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0A2BBD9F" w14:textId="0D740247" w:rsidR="00AC03D1" w:rsidRPr="00D94002" w:rsidRDefault="00AC03D1" w:rsidP="00AC03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  <w:p w14:paraId="2A392D47" w14:textId="77777777" w:rsidR="00E43DC7" w:rsidRPr="005A437F" w:rsidRDefault="00E43DC7" w:rsidP="00E4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izmjenama Programa javnih potreba u području djelovanja udruga građana </w:t>
            </w:r>
          </w:p>
          <w:p w14:paraId="6E8AC88B" w14:textId="77777777" w:rsidR="00E43DC7" w:rsidRPr="005A437F" w:rsidRDefault="00E43DC7" w:rsidP="00E4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37F">
              <w:rPr>
                <w:rFonts w:ascii="Times New Roman" w:hAnsi="Times New Roman" w:cs="Times New Roman"/>
                <w:b/>
                <w:sz w:val="24"/>
                <w:szCs w:val="24"/>
              </w:rPr>
              <w:t>Grada Koprivnice za 2026. godinu</w:t>
            </w:r>
          </w:p>
          <w:p w14:paraId="198DDEC5" w14:textId="77777777" w:rsidR="00C56D97" w:rsidRPr="00E9124B" w:rsidRDefault="00C56D97" w:rsidP="00C56D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2FFB3B08" w:rsidR="003F383F" w:rsidRPr="00E9124B" w:rsidRDefault="00E43DC7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103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143096D5" w:rsidR="0080147F" w:rsidRPr="00E9124B" w:rsidRDefault="00E103B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940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4433F889" w14:textId="77777777" w:rsidR="008A61EA" w:rsidRDefault="001121BF" w:rsidP="008A61EA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B5EC8AB" w14:textId="77777777" w:rsidR="009676E8" w:rsidRPr="001E6D9F" w:rsidRDefault="009676E8" w:rsidP="009676E8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5651871" w14:textId="77777777" w:rsidR="00462241" w:rsidRPr="00462241" w:rsidRDefault="00462241" w:rsidP="00462241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Pravni temelj za donošenje Programa o izmjenama Programa javnih potreba u području djelovanja udruga građana Grada Koprivnice za 2026. godinu (u daljnjem tekstu: Program) sadržan je u odredbama članka 32. stavka 1. i članka 33. stavka 1. Zakona o udrugama („Narodne novine“ broj 74/14, 70/17, 98/19 i 151/22) i u Zakonu o Hrvatskom crvenom križu („Narodne novine“ broj 71/10 i 136/20), kojima je propisano da jedinice lokalne samouprave financiraju i ugovaraju provedbu programa i projekata od interesa za opće dobro na temelju provedenog javnog poziva, na temelju posebnog propisa o financiranju javnih potreba ili na temelju pojedinačnih zahtjeva tijekom godine. Člankom 40. Statuta Grada Koprivnice („Glasnik Grada Koprivnice“ broj 4/09, 1/12, 1/13, 3/13 – pročišćeni tekst, 1/18, 2/20 i 1/21) utvrđena je nadležnost Gradskog vijeća Grada Koprivnice za donošenje općih akata.</w:t>
            </w:r>
          </w:p>
          <w:p w14:paraId="62677307" w14:textId="77777777" w:rsidR="00462241" w:rsidRPr="00462241" w:rsidRDefault="00462241" w:rsidP="00462241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5B4B46D" w14:textId="68848C3B" w:rsidR="00462241" w:rsidRPr="00462241" w:rsidRDefault="00462241" w:rsidP="00462241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22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Ocjena stanja i osnovna pitanja koja se uređuju pojedinim aktima i objašnjenje pojedinih odredbi</w:t>
            </w:r>
          </w:p>
          <w:p w14:paraId="707A8E1D" w14:textId="77777777" w:rsidR="00462241" w:rsidRPr="00462241" w:rsidRDefault="00462241" w:rsidP="00462241">
            <w:pPr>
              <w:pStyle w:val="Odlomakpopisa"/>
              <w:ind w:left="14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8AAEA8B" w14:textId="77777777" w:rsidR="00462241" w:rsidRPr="00462241" w:rsidRDefault="00462241" w:rsidP="00462241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Sukladno iskazanim potrebama građana i dosadašnjih aktivnosti udruga, najvažnija područja djelovanja udruga su rad s djecom, mladima, i roditeljima, rad s hrvatskim braniteljima iz Domovinskog rata i članovima njihovih obitelji, razvoj kapaciteta udruga, unapređenje kvalitete života osoba s invaliditetom, skrb o starijim osobama, promicanje zdravog načina života i zaštita zdravlja, socijalna skrb, promicanje i zaštita ljudskih prava i sloboda, zaštita okoliša i prirode, zaštita potrošača, zaštita i uzgoj životinja, afirmacija i unapređenje </w:t>
            </w:r>
            <w:proofErr w:type="spellStart"/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volonterizma</w:t>
            </w:r>
            <w:proofErr w:type="spellEnd"/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rad sa sudionicima Drugog svjetskog rata i civilnim invalidima rata, promicanje rada Crvenog križa, rad s nacionalnim manjinama te podrška u sufinanciranju programa i projekata odobrenih iz Europskih fondova.</w:t>
            </w:r>
          </w:p>
          <w:p w14:paraId="3FF4A1A6" w14:textId="77777777" w:rsidR="00462241" w:rsidRPr="00462241" w:rsidRDefault="00462241" w:rsidP="004622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Programom javnih potreba u području djelovanja udruga građana Grada Koprivnice za 2026. godinu utvrđuju se javne potrebe koje obuhvaćaju djelatnosti, programe i aktivnosti od interesa za Grad Koprivnicu, s ciljem poticanja građana na aktivno uključivanje i sudjelovanje u razvoju lokalne zajednice te razvoj kvalitete života građana Grada Koprivnice.</w:t>
            </w:r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  <w:p w14:paraId="26EA3E44" w14:textId="77777777" w:rsidR="00462241" w:rsidRPr="00462241" w:rsidRDefault="00462241" w:rsidP="00462241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Hlk166784868"/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Člankom 1. mijenja se ukupan iznos sredstava planiranih u Proračunu Grada Koprivnice za provedbu Programa udruga, na način da se iznos od 281.020,00 EUR povećava na 303.642,00 EUR, sukladno stvarnim potrebama za provedbu programa i aktivnosti udruga građana Grada Koprivnice. </w:t>
            </w:r>
          </w:p>
          <w:p w14:paraId="03636BD5" w14:textId="77777777" w:rsidR="00462241" w:rsidRPr="00462241" w:rsidRDefault="00462241" w:rsidP="00462241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Člankom 2. mijenjaju se pojedinačni iznosi sredstava namijenjeni programima udruga građana.</w:t>
            </w:r>
          </w:p>
          <w:p w14:paraId="182C758A" w14:textId="77777777" w:rsidR="00462241" w:rsidRPr="00462241" w:rsidRDefault="00462241" w:rsidP="00462241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Člankom 3. propisuje se stupanje na snagu ovoga Programa prvoga dana od dana objave</w:t>
            </w:r>
            <w:bookmarkEnd w:id="0"/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u „Glasniku Grada Koprivnice“.</w:t>
            </w:r>
          </w:p>
          <w:p w14:paraId="7CA5FA95" w14:textId="77777777" w:rsidR="00462241" w:rsidRPr="00462241" w:rsidRDefault="00462241" w:rsidP="00462241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14:paraId="068B22F7" w14:textId="77777777" w:rsidR="00462241" w:rsidRPr="00462241" w:rsidRDefault="00462241" w:rsidP="00462241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22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Potrebna sredstva za provedbu akta</w:t>
            </w:r>
          </w:p>
          <w:p w14:paraId="22C90286" w14:textId="77777777" w:rsidR="00462241" w:rsidRPr="00462241" w:rsidRDefault="00462241" w:rsidP="00462241">
            <w:pPr>
              <w:pStyle w:val="Odlomakpopisa"/>
              <w:ind w:left="14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4728947" w14:textId="77777777" w:rsidR="00462241" w:rsidRPr="00462241" w:rsidRDefault="00462241" w:rsidP="00462241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1" w:name="_Hlk166784284"/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Sredstva za provedbu ovog Programa planirana su u II. izmjenama i dopunama Proračuna Grada Koprivnice za 2026. godinu </w:t>
            </w:r>
            <w:r w:rsidRPr="00462241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ukupnom iznosu od 303.642,00 EUR</w:t>
            </w:r>
            <w:bookmarkEnd w:id="1"/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C4D8024" w14:textId="09091DEC" w:rsidR="00DE3343" w:rsidRPr="00E9124B" w:rsidRDefault="00462241" w:rsidP="00462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Slijedom navedenog, predlaže se Gradskom vijeću Grada Koprivnice donošenje Programa o izmjenama Programa javnih potreba u području djelovanja udruga građana Grada Koprivnice za 2026. godinu.</w:t>
            </w:r>
          </w:p>
        </w:tc>
      </w:tr>
    </w:tbl>
    <w:p w14:paraId="240271E4" w14:textId="77777777" w:rsidR="00A94596" w:rsidRDefault="00A94596" w:rsidP="0046224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E81D64C" w14:textId="77777777" w:rsidR="00A94596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53877434" w14:textId="0982EBC1" w:rsidR="00A94596" w:rsidRPr="005A437F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D269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je </w:t>
      </w:r>
      <w:r w:rsidRPr="005A4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će ovako skraćeni rok savjetovanja biti dovoljan da se građani upoznaju s </w:t>
      </w:r>
      <w:r w:rsidR="00C62C4F" w:rsidRPr="005A4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Programom </w:t>
      </w:r>
      <w:r w:rsidRPr="005A437F">
        <w:rPr>
          <w:rFonts w:ascii="Times New Roman" w:eastAsia="Times New Roman" w:hAnsi="Times New Roman" w:cs="Times New Roman"/>
          <w:sz w:val="24"/>
          <w:szCs w:val="24"/>
          <w:lang w:eastAsia="hr-HR"/>
        </w:rPr>
        <w:t>i sudjeluju u savjetovanju čime se postiže svrha savjetovanja.</w:t>
      </w:r>
    </w:p>
    <w:p w14:paraId="581334C9" w14:textId="62D6E334" w:rsidR="008934B2" w:rsidRPr="005A437F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437F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C62C4F" w:rsidRPr="005A437F">
        <w:rPr>
          <w:rFonts w:ascii="Times New Roman" w:hAnsi="Times New Roman" w:cs="Times New Roman"/>
          <w:sz w:val="24"/>
          <w:szCs w:val="24"/>
        </w:rPr>
        <w:t>09</w:t>
      </w:r>
      <w:r w:rsidRPr="005A437F">
        <w:rPr>
          <w:rFonts w:ascii="Times New Roman" w:hAnsi="Times New Roman" w:cs="Times New Roman"/>
          <w:sz w:val="24"/>
          <w:szCs w:val="24"/>
        </w:rPr>
        <w:t>.</w:t>
      </w:r>
      <w:r w:rsidR="00E20B38" w:rsidRPr="005A437F">
        <w:rPr>
          <w:rFonts w:ascii="Times New Roman" w:hAnsi="Times New Roman" w:cs="Times New Roman"/>
          <w:sz w:val="24"/>
          <w:szCs w:val="24"/>
        </w:rPr>
        <w:t>0</w:t>
      </w:r>
      <w:r w:rsidR="00C62C4F" w:rsidRPr="005A437F">
        <w:rPr>
          <w:rFonts w:ascii="Times New Roman" w:hAnsi="Times New Roman" w:cs="Times New Roman"/>
          <w:sz w:val="24"/>
          <w:szCs w:val="24"/>
        </w:rPr>
        <w:t>6</w:t>
      </w:r>
      <w:r w:rsidRPr="005A437F">
        <w:rPr>
          <w:rFonts w:ascii="Times New Roman" w:hAnsi="Times New Roman" w:cs="Times New Roman"/>
          <w:sz w:val="24"/>
          <w:szCs w:val="24"/>
        </w:rPr>
        <w:t>.202</w:t>
      </w:r>
      <w:r w:rsidR="00E20B38" w:rsidRPr="005A437F">
        <w:rPr>
          <w:rFonts w:ascii="Times New Roman" w:hAnsi="Times New Roman" w:cs="Times New Roman"/>
          <w:sz w:val="24"/>
          <w:szCs w:val="24"/>
        </w:rPr>
        <w:t>6</w:t>
      </w:r>
      <w:r w:rsidRPr="005A437F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5A437F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135FC1" w:rsidRPr="005A437F">
        <w:rPr>
          <w:rFonts w:ascii="Times New Roman" w:eastAsia="Calibri" w:hAnsi="Times New Roman" w:cs="Times New Roman"/>
          <w:sz w:val="24"/>
          <w:szCs w:val="24"/>
        </w:rPr>
        <w:t>Programa o izmjenama Programa javnih potreba u području djelovanja udruga građana Grada Koprivnice za 2026. godinu</w:t>
      </w:r>
      <w:r w:rsidR="00135FC1" w:rsidRPr="005A43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437F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5A437F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5A43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1F978360" w:rsidR="008934B2" w:rsidRPr="005A437F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37F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5A437F">
        <w:rPr>
          <w:rFonts w:ascii="Times New Roman" w:hAnsi="Times New Roman" w:cs="Times New Roman"/>
          <w:sz w:val="24"/>
          <w:szCs w:val="24"/>
        </w:rPr>
        <w:t>prijedloga</w:t>
      </w:r>
      <w:r w:rsidR="007528AA" w:rsidRPr="005A43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5FC1" w:rsidRPr="005A437F">
        <w:rPr>
          <w:rFonts w:ascii="Times New Roman" w:eastAsia="Calibri" w:hAnsi="Times New Roman" w:cs="Times New Roman"/>
          <w:sz w:val="24"/>
          <w:szCs w:val="24"/>
        </w:rPr>
        <w:t>Programa o izmjenama Programa javnih potreba u području djelovanja udruga građana Grada Koprivnice za 2026. godinu.</w:t>
      </w:r>
    </w:p>
    <w:sectPr w:rsidR="008934B2" w:rsidRPr="005A437F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9AE62" w14:textId="77777777" w:rsidR="00CC638B" w:rsidRDefault="00CC638B">
      <w:pPr>
        <w:spacing w:after="0" w:line="240" w:lineRule="auto"/>
      </w:pPr>
      <w:r>
        <w:separator/>
      </w:r>
    </w:p>
  </w:endnote>
  <w:endnote w:type="continuationSeparator" w:id="0">
    <w:p w14:paraId="26EF8840" w14:textId="77777777" w:rsidR="00CC638B" w:rsidRDefault="00CC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6A849" w14:textId="77777777" w:rsidR="00CC638B" w:rsidRDefault="00CC638B">
      <w:pPr>
        <w:spacing w:after="0" w:line="240" w:lineRule="auto"/>
      </w:pPr>
      <w:r>
        <w:separator/>
      </w:r>
    </w:p>
  </w:footnote>
  <w:footnote w:type="continuationSeparator" w:id="0">
    <w:p w14:paraId="56AEFDDE" w14:textId="77777777" w:rsidR="00CC638B" w:rsidRDefault="00CC6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F79A7268"/>
    <w:lvl w:ilvl="0" w:tplc="79229934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bCs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1674"/>
    <w:multiLevelType w:val="hybridMultilevel"/>
    <w:tmpl w:val="D3D42A6A"/>
    <w:lvl w:ilvl="0" w:tplc="D40A4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734BA"/>
    <w:multiLevelType w:val="hybridMultilevel"/>
    <w:tmpl w:val="23409270"/>
    <w:lvl w:ilvl="0" w:tplc="0A9C4A58">
      <w:start w:val="1"/>
      <w:numFmt w:val="upperRoman"/>
      <w:lvlText w:val="%1."/>
      <w:lvlJc w:val="left"/>
      <w:pPr>
        <w:ind w:left="1440" w:hanging="720"/>
      </w:pPr>
      <w:rPr>
        <w:b/>
      </w:rPr>
    </w:lvl>
    <w:lvl w:ilvl="1" w:tplc="5F24411C">
      <w:start w:val="1"/>
      <w:numFmt w:val="lowerLetter"/>
      <w:lvlText w:val="%2."/>
      <w:lvlJc w:val="left"/>
      <w:pPr>
        <w:ind w:left="1800" w:hanging="360"/>
      </w:pPr>
    </w:lvl>
    <w:lvl w:ilvl="2" w:tplc="62523DEA">
      <w:start w:val="1"/>
      <w:numFmt w:val="lowerRoman"/>
      <w:lvlText w:val="%3."/>
      <w:lvlJc w:val="right"/>
      <w:pPr>
        <w:ind w:left="2520" w:hanging="180"/>
      </w:pPr>
    </w:lvl>
    <w:lvl w:ilvl="3" w:tplc="CC06B376">
      <w:start w:val="1"/>
      <w:numFmt w:val="decimal"/>
      <w:lvlText w:val="%4."/>
      <w:lvlJc w:val="left"/>
      <w:pPr>
        <w:ind w:left="3240" w:hanging="360"/>
      </w:pPr>
    </w:lvl>
    <w:lvl w:ilvl="4" w:tplc="4C641F06">
      <w:start w:val="1"/>
      <w:numFmt w:val="lowerLetter"/>
      <w:lvlText w:val="%5."/>
      <w:lvlJc w:val="left"/>
      <w:pPr>
        <w:ind w:left="3960" w:hanging="360"/>
      </w:pPr>
    </w:lvl>
    <w:lvl w:ilvl="5" w:tplc="B106DEC0">
      <w:start w:val="1"/>
      <w:numFmt w:val="lowerRoman"/>
      <w:lvlText w:val="%6."/>
      <w:lvlJc w:val="right"/>
      <w:pPr>
        <w:ind w:left="4680" w:hanging="180"/>
      </w:pPr>
    </w:lvl>
    <w:lvl w:ilvl="6" w:tplc="F8A205BA">
      <w:start w:val="1"/>
      <w:numFmt w:val="decimal"/>
      <w:lvlText w:val="%7."/>
      <w:lvlJc w:val="left"/>
      <w:pPr>
        <w:ind w:left="5400" w:hanging="360"/>
      </w:pPr>
    </w:lvl>
    <w:lvl w:ilvl="7" w:tplc="1DEE735A">
      <w:start w:val="1"/>
      <w:numFmt w:val="lowerLetter"/>
      <w:lvlText w:val="%8."/>
      <w:lvlJc w:val="left"/>
      <w:pPr>
        <w:ind w:left="6120" w:hanging="360"/>
      </w:pPr>
    </w:lvl>
    <w:lvl w:ilvl="8" w:tplc="E752C650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0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3"/>
  </w:num>
  <w:num w:numId="9" w16cid:durableId="1791166064">
    <w:abstractNumId w:val="2"/>
  </w:num>
  <w:num w:numId="10" w16cid:durableId="1890872325">
    <w:abstractNumId w:val="12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6872058">
    <w:abstractNumId w:val="9"/>
  </w:num>
  <w:num w:numId="17" w16cid:durableId="819205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F2C"/>
    <w:rsid w:val="00135460"/>
    <w:rsid w:val="0013592B"/>
    <w:rsid w:val="00135FC1"/>
    <w:rsid w:val="0014280F"/>
    <w:rsid w:val="00143ED5"/>
    <w:rsid w:val="00160374"/>
    <w:rsid w:val="00166ECF"/>
    <w:rsid w:val="00177C76"/>
    <w:rsid w:val="00181467"/>
    <w:rsid w:val="00181C94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B44B0"/>
    <w:rsid w:val="001C0F66"/>
    <w:rsid w:val="001C2B0E"/>
    <w:rsid w:val="001C3980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6D9F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67CFE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1066"/>
    <w:rsid w:val="003424C2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241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65D9"/>
    <w:rsid w:val="004A7010"/>
    <w:rsid w:val="004B1298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4753"/>
    <w:rsid w:val="0059533F"/>
    <w:rsid w:val="005972E5"/>
    <w:rsid w:val="005A005D"/>
    <w:rsid w:val="005A2427"/>
    <w:rsid w:val="005A437F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5B2D"/>
    <w:rsid w:val="00607631"/>
    <w:rsid w:val="00610FBF"/>
    <w:rsid w:val="006111E9"/>
    <w:rsid w:val="00611756"/>
    <w:rsid w:val="00611E85"/>
    <w:rsid w:val="006134C6"/>
    <w:rsid w:val="00621050"/>
    <w:rsid w:val="00626CE5"/>
    <w:rsid w:val="00630B24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A5C4C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2232"/>
    <w:rsid w:val="007528AA"/>
    <w:rsid w:val="0076046A"/>
    <w:rsid w:val="0076127F"/>
    <w:rsid w:val="007639FA"/>
    <w:rsid w:val="007643D3"/>
    <w:rsid w:val="00772196"/>
    <w:rsid w:val="0077566A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61E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1DD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4596"/>
    <w:rsid w:val="00A976E3"/>
    <w:rsid w:val="00A97CC1"/>
    <w:rsid w:val="00AA339F"/>
    <w:rsid w:val="00AA34C6"/>
    <w:rsid w:val="00AA356D"/>
    <w:rsid w:val="00AC03D1"/>
    <w:rsid w:val="00AC6153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2C4F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4C38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38B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1E17"/>
    <w:rsid w:val="00D92742"/>
    <w:rsid w:val="00D9400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4FEC"/>
    <w:rsid w:val="00DE658D"/>
    <w:rsid w:val="00DE75FA"/>
    <w:rsid w:val="00DF017E"/>
    <w:rsid w:val="00DF128D"/>
    <w:rsid w:val="00DF5566"/>
    <w:rsid w:val="00DF6ACC"/>
    <w:rsid w:val="00E103B5"/>
    <w:rsid w:val="00E1249D"/>
    <w:rsid w:val="00E1278C"/>
    <w:rsid w:val="00E20B38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3DC7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15FC"/>
    <w:rsid w:val="00EE49B8"/>
    <w:rsid w:val="00EE6B7A"/>
    <w:rsid w:val="00F0415E"/>
    <w:rsid w:val="00F048D7"/>
    <w:rsid w:val="00F06518"/>
    <w:rsid w:val="00F06EBE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442</cp:revision>
  <cp:lastPrinted>2017-02-06T09:28:00Z</cp:lastPrinted>
  <dcterms:created xsi:type="dcterms:W3CDTF">2019-05-09T06:56:00Z</dcterms:created>
  <dcterms:modified xsi:type="dcterms:W3CDTF">2026-05-20T12:28:00Z</dcterms:modified>
</cp:coreProperties>
</file>