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7A6AB" w14:textId="77777777" w:rsidR="00F76A8D" w:rsidRPr="00201258" w:rsidRDefault="00F76A8D" w:rsidP="00F76A8D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201258">
        <w:rPr>
          <w:rFonts w:eastAsia="Calibri"/>
          <w:b/>
          <w:bCs/>
          <w:sz w:val="22"/>
          <w:szCs w:val="22"/>
          <w:lang w:eastAsia="en-US"/>
        </w:rPr>
        <w:t>OBRAZLOŽENJE</w:t>
      </w:r>
    </w:p>
    <w:p w14:paraId="0ED1C62A" w14:textId="77777777" w:rsidR="00F76A8D" w:rsidRPr="00201258" w:rsidRDefault="00F76A8D" w:rsidP="00F76A8D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20ABFD25" w14:textId="77777777" w:rsidR="00F76A8D" w:rsidRPr="00201258" w:rsidRDefault="00F76A8D" w:rsidP="00F76A8D">
      <w:pPr>
        <w:pStyle w:val="Odlomakpopisa"/>
        <w:numPr>
          <w:ilvl w:val="0"/>
          <w:numId w:val="1"/>
        </w:numPr>
        <w:ind w:left="567" w:hanging="567"/>
        <w:jc w:val="both"/>
        <w:rPr>
          <w:rFonts w:eastAsia="Calibri"/>
          <w:sz w:val="22"/>
          <w:szCs w:val="22"/>
          <w:lang w:eastAsia="en-US"/>
        </w:rPr>
      </w:pPr>
      <w:r w:rsidRPr="00201258">
        <w:rPr>
          <w:rFonts w:eastAsia="Calibri"/>
          <w:b/>
          <w:bCs/>
          <w:sz w:val="22"/>
          <w:szCs w:val="22"/>
          <w:lang w:eastAsia="en-US"/>
        </w:rPr>
        <w:t>Zakonska osnova</w:t>
      </w:r>
    </w:p>
    <w:p w14:paraId="011B3DA7" w14:textId="77777777" w:rsidR="00F76A8D" w:rsidRPr="00201258" w:rsidRDefault="00F76A8D" w:rsidP="00F76A8D">
      <w:pPr>
        <w:pStyle w:val="Odlomakpopisa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0D18CE8B" w14:textId="4AA64414" w:rsidR="00F76A8D" w:rsidRPr="00201258" w:rsidRDefault="00F76A8D" w:rsidP="00F76A8D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201258">
        <w:rPr>
          <w:rFonts w:eastAsia="Calibri"/>
          <w:sz w:val="22"/>
          <w:szCs w:val="22"/>
          <w:lang w:eastAsia="en-US"/>
        </w:rPr>
        <w:t>Pravni temelj za donošenje Programa o izmjenama Programa javnih potreba u području djelovanja udruga građana Grada Koprivnice za 2026. godinu (u daljnjem tekstu: Program) sadržan je u odredbama članka 32. stavka 1. i članka 33. stavka 1. Zakona o udrugama („Narodne novine“ broj 74/14, 70/17, 98/19 i 151/22) i u Zakonu o Hrvatskom crvenom križu („Narodne novine“ broj 71/10 i 136/20), kojima je propisano da jedinice lokalne samouprave financiraju i ugovaraju provedbu programa i projekata od interesa za opće dobro na temelju provedenog javnog poziva, na temelju posebnog propisa o financiranju javnih potreba ili na temelju pojedinačnih zahtjeva tijekom godine. Člankom 40. Statuta Grada Koprivnice („Glasnik Grada Koprivnice“ broj 4/09, 1/12, 1/13, 3/13 – pročišćeni tekst, 1/18, 2/20 i 1/21) utvrđena je nadležnost Gradskog vijeća Grada Koprivnice za donošenje općih akata.</w:t>
      </w:r>
    </w:p>
    <w:p w14:paraId="0BB857AF" w14:textId="77777777" w:rsidR="00F76A8D" w:rsidRPr="00201258" w:rsidRDefault="00F76A8D" w:rsidP="00F76A8D">
      <w:pPr>
        <w:ind w:firstLine="720"/>
        <w:jc w:val="both"/>
        <w:rPr>
          <w:rFonts w:eastAsia="Calibri"/>
          <w:sz w:val="22"/>
          <w:szCs w:val="22"/>
          <w:lang w:eastAsia="en-US"/>
        </w:rPr>
      </w:pPr>
    </w:p>
    <w:p w14:paraId="3A08817F" w14:textId="77777777" w:rsidR="00F76A8D" w:rsidRPr="00201258" w:rsidRDefault="00F76A8D" w:rsidP="00F76A8D">
      <w:pPr>
        <w:pStyle w:val="Odlomakpopisa"/>
        <w:numPr>
          <w:ilvl w:val="0"/>
          <w:numId w:val="1"/>
        </w:numPr>
        <w:ind w:left="709"/>
        <w:jc w:val="both"/>
        <w:rPr>
          <w:rFonts w:eastAsia="Calibri"/>
          <w:sz w:val="22"/>
          <w:szCs w:val="22"/>
          <w:lang w:eastAsia="en-US"/>
        </w:rPr>
      </w:pPr>
      <w:r w:rsidRPr="00201258">
        <w:rPr>
          <w:rFonts w:eastAsia="Calibri"/>
          <w:b/>
          <w:bCs/>
          <w:sz w:val="22"/>
          <w:szCs w:val="22"/>
          <w:lang w:eastAsia="en-US"/>
        </w:rPr>
        <w:t>Ocjena stanja i osnovna pitanja koja se uređuju pojedinim aktima i objašnjenje pojedinih odredbi</w:t>
      </w:r>
    </w:p>
    <w:p w14:paraId="735CA7B5" w14:textId="77777777" w:rsidR="00F76A8D" w:rsidRPr="00201258" w:rsidRDefault="00F76A8D" w:rsidP="00F76A8D">
      <w:pPr>
        <w:pStyle w:val="Odlomakpopisa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449AC6AF" w14:textId="77777777" w:rsidR="00F76A8D" w:rsidRPr="00201258" w:rsidRDefault="00F76A8D" w:rsidP="00F76A8D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201258">
        <w:rPr>
          <w:rFonts w:eastAsia="Calibri"/>
          <w:sz w:val="22"/>
          <w:szCs w:val="22"/>
          <w:lang w:eastAsia="en-US"/>
        </w:rPr>
        <w:t xml:space="preserve">Sukladno iskazanim potrebama građana i dosadašnjih aktivnosti udruga, najvažnija područja djelovanja udruga su rad s djecom, mladima, i roditeljima, rad s hrvatskim braniteljima iz Domovinskog rata i članovima njihovih obitelji, razvoj kapaciteta udruga, unapređenje kvalitete života osoba s invaliditetom, skrb o starijim osobama, promicanje zdravog načina života i zaštita zdravlja, socijalna skrb, promicanje i zaštita ljudskih prava i sloboda, zaštita okoliša i prirode, zaštita potrošača, zaštita i uzgoj životinja, afirmacija i unapređenje </w:t>
      </w:r>
      <w:proofErr w:type="spellStart"/>
      <w:r w:rsidRPr="00201258">
        <w:rPr>
          <w:rFonts w:eastAsia="Calibri"/>
          <w:sz w:val="22"/>
          <w:szCs w:val="22"/>
          <w:lang w:eastAsia="en-US"/>
        </w:rPr>
        <w:t>volonterizma</w:t>
      </w:r>
      <w:proofErr w:type="spellEnd"/>
      <w:r w:rsidRPr="00201258">
        <w:rPr>
          <w:rFonts w:eastAsia="Calibri"/>
          <w:sz w:val="22"/>
          <w:szCs w:val="22"/>
          <w:lang w:eastAsia="en-US"/>
        </w:rPr>
        <w:t>, rad sa sudionicima Drugog svjetskog rata i civilnim invalidima rata, promicanje rada Crvenog križa, rad s nacionalnim manjinama te podrška u sufinanciranju programa i projekata odobrenih iz Europskih fondova.</w:t>
      </w:r>
    </w:p>
    <w:p w14:paraId="00C51234" w14:textId="632F91D3" w:rsidR="00F76A8D" w:rsidRPr="00201258" w:rsidRDefault="00F76A8D" w:rsidP="00F76A8D">
      <w:pPr>
        <w:jc w:val="both"/>
        <w:rPr>
          <w:rFonts w:eastAsia="Calibri"/>
          <w:sz w:val="22"/>
          <w:szCs w:val="22"/>
          <w:lang w:eastAsia="en-US"/>
        </w:rPr>
      </w:pPr>
      <w:r w:rsidRPr="00201258">
        <w:rPr>
          <w:rFonts w:eastAsia="Calibri"/>
          <w:sz w:val="22"/>
          <w:szCs w:val="22"/>
          <w:lang w:eastAsia="en-US"/>
        </w:rPr>
        <w:tab/>
        <w:t>Programom javnih potreba u području djelovanja udruga građana Grada Koprivnice za 2026. godinu utvrđuju se javne potrebe koje obuhvaćaju djelatnosti, programe i aktivnosti od interesa za Grad Koprivnicu, s ciljem poticanja građana na aktivno uključivanje i sudjelovanje u razvoju lokalne zajednice te razvoj kvalitete života građana Grada Koprivnice.</w:t>
      </w:r>
      <w:r w:rsidRPr="00201258">
        <w:rPr>
          <w:rFonts w:eastAsia="Calibri"/>
          <w:sz w:val="22"/>
          <w:szCs w:val="22"/>
          <w:lang w:eastAsia="en-US"/>
        </w:rPr>
        <w:tab/>
      </w:r>
    </w:p>
    <w:p w14:paraId="2357F436" w14:textId="49269290" w:rsidR="00F76A8D" w:rsidRPr="00201258" w:rsidRDefault="00F76A8D" w:rsidP="00F76A8D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bookmarkStart w:id="0" w:name="_Hlk166784868"/>
      <w:r w:rsidRPr="00201258">
        <w:rPr>
          <w:rFonts w:eastAsia="Calibri"/>
          <w:sz w:val="22"/>
          <w:szCs w:val="22"/>
          <w:lang w:eastAsia="en-US"/>
        </w:rPr>
        <w:t>Člankom 1. mijenja se ukup</w:t>
      </w:r>
      <w:r w:rsidR="00201258">
        <w:rPr>
          <w:rFonts w:eastAsia="Calibri"/>
          <w:sz w:val="22"/>
          <w:szCs w:val="22"/>
          <w:lang w:eastAsia="en-US"/>
        </w:rPr>
        <w:t>a</w:t>
      </w:r>
      <w:r w:rsidRPr="00201258">
        <w:rPr>
          <w:rFonts w:eastAsia="Calibri"/>
          <w:sz w:val="22"/>
          <w:szCs w:val="22"/>
          <w:lang w:eastAsia="en-US"/>
        </w:rPr>
        <w:t>n iznos sredstava planiran</w:t>
      </w:r>
      <w:r w:rsidR="00201258">
        <w:rPr>
          <w:rFonts w:eastAsia="Calibri"/>
          <w:sz w:val="22"/>
          <w:szCs w:val="22"/>
          <w:lang w:eastAsia="en-US"/>
        </w:rPr>
        <w:t>ih</w:t>
      </w:r>
      <w:r w:rsidRPr="00201258">
        <w:rPr>
          <w:rFonts w:eastAsia="Calibri"/>
          <w:sz w:val="22"/>
          <w:szCs w:val="22"/>
          <w:lang w:eastAsia="en-US"/>
        </w:rPr>
        <w:t xml:space="preserve"> u Proračunu Grada Koprivnice</w:t>
      </w:r>
      <w:r w:rsidR="00201258">
        <w:rPr>
          <w:rFonts w:eastAsia="Calibri"/>
          <w:sz w:val="22"/>
          <w:szCs w:val="22"/>
          <w:lang w:eastAsia="en-US"/>
        </w:rPr>
        <w:t xml:space="preserve"> za provedbu </w:t>
      </w:r>
      <w:r w:rsidRPr="00201258">
        <w:rPr>
          <w:rFonts w:eastAsia="Calibri"/>
          <w:sz w:val="22"/>
          <w:szCs w:val="22"/>
          <w:lang w:eastAsia="en-US"/>
        </w:rPr>
        <w:t>Programa udruga</w:t>
      </w:r>
      <w:r w:rsidR="00201258">
        <w:rPr>
          <w:rFonts w:eastAsia="Calibri"/>
          <w:sz w:val="22"/>
          <w:szCs w:val="22"/>
          <w:lang w:eastAsia="en-US"/>
        </w:rPr>
        <w:t>,</w:t>
      </w:r>
      <w:r w:rsidRPr="00201258">
        <w:rPr>
          <w:rFonts w:eastAsia="Calibri"/>
          <w:sz w:val="22"/>
          <w:szCs w:val="22"/>
          <w:lang w:eastAsia="en-US"/>
        </w:rPr>
        <w:t xml:space="preserve"> na način da se iznos </w:t>
      </w:r>
      <w:r w:rsidR="00201258">
        <w:rPr>
          <w:rFonts w:eastAsia="Calibri"/>
          <w:sz w:val="22"/>
          <w:szCs w:val="22"/>
          <w:lang w:eastAsia="en-US"/>
        </w:rPr>
        <w:t xml:space="preserve">od </w:t>
      </w:r>
      <w:r w:rsidRPr="00201258">
        <w:rPr>
          <w:rFonts w:eastAsia="Calibri"/>
          <w:sz w:val="22"/>
          <w:szCs w:val="22"/>
          <w:lang w:eastAsia="en-US"/>
        </w:rPr>
        <w:t>281.020,00 EUR povećava na 303.64</w:t>
      </w:r>
      <w:r w:rsidR="00201258">
        <w:rPr>
          <w:rFonts w:eastAsia="Calibri"/>
          <w:sz w:val="22"/>
          <w:szCs w:val="22"/>
          <w:lang w:eastAsia="en-US"/>
        </w:rPr>
        <w:t>2</w:t>
      </w:r>
      <w:r w:rsidRPr="00201258">
        <w:rPr>
          <w:rFonts w:eastAsia="Calibri"/>
          <w:sz w:val="22"/>
          <w:szCs w:val="22"/>
          <w:lang w:eastAsia="en-US"/>
        </w:rPr>
        <w:t>,00 EUR, sukladno stvarnim potrebama za prov</w:t>
      </w:r>
      <w:r w:rsidR="00201258">
        <w:rPr>
          <w:rFonts w:eastAsia="Calibri"/>
          <w:sz w:val="22"/>
          <w:szCs w:val="22"/>
          <w:lang w:eastAsia="en-US"/>
        </w:rPr>
        <w:t xml:space="preserve">edbu </w:t>
      </w:r>
      <w:r w:rsidRPr="00201258">
        <w:rPr>
          <w:rFonts w:eastAsia="Calibri"/>
          <w:sz w:val="22"/>
          <w:szCs w:val="22"/>
          <w:lang w:eastAsia="en-US"/>
        </w:rPr>
        <w:t xml:space="preserve">programa i aktivnosti udruga građana Grada Koprivnice. </w:t>
      </w:r>
    </w:p>
    <w:p w14:paraId="0040929D" w14:textId="71181E24" w:rsidR="00F76A8D" w:rsidRPr="00201258" w:rsidRDefault="00F76A8D" w:rsidP="00F76A8D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201258">
        <w:rPr>
          <w:rFonts w:eastAsia="Calibri"/>
          <w:sz w:val="22"/>
          <w:szCs w:val="22"/>
          <w:lang w:eastAsia="en-US"/>
        </w:rPr>
        <w:t>Člankom 2. mijenjaju se pojedinačni iznosi</w:t>
      </w:r>
      <w:r w:rsidR="00201258">
        <w:rPr>
          <w:rFonts w:eastAsia="Calibri"/>
          <w:sz w:val="22"/>
          <w:szCs w:val="22"/>
          <w:lang w:eastAsia="en-US"/>
        </w:rPr>
        <w:t xml:space="preserve"> sredstava namijenjeni </w:t>
      </w:r>
      <w:r w:rsidRPr="00201258">
        <w:rPr>
          <w:rFonts w:eastAsia="Calibri"/>
          <w:sz w:val="22"/>
          <w:szCs w:val="22"/>
          <w:lang w:eastAsia="en-US"/>
        </w:rPr>
        <w:t>program</w:t>
      </w:r>
      <w:r w:rsidR="00201258">
        <w:rPr>
          <w:rFonts w:eastAsia="Calibri"/>
          <w:sz w:val="22"/>
          <w:szCs w:val="22"/>
          <w:lang w:eastAsia="en-US"/>
        </w:rPr>
        <w:t xml:space="preserve">ima </w:t>
      </w:r>
      <w:r w:rsidRPr="00201258">
        <w:rPr>
          <w:rFonts w:eastAsia="Calibri"/>
          <w:sz w:val="22"/>
          <w:szCs w:val="22"/>
          <w:lang w:eastAsia="en-US"/>
        </w:rPr>
        <w:t>udruga građana.</w:t>
      </w:r>
    </w:p>
    <w:p w14:paraId="48454B97" w14:textId="0C7E9150" w:rsidR="00F76A8D" w:rsidRPr="00201258" w:rsidRDefault="00F76A8D" w:rsidP="00F76A8D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201258">
        <w:rPr>
          <w:rFonts w:eastAsia="Calibri"/>
          <w:sz w:val="22"/>
          <w:szCs w:val="22"/>
          <w:lang w:eastAsia="en-US"/>
        </w:rPr>
        <w:t>Član</w:t>
      </w:r>
      <w:r w:rsidR="00BC0003">
        <w:rPr>
          <w:rFonts w:eastAsia="Calibri"/>
          <w:sz w:val="22"/>
          <w:szCs w:val="22"/>
          <w:lang w:eastAsia="en-US"/>
        </w:rPr>
        <w:t xml:space="preserve">kom </w:t>
      </w:r>
      <w:r w:rsidRPr="00201258">
        <w:rPr>
          <w:rFonts w:eastAsia="Calibri"/>
          <w:sz w:val="22"/>
          <w:szCs w:val="22"/>
          <w:lang w:eastAsia="en-US"/>
        </w:rPr>
        <w:t>3. propisuje</w:t>
      </w:r>
      <w:r w:rsidR="00BC0003">
        <w:rPr>
          <w:rFonts w:eastAsia="Calibri"/>
          <w:sz w:val="22"/>
          <w:szCs w:val="22"/>
          <w:lang w:eastAsia="en-US"/>
        </w:rPr>
        <w:t xml:space="preserve"> se </w:t>
      </w:r>
      <w:r w:rsidR="00201258">
        <w:rPr>
          <w:rFonts w:eastAsia="Calibri"/>
          <w:sz w:val="22"/>
          <w:szCs w:val="22"/>
          <w:lang w:eastAsia="en-US"/>
        </w:rPr>
        <w:t>stupanje na snagu</w:t>
      </w:r>
      <w:r w:rsidR="00BC0003">
        <w:rPr>
          <w:rFonts w:eastAsia="Calibri"/>
          <w:sz w:val="22"/>
          <w:szCs w:val="22"/>
          <w:lang w:eastAsia="en-US"/>
        </w:rPr>
        <w:t xml:space="preserve"> ovoga Programa</w:t>
      </w:r>
      <w:r w:rsidR="00201258">
        <w:rPr>
          <w:rFonts w:eastAsia="Calibri"/>
          <w:sz w:val="22"/>
          <w:szCs w:val="22"/>
          <w:lang w:eastAsia="en-US"/>
        </w:rPr>
        <w:t xml:space="preserve"> </w:t>
      </w:r>
      <w:r w:rsidRPr="00201258">
        <w:rPr>
          <w:rFonts w:eastAsia="Calibri"/>
          <w:sz w:val="22"/>
          <w:szCs w:val="22"/>
          <w:lang w:eastAsia="en-US"/>
        </w:rPr>
        <w:t>prvog</w:t>
      </w:r>
      <w:r w:rsidR="00201258">
        <w:rPr>
          <w:rFonts w:eastAsia="Calibri"/>
          <w:sz w:val="22"/>
          <w:szCs w:val="22"/>
          <w:lang w:eastAsia="en-US"/>
        </w:rPr>
        <w:t>a</w:t>
      </w:r>
      <w:r w:rsidRPr="00201258">
        <w:rPr>
          <w:rFonts w:eastAsia="Calibri"/>
          <w:sz w:val="22"/>
          <w:szCs w:val="22"/>
          <w:lang w:eastAsia="en-US"/>
        </w:rPr>
        <w:t xml:space="preserve"> dana od dana objave</w:t>
      </w:r>
      <w:bookmarkEnd w:id="0"/>
      <w:r w:rsidR="00BC0003">
        <w:rPr>
          <w:rFonts w:eastAsia="Calibri"/>
          <w:sz w:val="22"/>
          <w:szCs w:val="22"/>
          <w:lang w:eastAsia="en-US"/>
        </w:rPr>
        <w:t xml:space="preserve"> u „Glasniku Grada Koprivnice“.</w:t>
      </w:r>
    </w:p>
    <w:p w14:paraId="2571CB0B" w14:textId="77777777" w:rsidR="00F76A8D" w:rsidRPr="00201258" w:rsidRDefault="00F76A8D" w:rsidP="00F76A8D">
      <w:pPr>
        <w:ind w:firstLine="720"/>
        <w:jc w:val="both"/>
        <w:rPr>
          <w:rFonts w:eastAsia="Calibri"/>
          <w:sz w:val="22"/>
          <w:szCs w:val="22"/>
          <w:highlight w:val="yellow"/>
          <w:lang w:eastAsia="en-US"/>
        </w:rPr>
      </w:pPr>
    </w:p>
    <w:p w14:paraId="198733C0" w14:textId="77777777" w:rsidR="00F76A8D" w:rsidRPr="00201258" w:rsidRDefault="00F76A8D" w:rsidP="00F76A8D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201258">
        <w:rPr>
          <w:rFonts w:eastAsia="Calibri"/>
          <w:b/>
          <w:bCs/>
          <w:sz w:val="22"/>
          <w:szCs w:val="22"/>
          <w:lang w:eastAsia="en-US"/>
        </w:rPr>
        <w:t>Potrebna sredstva za provedbu akta</w:t>
      </w:r>
    </w:p>
    <w:p w14:paraId="72D8FC8D" w14:textId="77777777" w:rsidR="00F76A8D" w:rsidRPr="00201258" w:rsidRDefault="00F76A8D" w:rsidP="00F76A8D">
      <w:pPr>
        <w:pStyle w:val="Odlomakpopisa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4B2BBC25" w14:textId="5B7380FC" w:rsidR="00F76A8D" w:rsidRPr="00201258" w:rsidRDefault="00F76A8D" w:rsidP="00AF6281">
      <w:pPr>
        <w:autoSpaceDE w:val="0"/>
        <w:autoSpaceDN w:val="0"/>
        <w:adjustRightInd w:val="0"/>
        <w:ind w:firstLine="720"/>
        <w:jc w:val="both"/>
        <w:rPr>
          <w:rFonts w:eastAsia="Calibri"/>
          <w:sz w:val="22"/>
          <w:szCs w:val="22"/>
          <w:lang w:eastAsia="en-US"/>
        </w:rPr>
      </w:pPr>
      <w:bookmarkStart w:id="1" w:name="_Hlk166784284"/>
      <w:r w:rsidRPr="00201258">
        <w:rPr>
          <w:rFonts w:eastAsia="Calibri"/>
          <w:sz w:val="22"/>
          <w:szCs w:val="22"/>
          <w:lang w:eastAsia="en-US"/>
        </w:rPr>
        <w:t>Sredstva za provedbu ovog Programa planirana su u I</w:t>
      </w:r>
      <w:r w:rsidR="00201258">
        <w:rPr>
          <w:rFonts w:eastAsia="Calibri"/>
          <w:sz w:val="22"/>
          <w:szCs w:val="22"/>
          <w:lang w:eastAsia="en-US"/>
        </w:rPr>
        <w:t>I</w:t>
      </w:r>
      <w:r w:rsidRPr="00201258">
        <w:rPr>
          <w:rFonts w:eastAsia="Calibri"/>
          <w:sz w:val="22"/>
          <w:szCs w:val="22"/>
          <w:lang w:eastAsia="en-US"/>
        </w:rPr>
        <w:t xml:space="preserve">. izmjenama i dopunama Proračuna Grada Koprivnice za 2026. godinu </w:t>
      </w:r>
      <w:r w:rsidRPr="00201258">
        <w:rPr>
          <w:sz w:val="22"/>
          <w:szCs w:val="22"/>
        </w:rPr>
        <w:t xml:space="preserve">u </w:t>
      </w:r>
      <w:r w:rsidRPr="00201258">
        <w:rPr>
          <w:rFonts w:eastAsia="Calibri"/>
          <w:sz w:val="22"/>
          <w:szCs w:val="22"/>
          <w:lang w:eastAsia="en-US"/>
        </w:rPr>
        <w:t>ukupnom iznosu od 303.64</w:t>
      </w:r>
      <w:r w:rsidR="00201258">
        <w:rPr>
          <w:rFonts w:eastAsia="Calibri"/>
          <w:sz w:val="22"/>
          <w:szCs w:val="22"/>
          <w:lang w:eastAsia="en-US"/>
        </w:rPr>
        <w:t>2</w:t>
      </w:r>
      <w:r w:rsidRPr="00201258">
        <w:rPr>
          <w:rFonts w:eastAsia="Calibri"/>
          <w:sz w:val="22"/>
          <w:szCs w:val="22"/>
          <w:lang w:eastAsia="en-US"/>
        </w:rPr>
        <w:t>,00 EUR</w:t>
      </w:r>
      <w:bookmarkStart w:id="2" w:name="_Hlk166784344"/>
      <w:bookmarkEnd w:id="1"/>
      <w:r w:rsidR="00AF6281">
        <w:rPr>
          <w:rFonts w:eastAsia="Calibri"/>
          <w:sz w:val="22"/>
          <w:szCs w:val="22"/>
          <w:lang w:eastAsia="en-US"/>
        </w:rPr>
        <w:t>.</w:t>
      </w:r>
    </w:p>
    <w:p w14:paraId="67DDC6C8" w14:textId="13C388AD" w:rsidR="00F76A8D" w:rsidRDefault="00F76A8D" w:rsidP="00F76A8D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201258">
        <w:rPr>
          <w:rFonts w:eastAsia="Calibri"/>
          <w:sz w:val="22"/>
          <w:szCs w:val="22"/>
          <w:lang w:eastAsia="en-US"/>
        </w:rPr>
        <w:t>Slijedom navedenog, predlaže se Gradskom vijeću Grada Koprivnice donošenje Programa o izmjenama Programa javnih potreba u području djelovanja udruga građana Grada Koprivnice za 2026. godinu.</w:t>
      </w:r>
    </w:p>
    <w:p w14:paraId="132A2E92" w14:textId="77777777" w:rsidR="00AF6281" w:rsidRPr="00201258" w:rsidRDefault="00AF6281" w:rsidP="00F76A8D">
      <w:pPr>
        <w:ind w:firstLine="720"/>
        <w:jc w:val="both"/>
        <w:rPr>
          <w:rFonts w:eastAsia="Calibri"/>
          <w:sz w:val="22"/>
          <w:szCs w:val="22"/>
          <w:lang w:eastAsia="en-US"/>
        </w:rPr>
      </w:pPr>
    </w:p>
    <w:p w14:paraId="421FE3B6" w14:textId="77777777" w:rsidR="00F76A8D" w:rsidRPr="00201258" w:rsidRDefault="00F76A8D" w:rsidP="00F76A8D">
      <w:pPr>
        <w:tabs>
          <w:tab w:val="center" w:pos="1701"/>
          <w:tab w:val="center" w:pos="6804"/>
        </w:tabs>
        <w:jc w:val="both"/>
        <w:rPr>
          <w:sz w:val="22"/>
          <w:szCs w:val="22"/>
        </w:rPr>
      </w:pPr>
      <w:r w:rsidRPr="00201258">
        <w:rPr>
          <w:rFonts w:eastAsia="Calibri"/>
          <w:sz w:val="22"/>
          <w:szCs w:val="22"/>
          <w:lang w:eastAsia="en-US"/>
        </w:rPr>
        <w:tab/>
      </w:r>
      <w:r w:rsidRPr="00201258">
        <w:rPr>
          <w:rFonts w:eastAsia="Calibri"/>
          <w:sz w:val="22"/>
          <w:szCs w:val="22"/>
          <w:lang w:eastAsia="en-US"/>
        </w:rPr>
        <w:tab/>
      </w:r>
      <w:r w:rsidRPr="00201258">
        <w:rPr>
          <w:rFonts w:eastAsia="Calibri"/>
          <w:sz w:val="22"/>
          <w:szCs w:val="22"/>
          <w:lang w:eastAsia="en-US"/>
        </w:rPr>
        <w:tab/>
      </w:r>
      <w:r w:rsidRPr="00201258">
        <w:rPr>
          <w:rFonts w:eastAsia="Calibri"/>
          <w:sz w:val="22"/>
          <w:szCs w:val="22"/>
          <w:lang w:eastAsia="en-U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309"/>
        <w:gridCol w:w="3392"/>
      </w:tblGrid>
      <w:tr w:rsidR="00F76A8D" w:rsidRPr="00201258" w14:paraId="455EF6CF" w14:textId="77777777">
        <w:tc>
          <w:tcPr>
            <w:tcW w:w="4361" w:type="dxa"/>
            <w:hideMark/>
          </w:tcPr>
          <w:p w14:paraId="5C6F9D06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01258">
              <w:rPr>
                <w:rFonts w:eastAsia="Calibri"/>
                <w:sz w:val="22"/>
                <w:szCs w:val="22"/>
                <w:lang w:eastAsia="en-US"/>
              </w:rPr>
              <w:t>Nositelj izrade:</w:t>
            </w:r>
          </w:p>
        </w:tc>
        <w:tc>
          <w:tcPr>
            <w:tcW w:w="1309" w:type="dxa"/>
          </w:tcPr>
          <w:p w14:paraId="40E7DC33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  <w:hideMark/>
          </w:tcPr>
          <w:p w14:paraId="19F77562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01258">
              <w:rPr>
                <w:rFonts w:eastAsia="Calibri"/>
                <w:sz w:val="22"/>
                <w:szCs w:val="22"/>
                <w:lang w:eastAsia="en-US"/>
              </w:rPr>
              <w:t>Predlagatelj akta:</w:t>
            </w:r>
          </w:p>
        </w:tc>
      </w:tr>
      <w:tr w:rsidR="00F76A8D" w:rsidRPr="00201258" w14:paraId="13292235" w14:textId="77777777">
        <w:tc>
          <w:tcPr>
            <w:tcW w:w="4361" w:type="dxa"/>
            <w:hideMark/>
          </w:tcPr>
          <w:p w14:paraId="672F449B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01258">
              <w:rPr>
                <w:rFonts w:eastAsia="Calibri"/>
                <w:sz w:val="22"/>
                <w:szCs w:val="22"/>
                <w:lang w:eastAsia="en-US"/>
              </w:rPr>
              <w:t>Upravni odjel za društvene djelatnosti</w:t>
            </w:r>
          </w:p>
        </w:tc>
        <w:tc>
          <w:tcPr>
            <w:tcW w:w="1309" w:type="dxa"/>
          </w:tcPr>
          <w:p w14:paraId="1B67CD3F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839A2AE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</w:tcPr>
          <w:p w14:paraId="5622E146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76A8D" w:rsidRPr="00201258" w14:paraId="2B79017C" w14:textId="77777777">
        <w:tc>
          <w:tcPr>
            <w:tcW w:w="4361" w:type="dxa"/>
          </w:tcPr>
          <w:p w14:paraId="2C1214AF" w14:textId="77777777" w:rsidR="00F76A8D" w:rsidRPr="00201258" w:rsidRDefault="00F76A8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201258">
              <w:rPr>
                <w:rFonts w:eastAsia="Calibri"/>
                <w:sz w:val="22"/>
                <w:szCs w:val="22"/>
                <w:lang w:eastAsia="en-US"/>
              </w:rPr>
              <w:t>PROČELNICA:</w:t>
            </w:r>
          </w:p>
          <w:p w14:paraId="4CB057B6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</w:tcPr>
          <w:p w14:paraId="2421CEAA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  <w:hideMark/>
          </w:tcPr>
          <w:p w14:paraId="400218AA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01258">
              <w:rPr>
                <w:rFonts w:eastAsia="Calibri"/>
                <w:sz w:val="22"/>
                <w:szCs w:val="22"/>
                <w:lang w:eastAsia="en-US"/>
              </w:rPr>
              <w:t>GRADONAČELNIK:</w:t>
            </w:r>
          </w:p>
        </w:tc>
      </w:tr>
      <w:tr w:rsidR="00F76A8D" w:rsidRPr="00201258" w14:paraId="6A9FC2CB" w14:textId="77777777">
        <w:tc>
          <w:tcPr>
            <w:tcW w:w="4361" w:type="dxa"/>
            <w:hideMark/>
          </w:tcPr>
          <w:p w14:paraId="5C3AAFB6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01258">
              <w:rPr>
                <w:rFonts w:eastAsia="Calibri"/>
                <w:sz w:val="22"/>
                <w:szCs w:val="22"/>
                <w:lang w:eastAsia="en-US"/>
              </w:rPr>
              <w:t>Petra Rožmarić</w:t>
            </w:r>
          </w:p>
        </w:tc>
        <w:tc>
          <w:tcPr>
            <w:tcW w:w="1309" w:type="dxa"/>
          </w:tcPr>
          <w:p w14:paraId="5273C5C3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  <w:hideMark/>
          </w:tcPr>
          <w:p w14:paraId="3E76B237" w14:textId="77777777" w:rsidR="00F76A8D" w:rsidRPr="00201258" w:rsidRDefault="00F76A8D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01258">
              <w:rPr>
                <w:rFonts w:eastAsia="Calibri"/>
                <w:sz w:val="22"/>
                <w:szCs w:val="22"/>
                <w:lang w:eastAsia="en-US"/>
              </w:rPr>
              <w:t>Mišel Jakšić</w:t>
            </w:r>
          </w:p>
        </w:tc>
      </w:tr>
      <w:bookmarkEnd w:id="2"/>
    </w:tbl>
    <w:p w14:paraId="0E00C548" w14:textId="77777777" w:rsidR="00F76A8D" w:rsidRPr="00201258" w:rsidRDefault="00F76A8D" w:rsidP="00F76A8D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14:paraId="4E9D2556" w14:textId="77777777" w:rsidR="00F76A8D" w:rsidRPr="00201258" w:rsidRDefault="00F76A8D" w:rsidP="00F76A8D">
      <w:pPr>
        <w:rPr>
          <w:sz w:val="22"/>
          <w:szCs w:val="22"/>
        </w:rPr>
      </w:pPr>
    </w:p>
    <w:p w14:paraId="7DAE2756" w14:textId="77777777" w:rsidR="00F76A8D" w:rsidRPr="00201258" w:rsidRDefault="00F76A8D" w:rsidP="00F76A8D">
      <w:pPr>
        <w:rPr>
          <w:sz w:val="22"/>
          <w:szCs w:val="22"/>
        </w:rPr>
      </w:pPr>
    </w:p>
    <w:p w14:paraId="5CBB7B2B" w14:textId="28332535" w:rsidR="00611B44" w:rsidRPr="00201258" w:rsidRDefault="00611B44" w:rsidP="00876372">
      <w:pPr>
        <w:rPr>
          <w:sz w:val="22"/>
          <w:szCs w:val="22"/>
        </w:rPr>
      </w:pPr>
    </w:p>
    <w:sectPr w:rsidR="00611B44" w:rsidRPr="00201258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03C13" w14:textId="77777777" w:rsidR="009C1502" w:rsidRDefault="009C1502">
      <w:r>
        <w:separator/>
      </w:r>
    </w:p>
  </w:endnote>
  <w:endnote w:type="continuationSeparator" w:id="0">
    <w:p w14:paraId="5946BAA7" w14:textId="77777777" w:rsidR="009C1502" w:rsidRDefault="009C1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00000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619E" w14:textId="77777777" w:rsidR="009C1502" w:rsidRDefault="009C1502">
      <w:r>
        <w:separator/>
      </w:r>
    </w:p>
  </w:footnote>
  <w:footnote w:type="continuationSeparator" w:id="0">
    <w:p w14:paraId="76E1FC31" w14:textId="77777777" w:rsidR="009C1502" w:rsidRDefault="009C1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734BA"/>
    <w:multiLevelType w:val="hybridMultilevel"/>
    <w:tmpl w:val="23409270"/>
    <w:lvl w:ilvl="0" w:tplc="0A9C4A58">
      <w:start w:val="1"/>
      <w:numFmt w:val="upperRoman"/>
      <w:lvlText w:val="%1."/>
      <w:lvlJc w:val="left"/>
      <w:pPr>
        <w:ind w:left="1440" w:hanging="720"/>
      </w:pPr>
      <w:rPr>
        <w:b/>
      </w:rPr>
    </w:lvl>
    <w:lvl w:ilvl="1" w:tplc="5F24411C">
      <w:start w:val="1"/>
      <w:numFmt w:val="lowerLetter"/>
      <w:lvlText w:val="%2."/>
      <w:lvlJc w:val="left"/>
      <w:pPr>
        <w:ind w:left="1800" w:hanging="360"/>
      </w:pPr>
    </w:lvl>
    <w:lvl w:ilvl="2" w:tplc="62523DEA">
      <w:start w:val="1"/>
      <w:numFmt w:val="lowerRoman"/>
      <w:lvlText w:val="%3."/>
      <w:lvlJc w:val="right"/>
      <w:pPr>
        <w:ind w:left="2520" w:hanging="180"/>
      </w:pPr>
    </w:lvl>
    <w:lvl w:ilvl="3" w:tplc="CC06B376">
      <w:start w:val="1"/>
      <w:numFmt w:val="decimal"/>
      <w:lvlText w:val="%4."/>
      <w:lvlJc w:val="left"/>
      <w:pPr>
        <w:ind w:left="3240" w:hanging="360"/>
      </w:pPr>
    </w:lvl>
    <w:lvl w:ilvl="4" w:tplc="4C641F06">
      <w:start w:val="1"/>
      <w:numFmt w:val="lowerLetter"/>
      <w:lvlText w:val="%5."/>
      <w:lvlJc w:val="left"/>
      <w:pPr>
        <w:ind w:left="3960" w:hanging="360"/>
      </w:pPr>
    </w:lvl>
    <w:lvl w:ilvl="5" w:tplc="B106DEC0">
      <w:start w:val="1"/>
      <w:numFmt w:val="lowerRoman"/>
      <w:lvlText w:val="%6."/>
      <w:lvlJc w:val="right"/>
      <w:pPr>
        <w:ind w:left="4680" w:hanging="180"/>
      </w:pPr>
    </w:lvl>
    <w:lvl w:ilvl="6" w:tplc="F8A205BA">
      <w:start w:val="1"/>
      <w:numFmt w:val="decimal"/>
      <w:lvlText w:val="%7."/>
      <w:lvlJc w:val="left"/>
      <w:pPr>
        <w:ind w:left="5400" w:hanging="360"/>
      </w:pPr>
    </w:lvl>
    <w:lvl w:ilvl="7" w:tplc="1DEE735A">
      <w:start w:val="1"/>
      <w:numFmt w:val="lowerLetter"/>
      <w:lvlText w:val="%8."/>
      <w:lvlJc w:val="left"/>
      <w:pPr>
        <w:ind w:left="6120" w:hanging="360"/>
      </w:pPr>
    </w:lvl>
    <w:lvl w:ilvl="8" w:tplc="E752C650">
      <w:start w:val="1"/>
      <w:numFmt w:val="lowerRoman"/>
      <w:lvlText w:val="%9."/>
      <w:lvlJc w:val="right"/>
      <w:pPr>
        <w:ind w:left="6840" w:hanging="180"/>
      </w:pPr>
    </w:lvl>
  </w:abstractNum>
  <w:num w:numId="1" w16cid:durableId="81920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51BFB"/>
    <w:rsid w:val="001B7795"/>
    <w:rsid w:val="001D627E"/>
    <w:rsid w:val="001E01B9"/>
    <w:rsid w:val="001E5EE1"/>
    <w:rsid w:val="001F3335"/>
    <w:rsid w:val="00201258"/>
    <w:rsid w:val="00224D2E"/>
    <w:rsid w:val="00281F0A"/>
    <w:rsid w:val="002C1AA1"/>
    <w:rsid w:val="002D73C0"/>
    <w:rsid w:val="002F06F8"/>
    <w:rsid w:val="003502B7"/>
    <w:rsid w:val="00351DB9"/>
    <w:rsid w:val="00353ACF"/>
    <w:rsid w:val="00392559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764E5"/>
    <w:rsid w:val="006921E6"/>
    <w:rsid w:val="00713323"/>
    <w:rsid w:val="007204B5"/>
    <w:rsid w:val="0072201D"/>
    <w:rsid w:val="00772C92"/>
    <w:rsid w:val="0078495E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E166C"/>
    <w:rsid w:val="008E4B08"/>
    <w:rsid w:val="0090739C"/>
    <w:rsid w:val="00987945"/>
    <w:rsid w:val="009B6D94"/>
    <w:rsid w:val="009C1502"/>
    <w:rsid w:val="009D4CD1"/>
    <w:rsid w:val="009E7AAE"/>
    <w:rsid w:val="009F199D"/>
    <w:rsid w:val="00A1543D"/>
    <w:rsid w:val="00A32554"/>
    <w:rsid w:val="00A837C0"/>
    <w:rsid w:val="00AD5620"/>
    <w:rsid w:val="00AE3F9F"/>
    <w:rsid w:val="00AE7275"/>
    <w:rsid w:val="00AF6281"/>
    <w:rsid w:val="00B25E9D"/>
    <w:rsid w:val="00B356AC"/>
    <w:rsid w:val="00B375EA"/>
    <w:rsid w:val="00B4739E"/>
    <w:rsid w:val="00B7391D"/>
    <w:rsid w:val="00B97A31"/>
    <w:rsid w:val="00BA3790"/>
    <w:rsid w:val="00BC0003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1996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76A8D"/>
    <w:rsid w:val="00FA1DD6"/>
    <w:rsid w:val="00FB5644"/>
    <w:rsid w:val="00FD4E28"/>
    <w:rsid w:val="00FF4A0B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F76A8D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F76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Ivana Vukonić</cp:lastModifiedBy>
  <cp:revision>39</cp:revision>
  <cp:lastPrinted>2007-11-02T12:55:00Z</cp:lastPrinted>
  <dcterms:created xsi:type="dcterms:W3CDTF">2022-03-18T08:30:00Z</dcterms:created>
  <dcterms:modified xsi:type="dcterms:W3CDTF">2026-05-15T10:00:00Z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