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46BE4" w14:textId="52072496" w:rsidR="00373D4E" w:rsidRPr="00D825AC" w:rsidRDefault="00373D4E" w:rsidP="00373D4E">
      <w:pPr>
        <w:jc w:val="center"/>
        <w:rPr>
          <w:rFonts w:ascii="Times New Roman" w:hAnsi="Times New Roman" w:cs="Times New Roman"/>
          <w:b/>
          <w:bCs/>
        </w:rPr>
      </w:pPr>
      <w:r w:rsidRPr="00D825AC">
        <w:rPr>
          <w:rFonts w:ascii="Times New Roman" w:hAnsi="Times New Roman" w:cs="Times New Roman"/>
          <w:b/>
          <w:bCs/>
        </w:rPr>
        <w:t>O</w:t>
      </w:r>
      <w:r w:rsidR="00865465" w:rsidRPr="00D825AC">
        <w:rPr>
          <w:rFonts w:ascii="Times New Roman" w:hAnsi="Times New Roman" w:cs="Times New Roman"/>
          <w:b/>
          <w:bCs/>
        </w:rPr>
        <w:t>BRAZLOŽENJE</w:t>
      </w:r>
    </w:p>
    <w:p w14:paraId="4E94BECB" w14:textId="77777777" w:rsidR="00865465" w:rsidRPr="00D825AC" w:rsidRDefault="00865465" w:rsidP="00373D4E">
      <w:pPr>
        <w:jc w:val="center"/>
        <w:rPr>
          <w:rFonts w:ascii="Times New Roman" w:hAnsi="Times New Roman" w:cs="Times New Roman"/>
          <w:b/>
          <w:bCs/>
        </w:rPr>
      </w:pPr>
    </w:p>
    <w:p w14:paraId="5BFB6B61" w14:textId="3B6855ED" w:rsidR="00373D4E" w:rsidRPr="00D825AC" w:rsidRDefault="00373D4E" w:rsidP="00865465">
      <w:pPr>
        <w:rPr>
          <w:rFonts w:ascii="Times New Roman" w:hAnsi="Times New Roman" w:cs="Times New Roman"/>
          <w:b/>
          <w:bCs/>
        </w:rPr>
      </w:pPr>
      <w:r w:rsidRPr="00D825AC">
        <w:rPr>
          <w:rFonts w:ascii="Times New Roman" w:hAnsi="Times New Roman" w:cs="Times New Roman"/>
          <w:b/>
          <w:bCs/>
        </w:rPr>
        <w:t xml:space="preserve">I. </w:t>
      </w:r>
      <w:r w:rsidR="00865465" w:rsidRPr="00D825AC">
        <w:rPr>
          <w:rFonts w:ascii="Times New Roman" w:hAnsi="Times New Roman" w:cs="Times New Roman"/>
          <w:b/>
          <w:bCs/>
        </w:rPr>
        <w:t>Zakonska osnova</w:t>
      </w:r>
    </w:p>
    <w:p w14:paraId="23477282" w14:textId="77777777" w:rsidR="002500D4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Zakonska osnova za donošenje ove Odluke sadržana je u odredbi članka 5. stavka 1. Zakona o sigurnosti prometa na cestama (</w:t>
      </w:r>
      <w:r w:rsidR="002500D4" w:rsidRPr="00D825AC">
        <w:rPr>
          <w:rFonts w:ascii="Times New Roman" w:hAnsi="Times New Roman" w:cs="Times New Roman"/>
        </w:rPr>
        <w:t>„</w:t>
      </w:r>
      <w:r w:rsidRPr="00D825AC">
        <w:rPr>
          <w:rFonts w:ascii="Times New Roman" w:hAnsi="Times New Roman" w:cs="Times New Roman"/>
        </w:rPr>
        <w:t>Narodne novine</w:t>
      </w:r>
      <w:r w:rsidR="002500D4" w:rsidRPr="00D825AC">
        <w:rPr>
          <w:rFonts w:ascii="Times New Roman" w:hAnsi="Times New Roman" w:cs="Times New Roman"/>
        </w:rPr>
        <w:t>“</w:t>
      </w:r>
      <w:r w:rsidRPr="00D825AC">
        <w:rPr>
          <w:rFonts w:ascii="Times New Roman" w:hAnsi="Times New Roman" w:cs="Times New Roman"/>
        </w:rPr>
        <w:t xml:space="preserve"> broj 67/08, 48/10, 74/11, 80/13, 158/13, 92/14, 64/15, 108/17, 70/19,42/20, 85/22, 114/22, 133/23 i 145/24), prema kojima jedinice lokalne i područne (regionalne) samouprave, u skladu s odredbama Zakona, uz prethodnu suglasnost Ministarstva nadležnog za unutarnje poslove, uređuju promet na svom području. Člankom 4</w:t>
      </w:r>
      <w:r w:rsidR="002500D4" w:rsidRPr="00D825AC">
        <w:rPr>
          <w:rFonts w:ascii="Times New Roman" w:hAnsi="Times New Roman" w:cs="Times New Roman"/>
        </w:rPr>
        <w:t>0</w:t>
      </w:r>
      <w:r w:rsidRPr="00D825AC">
        <w:rPr>
          <w:rFonts w:ascii="Times New Roman" w:hAnsi="Times New Roman" w:cs="Times New Roman"/>
        </w:rPr>
        <w:t>.</w:t>
      </w:r>
      <w:r w:rsidR="002500D4" w:rsidRPr="00D825AC">
        <w:rPr>
          <w:rFonts w:ascii="Times New Roman" w:hAnsi="Times New Roman" w:cs="Times New Roman"/>
        </w:rPr>
        <w:t xml:space="preserve"> stavkom 1.</w:t>
      </w:r>
      <w:r w:rsidRPr="00D825AC">
        <w:rPr>
          <w:rFonts w:ascii="Times New Roman" w:hAnsi="Times New Roman" w:cs="Times New Roman"/>
        </w:rPr>
        <w:t xml:space="preserve"> Statuta Grada </w:t>
      </w:r>
      <w:r w:rsidR="00513E60" w:rsidRPr="00D825AC">
        <w:rPr>
          <w:rFonts w:ascii="Times New Roman" w:hAnsi="Times New Roman" w:cs="Times New Roman"/>
        </w:rPr>
        <w:t>Koprivnice</w:t>
      </w:r>
      <w:r w:rsidRPr="00D825AC">
        <w:rPr>
          <w:rFonts w:ascii="Times New Roman" w:hAnsi="Times New Roman" w:cs="Times New Roman"/>
        </w:rPr>
        <w:t xml:space="preserve"> (</w:t>
      </w:r>
      <w:r w:rsidR="002500D4" w:rsidRPr="00D825AC">
        <w:rPr>
          <w:rFonts w:ascii="Times New Roman" w:hAnsi="Times New Roman" w:cs="Times New Roman"/>
        </w:rPr>
        <w:t>„Glasnik</w:t>
      </w:r>
      <w:r w:rsidRPr="00D825AC">
        <w:rPr>
          <w:rFonts w:ascii="Times New Roman" w:hAnsi="Times New Roman" w:cs="Times New Roman"/>
        </w:rPr>
        <w:t xml:space="preserve"> Grada </w:t>
      </w:r>
      <w:r w:rsidR="00513E60" w:rsidRPr="00D825AC">
        <w:rPr>
          <w:rFonts w:ascii="Times New Roman" w:hAnsi="Times New Roman" w:cs="Times New Roman"/>
        </w:rPr>
        <w:t>Koprivnice</w:t>
      </w:r>
      <w:r w:rsidR="002500D4" w:rsidRPr="00D825AC">
        <w:rPr>
          <w:rFonts w:ascii="Times New Roman" w:hAnsi="Times New Roman" w:cs="Times New Roman"/>
        </w:rPr>
        <w:t>“ broj 4/09, 1/12, 1/13, 3/13 – pročišćeni tekst 1/18, 2/20 i 1/21</w:t>
      </w:r>
      <w:r w:rsidRPr="00D825AC">
        <w:rPr>
          <w:rFonts w:ascii="Times New Roman" w:hAnsi="Times New Roman" w:cs="Times New Roman"/>
        </w:rPr>
        <w:t>) utvrđuje se nadležnost Gradskog vijeća za donošenje Odluke.</w:t>
      </w:r>
    </w:p>
    <w:p w14:paraId="31205F2C" w14:textId="43FEDBEA" w:rsidR="00373D4E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Na Odluku je zatražena prethodna suglasnost Ministarstva unutarnjih poslova.</w:t>
      </w:r>
    </w:p>
    <w:p w14:paraId="60E86544" w14:textId="77777777" w:rsidR="00D825AC" w:rsidRPr="00D825AC" w:rsidRDefault="00D825AC" w:rsidP="00373D4E">
      <w:pPr>
        <w:jc w:val="both"/>
        <w:rPr>
          <w:rFonts w:ascii="Times New Roman" w:hAnsi="Times New Roman" w:cs="Times New Roman"/>
          <w:color w:val="EE0000"/>
        </w:rPr>
      </w:pPr>
    </w:p>
    <w:p w14:paraId="0A87F561" w14:textId="77777777" w:rsidR="00865465" w:rsidRPr="00D825AC" w:rsidRDefault="00373D4E" w:rsidP="00865465">
      <w:pPr>
        <w:spacing w:after="0" w:line="256" w:lineRule="auto"/>
        <w:contextualSpacing/>
        <w:jc w:val="both"/>
        <w:rPr>
          <w:rFonts w:ascii="Times New Roman" w:hAnsi="Times New Roman" w:cs="Times New Roman"/>
          <w:b/>
          <w:bCs/>
          <w:spacing w:val="2"/>
          <w:kern w:val="0"/>
          <w:lang w:val="es-MX"/>
        </w:rPr>
      </w:pPr>
      <w:r w:rsidRPr="00D825AC">
        <w:rPr>
          <w:rFonts w:ascii="Times New Roman" w:hAnsi="Times New Roman" w:cs="Times New Roman"/>
          <w:b/>
          <w:bCs/>
        </w:rPr>
        <w:t xml:space="preserve">II. </w:t>
      </w:r>
      <w:r w:rsidR="00865465" w:rsidRPr="00D825AC">
        <w:rPr>
          <w:rFonts w:ascii="Times New Roman" w:hAnsi="Times New Roman" w:cs="Times New Roman"/>
          <w:b/>
          <w:bCs/>
          <w:spacing w:val="2"/>
          <w:kern w:val="0"/>
          <w:lang w:val="es-MX"/>
        </w:rPr>
        <w:t>Ocjena stanja i osnovna pitanja koja se uređuju aktom i objašnjenje pojedinih odredbi</w:t>
      </w:r>
    </w:p>
    <w:p w14:paraId="73EF0795" w14:textId="77777777" w:rsidR="00865465" w:rsidRPr="00D825AC" w:rsidRDefault="00865465" w:rsidP="00865465">
      <w:pPr>
        <w:spacing w:after="0" w:line="256" w:lineRule="auto"/>
        <w:contextualSpacing/>
        <w:jc w:val="both"/>
        <w:rPr>
          <w:rFonts w:ascii="Times New Roman" w:hAnsi="Times New Roman" w:cs="Times New Roman"/>
          <w:b/>
          <w:bCs/>
          <w:spacing w:val="2"/>
          <w:kern w:val="0"/>
          <w:lang w:val="es-MX"/>
        </w:rPr>
      </w:pPr>
    </w:p>
    <w:p w14:paraId="3148A81E" w14:textId="1CDD3ED7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Ovim aktom se sukladno članku 5. Zakona propisuju uvjeti i pravila odvijanja prometa na javno prometnim površinama u Gradu Koprivnici te mjere za njihovo provođenje. Grad Koprivnica donio je 2022. godine uz suglasnost Ministarstva unutarnjih poslova Odluku o uređenju prometa na području Grada Koprivnice</w:t>
      </w:r>
      <w:r w:rsidR="002500D4" w:rsidRPr="00D825AC">
        <w:rPr>
          <w:rFonts w:ascii="Times New Roman" w:hAnsi="Times New Roman" w:cs="Times New Roman"/>
        </w:rPr>
        <w:t>.</w:t>
      </w:r>
    </w:p>
    <w:p w14:paraId="68D95C2A" w14:textId="5D377A57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Radi boljeg uređenja prometa, izmjena u prometnoj mreži Grada Koprivnice sukladno izgradnji novih prometnica te preuzimanju dijela državne ceste DC41 na području Grada Koprivnice i usklađenja s odredbama Zakona o sigurnosti prometa na cestama,</w:t>
      </w:r>
      <w:r w:rsidR="00C127FB" w:rsidRPr="00D825AC">
        <w:rPr>
          <w:rFonts w:ascii="Times New Roman" w:hAnsi="Times New Roman" w:cs="Times New Roman"/>
        </w:rPr>
        <w:t xml:space="preserve"> kao i prilagodba </w:t>
      </w:r>
      <w:r w:rsidR="00905264" w:rsidRPr="00D825AC">
        <w:rPr>
          <w:rFonts w:ascii="Times New Roman" w:hAnsi="Times New Roman" w:cs="Times New Roman"/>
        </w:rPr>
        <w:t xml:space="preserve">prekršajnih odredbi novoj valuti, </w:t>
      </w:r>
      <w:r w:rsidRPr="00D825AC">
        <w:rPr>
          <w:rFonts w:ascii="Times New Roman" w:hAnsi="Times New Roman" w:cs="Times New Roman"/>
        </w:rPr>
        <w:t xml:space="preserve">predlaže se nova Odluka. </w:t>
      </w:r>
    </w:p>
    <w:p w14:paraId="10072E40" w14:textId="369791FD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Novom Odlukom jasnije je određeno prometovanje teretnog prometa</w:t>
      </w:r>
      <w:r w:rsidR="00905264" w:rsidRPr="00D825AC">
        <w:rPr>
          <w:rFonts w:ascii="Times New Roman" w:hAnsi="Times New Roman" w:cs="Times New Roman"/>
        </w:rPr>
        <w:t xml:space="preserve">, </w:t>
      </w:r>
      <w:r w:rsidRPr="00D825AC">
        <w:rPr>
          <w:rFonts w:ascii="Times New Roman" w:hAnsi="Times New Roman" w:cs="Times New Roman"/>
        </w:rPr>
        <w:t xml:space="preserve">određene </w:t>
      </w:r>
      <w:r w:rsidR="00905264" w:rsidRPr="00D825AC">
        <w:rPr>
          <w:rFonts w:ascii="Times New Roman" w:hAnsi="Times New Roman" w:cs="Times New Roman"/>
        </w:rPr>
        <w:t xml:space="preserve">su </w:t>
      </w:r>
      <w:r w:rsidRPr="00D825AC">
        <w:rPr>
          <w:rFonts w:ascii="Times New Roman" w:hAnsi="Times New Roman" w:cs="Times New Roman"/>
        </w:rPr>
        <w:t>nove pješačke zone</w:t>
      </w:r>
      <w:r w:rsidR="00905264" w:rsidRPr="00D825AC">
        <w:rPr>
          <w:rFonts w:ascii="Times New Roman" w:hAnsi="Times New Roman" w:cs="Times New Roman"/>
        </w:rPr>
        <w:t xml:space="preserve"> te</w:t>
      </w:r>
      <w:r w:rsidR="00480417" w:rsidRPr="00D825AC">
        <w:rPr>
          <w:rFonts w:ascii="Times New Roman" w:hAnsi="Times New Roman" w:cs="Times New Roman"/>
        </w:rPr>
        <w:t xml:space="preserve"> su propisane</w:t>
      </w:r>
      <w:r w:rsidR="00905264" w:rsidRPr="00D825AC">
        <w:rPr>
          <w:rFonts w:ascii="Times New Roman" w:hAnsi="Times New Roman" w:cs="Times New Roman"/>
        </w:rPr>
        <w:t xml:space="preserve"> nove prekršajne odredbe</w:t>
      </w:r>
      <w:r w:rsidRPr="00D825AC">
        <w:rPr>
          <w:rFonts w:ascii="Times New Roman" w:hAnsi="Times New Roman" w:cs="Times New Roman"/>
        </w:rPr>
        <w:t>.</w:t>
      </w:r>
    </w:p>
    <w:p w14:paraId="3EAA53CB" w14:textId="051DFD0E" w:rsidR="00865465" w:rsidRPr="00D825AC" w:rsidRDefault="00865465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Objašnjenja pojedinih odredbi kako slijedi:</w:t>
      </w:r>
    </w:p>
    <w:p w14:paraId="102E1332" w14:textId="2A319C9D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Člancima 1., 2. i 3. definiraju se opće odredbe, odnosno uvjeti i pravila uređenja prometa na</w:t>
      </w:r>
      <w:r w:rsidR="00852550" w:rsidRPr="00D825AC">
        <w:rPr>
          <w:rFonts w:ascii="Times New Roman" w:hAnsi="Times New Roman" w:cs="Times New Roman"/>
        </w:rPr>
        <w:t xml:space="preserve"> </w:t>
      </w:r>
      <w:r w:rsidRPr="00D825AC">
        <w:rPr>
          <w:rFonts w:ascii="Times New Roman" w:hAnsi="Times New Roman" w:cs="Times New Roman"/>
        </w:rPr>
        <w:t>javno prometnim površinama, određuje definicija, te radnje koje se ne smiju poduzimati.</w:t>
      </w:r>
    </w:p>
    <w:p w14:paraId="57E38701" w14:textId="61C142BF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Člancima 4.</w:t>
      </w:r>
      <w:r w:rsidR="009633B9" w:rsidRPr="00D825AC">
        <w:rPr>
          <w:rFonts w:ascii="Times New Roman" w:hAnsi="Times New Roman" w:cs="Times New Roman"/>
        </w:rPr>
        <w:t>,</w:t>
      </w:r>
      <w:r w:rsidRPr="00D825AC">
        <w:rPr>
          <w:rFonts w:ascii="Times New Roman" w:hAnsi="Times New Roman" w:cs="Times New Roman"/>
        </w:rPr>
        <w:t xml:space="preserve"> 5.</w:t>
      </w:r>
      <w:r w:rsidR="009633B9" w:rsidRPr="00D825AC">
        <w:rPr>
          <w:rFonts w:ascii="Times New Roman" w:hAnsi="Times New Roman" w:cs="Times New Roman"/>
        </w:rPr>
        <w:t>, 6. i 7.</w:t>
      </w:r>
      <w:r w:rsidRPr="00D825AC">
        <w:rPr>
          <w:rFonts w:ascii="Times New Roman" w:hAnsi="Times New Roman" w:cs="Times New Roman"/>
        </w:rPr>
        <w:t xml:space="preserve"> taksativno je nabrojena obveza postupanja Grada prema Zakonu o sigurnosti</w:t>
      </w:r>
      <w:r w:rsidR="00852550" w:rsidRPr="00D825AC">
        <w:rPr>
          <w:rFonts w:ascii="Times New Roman" w:hAnsi="Times New Roman" w:cs="Times New Roman"/>
        </w:rPr>
        <w:t xml:space="preserve"> </w:t>
      </w:r>
      <w:r w:rsidRPr="00D825AC">
        <w:rPr>
          <w:rFonts w:ascii="Times New Roman" w:hAnsi="Times New Roman" w:cs="Times New Roman"/>
        </w:rPr>
        <w:t>prometa na cestama, te način uređenja prometa.</w:t>
      </w:r>
    </w:p>
    <w:p w14:paraId="4EBF1ED5" w14:textId="4A8D4015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F01191" w:rsidRPr="00D825AC">
        <w:rPr>
          <w:rFonts w:ascii="Times New Roman" w:hAnsi="Times New Roman" w:cs="Times New Roman"/>
        </w:rPr>
        <w:t xml:space="preserve">cima </w:t>
      </w:r>
      <w:r w:rsidR="00EE4D4E" w:rsidRPr="00D825AC">
        <w:rPr>
          <w:rFonts w:ascii="Times New Roman" w:hAnsi="Times New Roman" w:cs="Times New Roman"/>
        </w:rPr>
        <w:t>9</w:t>
      </w:r>
      <w:r w:rsidRPr="00D825AC">
        <w:rPr>
          <w:rFonts w:ascii="Times New Roman" w:hAnsi="Times New Roman" w:cs="Times New Roman"/>
        </w:rPr>
        <w:t>.</w:t>
      </w:r>
      <w:r w:rsidR="00F01191" w:rsidRPr="00D825AC">
        <w:rPr>
          <w:rFonts w:ascii="Times New Roman" w:hAnsi="Times New Roman" w:cs="Times New Roman"/>
        </w:rPr>
        <w:t xml:space="preserve"> i 10.</w:t>
      </w:r>
      <w:r w:rsidRPr="00D825AC">
        <w:rPr>
          <w:rFonts w:ascii="Times New Roman" w:hAnsi="Times New Roman" w:cs="Times New Roman"/>
        </w:rPr>
        <w:t xml:space="preserve"> definira</w:t>
      </w:r>
      <w:r w:rsidR="00F01191" w:rsidRPr="00D825AC">
        <w:rPr>
          <w:rFonts w:ascii="Times New Roman" w:hAnsi="Times New Roman" w:cs="Times New Roman"/>
        </w:rPr>
        <w:t>ju se</w:t>
      </w:r>
      <w:r w:rsidRPr="00D825AC">
        <w:rPr>
          <w:rFonts w:ascii="Times New Roman" w:hAnsi="Times New Roman" w:cs="Times New Roman"/>
        </w:rPr>
        <w:t xml:space="preserve"> ceste s prednošću prolaska</w:t>
      </w:r>
      <w:r w:rsidR="00B4126F" w:rsidRPr="00D825AC">
        <w:rPr>
          <w:rFonts w:ascii="Times New Roman" w:hAnsi="Times New Roman" w:cs="Times New Roman"/>
        </w:rPr>
        <w:t>, odnosno glavni smjerovi</w:t>
      </w:r>
      <w:r w:rsidR="005C6010" w:rsidRPr="00D825AC">
        <w:rPr>
          <w:rFonts w:ascii="Times New Roman" w:hAnsi="Times New Roman" w:cs="Times New Roman"/>
        </w:rPr>
        <w:t xml:space="preserve"> nerazvrstanih cesta</w:t>
      </w:r>
      <w:r w:rsidRPr="00D825AC">
        <w:rPr>
          <w:rFonts w:ascii="Times New Roman" w:hAnsi="Times New Roman" w:cs="Times New Roman"/>
        </w:rPr>
        <w:t>.</w:t>
      </w:r>
    </w:p>
    <w:p w14:paraId="150EB9AF" w14:textId="0D51F520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E62F29" w:rsidRPr="00D825AC">
        <w:rPr>
          <w:rFonts w:ascii="Times New Roman" w:hAnsi="Times New Roman" w:cs="Times New Roman"/>
        </w:rPr>
        <w:t>cima</w:t>
      </w:r>
      <w:r w:rsidRPr="00D825AC">
        <w:rPr>
          <w:rFonts w:ascii="Times New Roman" w:hAnsi="Times New Roman" w:cs="Times New Roman"/>
        </w:rPr>
        <w:t xml:space="preserve"> </w:t>
      </w:r>
      <w:r w:rsidR="00E62F29" w:rsidRPr="00D825AC">
        <w:rPr>
          <w:rFonts w:ascii="Times New Roman" w:hAnsi="Times New Roman" w:cs="Times New Roman"/>
        </w:rPr>
        <w:t>11</w:t>
      </w:r>
      <w:r w:rsidRPr="00D825AC">
        <w:rPr>
          <w:rFonts w:ascii="Times New Roman" w:hAnsi="Times New Roman" w:cs="Times New Roman"/>
        </w:rPr>
        <w:t>.</w:t>
      </w:r>
      <w:r w:rsidR="00E62F29" w:rsidRPr="00D825AC">
        <w:rPr>
          <w:rFonts w:ascii="Times New Roman" w:hAnsi="Times New Roman" w:cs="Times New Roman"/>
        </w:rPr>
        <w:t xml:space="preserve"> i 12.</w:t>
      </w:r>
      <w:r w:rsidRPr="00D825AC">
        <w:rPr>
          <w:rFonts w:ascii="Times New Roman" w:hAnsi="Times New Roman" w:cs="Times New Roman"/>
        </w:rPr>
        <w:t xml:space="preserve"> određuje </w:t>
      </w:r>
      <w:r w:rsidR="00E62F29" w:rsidRPr="00D825AC">
        <w:rPr>
          <w:rFonts w:ascii="Times New Roman" w:hAnsi="Times New Roman" w:cs="Times New Roman"/>
        </w:rPr>
        <w:t xml:space="preserve">se </w:t>
      </w:r>
      <w:r w:rsidRPr="00D825AC">
        <w:rPr>
          <w:rFonts w:ascii="Times New Roman" w:hAnsi="Times New Roman" w:cs="Times New Roman"/>
        </w:rPr>
        <w:t>dvosmjerni, odnosno jednosmjerni promet.</w:t>
      </w:r>
    </w:p>
    <w:p w14:paraId="2C9F28BE" w14:textId="49D301C5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BF68D7" w:rsidRPr="00D825AC">
        <w:rPr>
          <w:rFonts w:ascii="Times New Roman" w:hAnsi="Times New Roman" w:cs="Times New Roman"/>
        </w:rPr>
        <w:t>ci</w:t>
      </w:r>
      <w:r w:rsidRPr="00D825AC">
        <w:rPr>
          <w:rFonts w:ascii="Times New Roman" w:hAnsi="Times New Roman" w:cs="Times New Roman"/>
        </w:rPr>
        <w:t xml:space="preserve"> </w:t>
      </w:r>
      <w:r w:rsidR="00BF68D7" w:rsidRPr="00D825AC">
        <w:rPr>
          <w:rFonts w:ascii="Times New Roman" w:hAnsi="Times New Roman" w:cs="Times New Roman"/>
        </w:rPr>
        <w:t>13</w:t>
      </w:r>
      <w:r w:rsidRPr="00D825AC">
        <w:rPr>
          <w:rFonts w:ascii="Times New Roman" w:hAnsi="Times New Roman" w:cs="Times New Roman"/>
        </w:rPr>
        <w:t xml:space="preserve">. i </w:t>
      </w:r>
      <w:r w:rsidR="00BF68D7" w:rsidRPr="00D825AC">
        <w:rPr>
          <w:rFonts w:ascii="Times New Roman" w:hAnsi="Times New Roman" w:cs="Times New Roman"/>
        </w:rPr>
        <w:t>14</w:t>
      </w:r>
      <w:r w:rsidRPr="00D825AC">
        <w:rPr>
          <w:rFonts w:ascii="Times New Roman" w:hAnsi="Times New Roman" w:cs="Times New Roman"/>
        </w:rPr>
        <w:t xml:space="preserve">. </w:t>
      </w:r>
      <w:r w:rsidR="00BF68D7" w:rsidRPr="00D825AC">
        <w:rPr>
          <w:rFonts w:ascii="Times New Roman" w:hAnsi="Times New Roman" w:cs="Times New Roman"/>
        </w:rPr>
        <w:t>obrađuju promet teretnim vozilima i autobusima.</w:t>
      </w:r>
    </w:p>
    <w:p w14:paraId="70EACAFA" w14:textId="441927B4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lastRenderedPageBreak/>
        <w:t>Član</w:t>
      </w:r>
      <w:r w:rsidR="006C5DA4" w:rsidRPr="00D825AC">
        <w:rPr>
          <w:rFonts w:ascii="Times New Roman" w:hAnsi="Times New Roman" w:cs="Times New Roman"/>
        </w:rPr>
        <w:t>ci</w:t>
      </w:r>
      <w:r w:rsidRPr="00D825AC">
        <w:rPr>
          <w:rFonts w:ascii="Times New Roman" w:hAnsi="Times New Roman" w:cs="Times New Roman"/>
        </w:rPr>
        <w:t xml:space="preserve"> </w:t>
      </w:r>
      <w:r w:rsidR="006C5DA4" w:rsidRPr="00D825AC">
        <w:rPr>
          <w:rFonts w:ascii="Times New Roman" w:hAnsi="Times New Roman" w:cs="Times New Roman"/>
        </w:rPr>
        <w:t>15</w:t>
      </w:r>
      <w:r w:rsidRPr="00D825AC">
        <w:rPr>
          <w:rFonts w:ascii="Times New Roman" w:hAnsi="Times New Roman" w:cs="Times New Roman"/>
        </w:rPr>
        <w:t>.</w:t>
      </w:r>
      <w:r w:rsidR="006C5DA4" w:rsidRPr="00D825AC">
        <w:rPr>
          <w:rFonts w:ascii="Times New Roman" w:hAnsi="Times New Roman" w:cs="Times New Roman"/>
        </w:rPr>
        <w:t xml:space="preserve"> 16. reguliraju </w:t>
      </w:r>
      <w:r w:rsidR="006C5DA4" w:rsidRPr="00D825AC">
        <w:rPr>
          <w:rFonts w:ascii="Times New Roman" w:hAnsi="Times New Roman" w:cs="Times New Roman"/>
          <w:bCs/>
          <w:spacing w:val="-12"/>
        </w:rPr>
        <w:t>sustav tehničkog uređenja prometa i upravljanje prometom putem elektroničkih sustava i video nadzora</w:t>
      </w:r>
      <w:r w:rsidR="006C5DA4" w:rsidRPr="00D825AC">
        <w:rPr>
          <w:rFonts w:ascii="Times New Roman" w:hAnsi="Times New Roman" w:cs="Times New Roman"/>
        </w:rPr>
        <w:t>.</w:t>
      </w:r>
    </w:p>
    <w:p w14:paraId="2B62DCB9" w14:textId="00721449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19465D" w:rsidRPr="00D825AC">
        <w:rPr>
          <w:rFonts w:ascii="Times New Roman" w:hAnsi="Times New Roman" w:cs="Times New Roman"/>
        </w:rPr>
        <w:t xml:space="preserve">cima 17. i 18. </w:t>
      </w:r>
      <w:r w:rsidRPr="00D825AC">
        <w:rPr>
          <w:rFonts w:ascii="Times New Roman" w:hAnsi="Times New Roman" w:cs="Times New Roman"/>
        </w:rPr>
        <w:t xml:space="preserve">određuje </w:t>
      </w:r>
      <w:r w:rsidR="0019465D" w:rsidRPr="00D825AC">
        <w:rPr>
          <w:rFonts w:ascii="Times New Roman" w:hAnsi="Times New Roman" w:cs="Times New Roman"/>
        </w:rPr>
        <w:t xml:space="preserve">se </w:t>
      </w:r>
      <w:r w:rsidR="006C6F75" w:rsidRPr="00D825AC">
        <w:rPr>
          <w:rFonts w:ascii="Times New Roman" w:hAnsi="Times New Roman" w:cs="Times New Roman"/>
        </w:rPr>
        <w:t>ograničenje</w:t>
      </w:r>
      <w:r w:rsidR="005345A8" w:rsidRPr="00D825AC">
        <w:rPr>
          <w:rFonts w:ascii="Times New Roman" w:hAnsi="Times New Roman" w:cs="Times New Roman"/>
        </w:rPr>
        <w:t xml:space="preserve"> brzine prometa</w:t>
      </w:r>
      <w:r w:rsidR="006C6F75" w:rsidRPr="00D825AC">
        <w:rPr>
          <w:rFonts w:ascii="Times New Roman" w:hAnsi="Times New Roman" w:cs="Times New Roman"/>
        </w:rPr>
        <w:t xml:space="preserve"> i uređuje način smirivanja prometa.</w:t>
      </w:r>
    </w:p>
    <w:p w14:paraId="0ABA7EC0" w14:textId="717CBEDF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5F0A93" w:rsidRPr="00D825AC">
        <w:rPr>
          <w:rFonts w:ascii="Times New Roman" w:hAnsi="Times New Roman" w:cs="Times New Roman"/>
        </w:rPr>
        <w:t>cima 19., 20. 21., 22., 23. 24., 25. uređuje se promet</w:t>
      </w:r>
      <w:r w:rsidR="004D4FB0" w:rsidRPr="00D825AC">
        <w:rPr>
          <w:rFonts w:ascii="Times New Roman" w:hAnsi="Times New Roman" w:cs="Times New Roman"/>
        </w:rPr>
        <w:t xml:space="preserve"> pješaka, vozača bicikla, vozača osobnih prijevoznih sredstava, vozača mopeda, turističkog vlaka i zaprežnih kola, jahača te gonjenje i vođenje stoke</w:t>
      </w:r>
      <w:r w:rsidR="000F57E1" w:rsidRPr="00D825AC">
        <w:rPr>
          <w:rFonts w:ascii="Times New Roman" w:hAnsi="Times New Roman" w:cs="Times New Roman"/>
        </w:rPr>
        <w:t xml:space="preserve"> sukladno novoj zakonskoj regulativi</w:t>
      </w:r>
      <w:r w:rsidR="004D4FB0" w:rsidRPr="00D825AC">
        <w:rPr>
          <w:rFonts w:ascii="Times New Roman" w:hAnsi="Times New Roman" w:cs="Times New Roman"/>
        </w:rPr>
        <w:t>.</w:t>
      </w:r>
    </w:p>
    <w:p w14:paraId="3EE881BC" w14:textId="005F3567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BD15F8" w:rsidRPr="00D825AC">
        <w:rPr>
          <w:rFonts w:ascii="Times New Roman" w:hAnsi="Times New Roman" w:cs="Times New Roman"/>
        </w:rPr>
        <w:t>ci</w:t>
      </w:r>
      <w:r w:rsidRPr="00D825AC">
        <w:rPr>
          <w:rFonts w:ascii="Times New Roman" w:hAnsi="Times New Roman" w:cs="Times New Roman"/>
        </w:rPr>
        <w:t xml:space="preserve"> </w:t>
      </w:r>
      <w:r w:rsidR="004E4C57" w:rsidRPr="00D825AC">
        <w:rPr>
          <w:rFonts w:ascii="Times New Roman" w:hAnsi="Times New Roman" w:cs="Times New Roman"/>
        </w:rPr>
        <w:t>26</w:t>
      </w:r>
      <w:r w:rsidRPr="00D825AC">
        <w:rPr>
          <w:rFonts w:ascii="Times New Roman" w:hAnsi="Times New Roman" w:cs="Times New Roman"/>
        </w:rPr>
        <w:t>.</w:t>
      </w:r>
      <w:r w:rsidR="009E20C7" w:rsidRPr="00D825AC">
        <w:rPr>
          <w:rFonts w:ascii="Times New Roman" w:hAnsi="Times New Roman" w:cs="Times New Roman"/>
        </w:rPr>
        <w:t>, 27., 28., 29., 30., 31.</w:t>
      </w:r>
      <w:r w:rsidR="001F15F8" w:rsidRPr="00D825AC">
        <w:rPr>
          <w:rFonts w:ascii="Times New Roman" w:hAnsi="Times New Roman" w:cs="Times New Roman"/>
        </w:rPr>
        <w:t xml:space="preserve"> i</w:t>
      </w:r>
      <w:r w:rsidR="009E20C7" w:rsidRPr="00D825AC">
        <w:rPr>
          <w:rFonts w:ascii="Times New Roman" w:hAnsi="Times New Roman" w:cs="Times New Roman"/>
        </w:rPr>
        <w:t xml:space="preserve"> 32.,</w:t>
      </w:r>
      <w:r w:rsidRPr="00D825AC">
        <w:rPr>
          <w:rFonts w:ascii="Times New Roman" w:hAnsi="Times New Roman" w:cs="Times New Roman"/>
        </w:rPr>
        <w:t xml:space="preserve"> određuj</w:t>
      </w:r>
      <w:r w:rsidR="00BD15F8" w:rsidRPr="00D825AC">
        <w:rPr>
          <w:rFonts w:ascii="Times New Roman" w:hAnsi="Times New Roman" w:cs="Times New Roman"/>
        </w:rPr>
        <w:t>u</w:t>
      </w:r>
      <w:r w:rsidRPr="00D825AC">
        <w:rPr>
          <w:rFonts w:ascii="Times New Roman" w:hAnsi="Times New Roman" w:cs="Times New Roman"/>
        </w:rPr>
        <w:t xml:space="preserve"> </w:t>
      </w:r>
      <w:r w:rsidR="00F14607" w:rsidRPr="00D825AC">
        <w:rPr>
          <w:rFonts w:ascii="Times New Roman" w:hAnsi="Times New Roman" w:cs="Times New Roman"/>
        </w:rPr>
        <w:t>i opisuj</w:t>
      </w:r>
      <w:r w:rsidR="00BD15F8" w:rsidRPr="00D825AC">
        <w:rPr>
          <w:rFonts w:ascii="Times New Roman" w:hAnsi="Times New Roman" w:cs="Times New Roman"/>
        </w:rPr>
        <w:t>u</w:t>
      </w:r>
      <w:r w:rsidR="00F14607" w:rsidRPr="00D825AC">
        <w:rPr>
          <w:rFonts w:ascii="Times New Roman" w:hAnsi="Times New Roman" w:cs="Times New Roman"/>
        </w:rPr>
        <w:t xml:space="preserve"> </w:t>
      </w:r>
      <w:r w:rsidR="004E4C57" w:rsidRPr="00D825AC">
        <w:rPr>
          <w:rFonts w:ascii="Times New Roman" w:hAnsi="Times New Roman" w:cs="Times New Roman"/>
        </w:rPr>
        <w:t>parkirališn</w:t>
      </w:r>
      <w:r w:rsidR="00FA4140" w:rsidRPr="00D825AC">
        <w:rPr>
          <w:rFonts w:ascii="Times New Roman" w:hAnsi="Times New Roman" w:cs="Times New Roman"/>
        </w:rPr>
        <w:t>e površine</w:t>
      </w:r>
      <w:r w:rsidR="009F7F69" w:rsidRPr="00D825AC">
        <w:rPr>
          <w:rFonts w:ascii="Times New Roman" w:hAnsi="Times New Roman" w:cs="Times New Roman"/>
        </w:rPr>
        <w:t xml:space="preserve">, </w:t>
      </w:r>
      <w:r w:rsidR="00E36E73" w:rsidRPr="00D825AC">
        <w:rPr>
          <w:rFonts w:ascii="Times New Roman" w:hAnsi="Times New Roman" w:cs="Times New Roman"/>
        </w:rPr>
        <w:t>osigurava</w:t>
      </w:r>
      <w:r w:rsidR="00BD15F8" w:rsidRPr="00D825AC">
        <w:rPr>
          <w:rFonts w:ascii="Times New Roman" w:hAnsi="Times New Roman" w:cs="Times New Roman"/>
        </w:rPr>
        <w:t>ju</w:t>
      </w:r>
      <w:r w:rsidR="00E36E73" w:rsidRPr="00D825AC">
        <w:rPr>
          <w:rFonts w:ascii="Times New Roman" w:hAnsi="Times New Roman" w:cs="Times New Roman"/>
        </w:rPr>
        <w:t xml:space="preserve"> parkiral</w:t>
      </w:r>
      <w:r w:rsidR="00E84310" w:rsidRPr="00D825AC">
        <w:rPr>
          <w:rFonts w:ascii="Times New Roman" w:hAnsi="Times New Roman" w:cs="Times New Roman"/>
        </w:rPr>
        <w:t>i</w:t>
      </w:r>
      <w:r w:rsidR="00E36E73" w:rsidRPr="00D825AC">
        <w:rPr>
          <w:rFonts w:ascii="Times New Roman" w:hAnsi="Times New Roman" w:cs="Times New Roman"/>
        </w:rPr>
        <w:t xml:space="preserve">šta za osobe sa invaliditetom, </w:t>
      </w:r>
      <w:r w:rsidR="001C301D" w:rsidRPr="00D825AC">
        <w:rPr>
          <w:rFonts w:ascii="Times New Roman" w:hAnsi="Times New Roman" w:cs="Times New Roman"/>
        </w:rPr>
        <w:t xml:space="preserve">određuju </w:t>
      </w:r>
      <w:r w:rsidR="00E84310" w:rsidRPr="00D825AC">
        <w:rPr>
          <w:rFonts w:ascii="Times New Roman" w:hAnsi="Times New Roman" w:cs="Times New Roman"/>
        </w:rPr>
        <w:t>režime parkiranja za vrijeme manifestacija</w:t>
      </w:r>
      <w:r w:rsidR="0038677C" w:rsidRPr="00D825AC">
        <w:rPr>
          <w:rFonts w:ascii="Times New Roman" w:hAnsi="Times New Roman" w:cs="Times New Roman"/>
        </w:rPr>
        <w:t>, parkiranje teretnih vozila</w:t>
      </w:r>
      <w:r w:rsidR="00B622A8" w:rsidRPr="00D825AC">
        <w:rPr>
          <w:rFonts w:ascii="Times New Roman" w:hAnsi="Times New Roman" w:cs="Times New Roman"/>
        </w:rPr>
        <w:t xml:space="preserve"> i autobusa</w:t>
      </w:r>
      <w:r w:rsidR="00981214" w:rsidRPr="00D825AC">
        <w:rPr>
          <w:rFonts w:ascii="Times New Roman" w:hAnsi="Times New Roman" w:cs="Times New Roman"/>
        </w:rPr>
        <w:t xml:space="preserve"> te parkirališta pod naplatom</w:t>
      </w:r>
      <w:r w:rsidR="00E37034" w:rsidRPr="00D825AC">
        <w:rPr>
          <w:rFonts w:ascii="Times New Roman" w:hAnsi="Times New Roman" w:cs="Times New Roman"/>
        </w:rPr>
        <w:t xml:space="preserve"> koja se pobliže utvrđuju posebnom Odlukom Grada Koprivnice koja utvrđuje uvjete, način korištenja, organizaciju i način naplate na javnim parkiralištima u Gradu Koprivnici.</w:t>
      </w:r>
    </w:p>
    <w:p w14:paraId="58B07E04" w14:textId="08138A4D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1710E2" w:rsidRPr="00D825AC">
        <w:rPr>
          <w:rFonts w:ascii="Times New Roman" w:hAnsi="Times New Roman" w:cs="Times New Roman"/>
        </w:rPr>
        <w:t>ci</w:t>
      </w:r>
      <w:r w:rsidRPr="00D825AC">
        <w:rPr>
          <w:rFonts w:ascii="Times New Roman" w:hAnsi="Times New Roman" w:cs="Times New Roman"/>
        </w:rPr>
        <w:t xml:space="preserve"> </w:t>
      </w:r>
      <w:r w:rsidR="001F15F8" w:rsidRPr="00D825AC">
        <w:rPr>
          <w:rFonts w:ascii="Times New Roman" w:hAnsi="Times New Roman" w:cs="Times New Roman"/>
        </w:rPr>
        <w:t>33.</w:t>
      </w:r>
      <w:r w:rsidR="001710E2" w:rsidRPr="00D825AC">
        <w:rPr>
          <w:rFonts w:ascii="Times New Roman" w:hAnsi="Times New Roman" w:cs="Times New Roman"/>
        </w:rPr>
        <w:t xml:space="preserve"> i</w:t>
      </w:r>
      <w:r w:rsidR="001F15F8" w:rsidRPr="00D825AC">
        <w:rPr>
          <w:rFonts w:ascii="Times New Roman" w:hAnsi="Times New Roman" w:cs="Times New Roman"/>
        </w:rPr>
        <w:t xml:space="preserve"> 34</w:t>
      </w:r>
      <w:r w:rsidRPr="00D825AC">
        <w:rPr>
          <w:rFonts w:ascii="Times New Roman" w:hAnsi="Times New Roman" w:cs="Times New Roman"/>
        </w:rPr>
        <w:t xml:space="preserve">. </w:t>
      </w:r>
      <w:r w:rsidR="000B464E" w:rsidRPr="00D825AC">
        <w:rPr>
          <w:rFonts w:ascii="Times New Roman" w:hAnsi="Times New Roman" w:cs="Times New Roman"/>
        </w:rPr>
        <w:t>određuju zone smirenog prometa</w:t>
      </w:r>
      <w:r w:rsidR="00092EA7" w:rsidRPr="00D825AC">
        <w:rPr>
          <w:rFonts w:ascii="Times New Roman" w:hAnsi="Times New Roman" w:cs="Times New Roman"/>
        </w:rPr>
        <w:t xml:space="preserve"> te </w:t>
      </w:r>
      <w:r w:rsidR="00391078" w:rsidRPr="00D825AC">
        <w:rPr>
          <w:rFonts w:ascii="Times New Roman" w:hAnsi="Times New Roman" w:cs="Times New Roman"/>
        </w:rPr>
        <w:t>definiraju</w:t>
      </w:r>
      <w:r w:rsidR="00092EA7" w:rsidRPr="00D825AC">
        <w:rPr>
          <w:rFonts w:ascii="Times New Roman" w:hAnsi="Times New Roman" w:cs="Times New Roman"/>
        </w:rPr>
        <w:t xml:space="preserve"> mogućnost stvaranja novih zona smirenog prometa</w:t>
      </w:r>
      <w:r w:rsidRPr="00D825AC">
        <w:rPr>
          <w:rFonts w:ascii="Times New Roman" w:hAnsi="Times New Roman" w:cs="Times New Roman"/>
        </w:rPr>
        <w:t>.</w:t>
      </w:r>
    </w:p>
    <w:p w14:paraId="642F0FAB" w14:textId="5C00580E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391078" w:rsidRPr="00D825AC">
        <w:rPr>
          <w:rFonts w:ascii="Times New Roman" w:hAnsi="Times New Roman" w:cs="Times New Roman"/>
        </w:rPr>
        <w:t>ci</w:t>
      </w:r>
      <w:r w:rsidRPr="00D825AC">
        <w:rPr>
          <w:rFonts w:ascii="Times New Roman" w:hAnsi="Times New Roman" w:cs="Times New Roman"/>
        </w:rPr>
        <w:t xml:space="preserve"> </w:t>
      </w:r>
      <w:r w:rsidR="009E3784" w:rsidRPr="00D825AC">
        <w:rPr>
          <w:rFonts w:ascii="Times New Roman" w:hAnsi="Times New Roman" w:cs="Times New Roman"/>
        </w:rPr>
        <w:t>35</w:t>
      </w:r>
      <w:r w:rsidR="00FC34B1" w:rsidRPr="00D825AC">
        <w:rPr>
          <w:rFonts w:ascii="Times New Roman" w:hAnsi="Times New Roman" w:cs="Times New Roman"/>
        </w:rPr>
        <w:t>.,</w:t>
      </w:r>
      <w:r w:rsidR="009E3784" w:rsidRPr="00D825AC">
        <w:rPr>
          <w:rFonts w:ascii="Times New Roman" w:hAnsi="Times New Roman" w:cs="Times New Roman"/>
        </w:rPr>
        <w:t xml:space="preserve"> </w:t>
      </w:r>
      <w:r w:rsidR="00FC34B1" w:rsidRPr="00D825AC">
        <w:rPr>
          <w:rFonts w:ascii="Times New Roman" w:hAnsi="Times New Roman" w:cs="Times New Roman"/>
        </w:rPr>
        <w:t xml:space="preserve">36. i 37. </w:t>
      </w:r>
      <w:r w:rsidR="00B610D6" w:rsidRPr="00D825AC">
        <w:rPr>
          <w:rFonts w:ascii="Times New Roman" w:hAnsi="Times New Roman" w:cs="Times New Roman"/>
        </w:rPr>
        <w:t xml:space="preserve">određuje način </w:t>
      </w:r>
      <w:r w:rsidR="00FC34B1" w:rsidRPr="00D825AC">
        <w:rPr>
          <w:rFonts w:ascii="Times New Roman" w:hAnsi="Times New Roman" w:cs="Times New Roman"/>
        </w:rPr>
        <w:t>premještanj</w:t>
      </w:r>
      <w:r w:rsidR="00B610D6" w:rsidRPr="00D825AC">
        <w:rPr>
          <w:rFonts w:ascii="Times New Roman" w:hAnsi="Times New Roman" w:cs="Times New Roman"/>
        </w:rPr>
        <w:t xml:space="preserve">a </w:t>
      </w:r>
      <w:r w:rsidR="00FC34B1" w:rsidRPr="00D825AC">
        <w:rPr>
          <w:rFonts w:ascii="Times New Roman" w:hAnsi="Times New Roman" w:cs="Times New Roman"/>
        </w:rPr>
        <w:t>nepropisno zaustavljenih i parkiranih vozila i uklanjanje tehnički neispravnih vozila</w:t>
      </w:r>
    </w:p>
    <w:p w14:paraId="498B83FB" w14:textId="24E4FD4E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 xml:space="preserve">Članak </w:t>
      </w:r>
      <w:r w:rsidR="006E7CF0" w:rsidRPr="00D825AC">
        <w:rPr>
          <w:rFonts w:ascii="Times New Roman" w:hAnsi="Times New Roman" w:cs="Times New Roman"/>
        </w:rPr>
        <w:t>38</w:t>
      </w:r>
      <w:r w:rsidRPr="00D825AC">
        <w:rPr>
          <w:rFonts w:ascii="Times New Roman" w:hAnsi="Times New Roman" w:cs="Times New Roman"/>
        </w:rPr>
        <w:t xml:space="preserve">. </w:t>
      </w:r>
      <w:r w:rsidR="00193882" w:rsidRPr="00D825AC">
        <w:rPr>
          <w:rFonts w:ascii="Times New Roman" w:hAnsi="Times New Roman" w:cs="Times New Roman"/>
        </w:rPr>
        <w:t>određuje način</w:t>
      </w:r>
      <w:r w:rsidR="00796A65" w:rsidRPr="00D825AC">
        <w:rPr>
          <w:rFonts w:ascii="Times New Roman" w:hAnsi="Times New Roman" w:cs="Times New Roman"/>
        </w:rPr>
        <w:t xml:space="preserve"> na koji se </w:t>
      </w:r>
      <w:r w:rsidR="009D64D5" w:rsidRPr="00D825AC">
        <w:rPr>
          <w:rFonts w:ascii="Times New Roman" w:hAnsi="Times New Roman" w:cs="Times New Roman"/>
        </w:rPr>
        <w:t xml:space="preserve">uvode mjere </w:t>
      </w:r>
      <w:r w:rsidR="00796A65" w:rsidRPr="00D825AC">
        <w:rPr>
          <w:rFonts w:ascii="Times New Roman" w:hAnsi="Times New Roman" w:cs="Times New Roman"/>
        </w:rPr>
        <w:t>u svrhu zaštite pješaka u prometu ili usporavanja brzine kretnja vozila</w:t>
      </w:r>
      <w:r w:rsidRPr="00D825AC">
        <w:rPr>
          <w:rFonts w:ascii="Times New Roman" w:hAnsi="Times New Roman" w:cs="Times New Roman"/>
        </w:rPr>
        <w:t>.</w:t>
      </w:r>
    </w:p>
    <w:p w14:paraId="2834AFF1" w14:textId="6966EB1A" w:rsidR="008D4B00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8D4B00" w:rsidRPr="00D825AC">
        <w:rPr>
          <w:rFonts w:ascii="Times New Roman" w:hAnsi="Times New Roman" w:cs="Times New Roman"/>
        </w:rPr>
        <w:t>ci</w:t>
      </w:r>
      <w:r w:rsidRPr="00D825AC">
        <w:rPr>
          <w:rFonts w:ascii="Times New Roman" w:hAnsi="Times New Roman" w:cs="Times New Roman"/>
        </w:rPr>
        <w:t xml:space="preserve"> </w:t>
      </w:r>
      <w:r w:rsidR="00AD1A9E" w:rsidRPr="00D825AC">
        <w:rPr>
          <w:rFonts w:ascii="Times New Roman" w:hAnsi="Times New Roman" w:cs="Times New Roman"/>
        </w:rPr>
        <w:t>39., 40., 41., 42. i 43</w:t>
      </w:r>
      <w:r w:rsidRPr="00D825AC">
        <w:rPr>
          <w:rFonts w:ascii="Times New Roman" w:hAnsi="Times New Roman" w:cs="Times New Roman"/>
        </w:rPr>
        <w:t xml:space="preserve">. </w:t>
      </w:r>
      <w:r w:rsidR="00EC2E35" w:rsidRPr="00D825AC">
        <w:rPr>
          <w:rFonts w:ascii="Times New Roman" w:hAnsi="Times New Roman" w:cs="Times New Roman"/>
        </w:rPr>
        <w:t>opisuj</w:t>
      </w:r>
      <w:r w:rsidR="008D4B00" w:rsidRPr="00D825AC">
        <w:rPr>
          <w:rFonts w:ascii="Times New Roman" w:hAnsi="Times New Roman" w:cs="Times New Roman"/>
        </w:rPr>
        <w:t>u</w:t>
      </w:r>
      <w:r w:rsidR="00EC2E35" w:rsidRPr="00D825AC">
        <w:rPr>
          <w:rFonts w:ascii="Times New Roman" w:hAnsi="Times New Roman" w:cs="Times New Roman"/>
        </w:rPr>
        <w:t xml:space="preserve"> i </w:t>
      </w:r>
      <w:r w:rsidR="00AD1A9E" w:rsidRPr="00D825AC">
        <w:rPr>
          <w:rFonts w:ascii="Times New Roman" w:hAnsi="Times New Roman" w:cs="Times New Roman"/>
        </w:rPr>
        <w:t>određuj</w:t>
      </w:r>
      <w:r w:rsidR="008D4B00" w:rsidRPr="00D825AC">
        <w:rPr>
          <w:rFonts w:ascii="Times New Roman" w:hAnsi="Times New Roman" w:cs="Times New Roman"/>
        </w:rPr>
        <w:t>u</w:t>
      </w:r>
      <w:r w:rsidR="00AD1A9E" w:rsidRPr="00D825AC">
        <w:rPr>
          <w:rFonts w:ascii="Times New Roman" w:hAnsi="Times New Roman" w:cs="Times New Roman"/>
        </w:rPr>
        <w:t xml:space="preserve"> </w:t>
      </w:r>
      <w:r w:rsidR="008D4B00" w:rsidRPr="00D825AC">
        <w:rPr>
          <w:rFonts w:ascii="Times New Roman" w:hAnsi="Times New Roman" w:cs="Times New Roman"/>
        </w:rPr>
        <w:t>pješačke zone, sigurne pravci za kretanje školske djece, posebne tehničke mjere za sigurnost pješaka i biciklista u blizini obrazovnih, zdravstvenih i drugih ustanova, igrališta, dvorana i sl.</w:t>
      </w:r>
      <w:r w:rsidR="00401D23" w:rsidRPr="00D825AC">
        <w:rPr>
          <w:rFonts w:ascii="Times New Roman" w:hAnsi="Times New Roman" w:cs="Times New Roman"/>
        </w:rPr>
        <w:t xml:space="preserve"> Daje se mogućnost</w:t>
      </w:r>
      <w:r w:rsidR="0059242E" w:rsidRPr="00D825AC">
        <w:rPr>
          <w:rFonts w:ascii="Times New Roman" w:hAnsi="Times New Roman" w:cs="Times New Roman"/>
        </w:rPr>
        <w:t xml:space="preserve"> stvaranja novih zona te se p</w:t>
      </w:r>
      <w:r w:rsidR="002E7512" w:rsidRPr="00D825AC">
        <w:rPr>
          <w:rFonts w:ascii="Times New Roman" w:hAnsi="Times New Roman" w:cs="Times New Roman"/>
        </w:rPr>
        <w:t>ropisuju iznimke u prometovanje motornih vozila u pješačkim zonama</w:t>
      </w:r>
      <w:r w:rsidR="00CD75BA" w:rsidRPr="00D825AC">
        <w:rPr>
          <w:rFonts w:ascii="Times New Roman" w:hAnsi="Times New Roman" w:cs="Times New Roman"/>
        </w:rPr>
        <w:t xml:space="preserve"> i procedura ishođenja suglasnosti za isto.</w:t>
      </w:r>
    </w:p>
    <w:p w14:paraId="6A759AC9" w14:textId="3F223048" w:rsidR="00373D4E" w:rsidRPr="00D825AC" w:rsidRDefault="00E20039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Članci 44. i 45. definiranju uklanjanje napuštenih, dotrajalih i oštećenih vozila sa javnih prometnih površina.</w:t>
      </w:r>
    </w:p>
    <w:p w14:paraId="1760D311" w14:textId="2747BEEC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 xml:space="preserve">Članak </w:t>
      </w:r>
      <w:r w:rsidR="00753276" w:rsidRPr="00D825AC">
        <w:rPr>
          <w:rFonts w:ascii="Times New Roman" w:hAnsi="Times New Roman" w:cs="Times New Roman"/>
        </w:rPr>
        <w:t>46</w:t>
      </w:r>
      <w:r w:rsidRPr="00D825AC">
        <w:rPr>
          <w:rFonts w:ascii="Times New Roman" w:hAnsi="Times New Roman" w:cs="Times New Roman"/>
        </w:rPr>
        <w:t>.</w:t>
      </w:r>
      <w:r w:rsidR="003A26A7" w:rsidRPr="00D825AC">
        <w:rPr>
          <w:rFonts w:ascii="Times New Roman" w:hAnsi="Times New Roman" w:cs="Times New Roman"/>
        </w:rPr>
        <w:t xml:space="preserve"> i članak 47.</w:t>
      </w:r>
      <w:r w:rsidRPr="00D825AC">
        <w:rPr>
          <w:rFonts w:ascii="Times New Roman" w:hAnsi="Times New Roman" w:cs="Times New Roman"/>
        </w:rPr>
        <w:t xml:space="preserve"> definira površine na kojima će se obavljati: test vožnja, terenska vožnja (</w:t>
      </w:r>
      <w:proofErr w:type="spellStart"/>
      <w:r w:rsidRPr="00D825AC">
        <w:rPr>
          <w:rFonts w:ascii="Times New Roman" w:hAnsi="Times New Roman" w:cs="Times New Roman"/>
        </w:rPr>
        <w:t>cross</w:t>
      </w:r>
      <w:proofErr w:type="spellEnd"/>
      <w:r w:rsidRPr="00D825AC">
        <w:rPr>
          <w:rFonts w:ascii="Times New Roman" w:hAnsi="Times New Roman" w:cs="Times New Roman"/>
        </w:rPr>
        <w:t>),</w:t>
      </w:r>
      <w:r w:rsidR="009904EC" w:rsidRPr="00D825AC">
        <w:rPr>
          <w:rFonts w:ascii="Times New Roman" w:hAnsi="Times New Roman" w:cs="Times New Roman"/>
        </w:rPr>
        <w:t xml:space="preserve"> </w:t>
      </w:r>
      <w:r w:rsidRPr="00D825AC">
        <w:rPr>
          <w:rFonts w:ascii="Times New Roman" w:hAnsi="Times New Roman" w:cs="Times New Roman"/>
        </w:rPr>
        <w:t>vožnja izvan kolnika (</w:t>
      </w:r>
      <w:proofErr w:type="spellStart"/>
      <w:r w:rsidRPr="00D825AC">
        <w:rPr>
          <w:rFonts w:ascii="Times New Roman" w:hAnsi="Times New Roman" w:cs="Times New Roman"/>
        </w:rPr>
        <w:t>off</w:t>
      </w:r>
      <w:proofErr w:type="spellEnd"/>
      <w:r w:rsidRPr="00D825AC">
        <w:rPr>
          <w:rFonts w:ascii="Times New Roman" w:hAnsi="Times New Roman" w:cs="Times New Roman"/>
        </w:rPr>
        <w:t xml:space="preserve"> </w:t>
      </w:r>
      <w:proofErr w:type="spellStart"/>
      <w:r w:rsidRPr="00D825AC">
        <w:rPr>
          <w:rFonts w:ascii="Times New Roman" w:hAnsi="Times New Roman" w:cs="Times New Roman"/>
        </w:rPr>
        <w:t>road</w:t>
      </w:r>
      <w:proofErr w:type="spellEnd"/>
      <w:r w:rsidRPr="00D825AC">
        <w:rPr>
          <w:rFonts w:ascii="Times New Roman" w:hAnsi="Times New Roman" w:cs="Times New Roman"/>
        </w:rPr>
        <w:t xml:space="preserve">), sportske, </w:t>
      </w:r>
      <w:proofErr w:type="spellStart"/>
      <w:r w:rsidRPr="00D825AC">
        <w:rPr>
          <w:rFonts w:ascii="Times New Roman" w:hAnsi="Times New Roman" w:cs="Times New Roman"/>
        </w:rPr>
        <w:t>enduro</w:t>
      </w:r>
      <w:proofErr w:type="spellEnd"/>
      <w:r w:rsidRPr="00D825AC">
        <w:rPr>
          <w:rFonts w:ascii="Times New Roman" w:hAnsi="Times New Roman" w:cs="Times New Roman"/>
        </w:rPr>
        <w:t xml:space="preserve"> i promidžbene vožnje.</w:t>
      </w:r>
    </w:p>
    <w:p w14:paraId="7A545E1E" w14:textId="55CA30BF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</w:t>
      </w:r>
      <w:r w:rsidR="00B0360D" w:rsidRPr="00D825AC">
        <w:rPr>
          <w:rFonts w:ascii="Times New Roman" w:hAnsi="Times New Roman" w:cs="Times New Roman"/>
        </w:rPr>
        <w:t>ci</w:t>
      </w:r>
      <w:r w:rsidRPr="00D825AC">
        <w:rPr>
          <w:rFonts w:ascii="Times New Roman" w:hAnsi="Times New Roman" w:cs="Times New Roman"/>
        </w:rPr>
        <w:t xml:space="preserve"> 48.</w:t>
      </w:r>
      <w:r w:rsidR="005E0197" w:rsidRPr="00D825AC">
        <w:rPr>
          <w:rFonts w:ascii="Times New Roman" w:hAnsi="Times New Roman" w:cs="Times New Roman"/>
        </w:rPr>
        <w:t>, 49., 50., 51. i 52.</w:t>
      </w:r>
      <w:r w:rsidRPr="00D825AC">
        <w:rPr>
          <w:rFonts w:ascii="Times New Roman" w:hAnsi="Times New Roman" w:cs="Times New Roman"/>
        </w:rPr>
        <w:t xml:space="preserve"> propisuje uvjete za dostavu na području Grada i u pješačkim zonama, vremensko</w:t>
      </w:r>
      <w:r w:rsidR="009904EC" w:rsidRPr="00D825AC">
        <w:rPr>
          <w:rFonts w:ascii="Times New Roman" w:hAnsi="Times New Roman" w:cs="Times New Roman"/>
        </w:rPr>
        <w:t xml:space="preserve"> </w:t>
      </w:r>
      <w:r w:rsidRPr="00D825AC">
        <w:rPr>
          <w:rFonts w:ascii="Times New Roman" w:hAnsi="Times New Roman" w:cs="Times New Roman"/>
        </w:rPr>
        <w:t>ograničenje u pješačkim zonama i vrijeme zadržavanja</w:t>
      </w:r>
      <w:r w:rsidR="005D46E3" w:rsidRPr="00D825AC">
        <w:rPr>
          <w:rFonts w:ascii="Times New Roman" w:hAnsi="Times New Roman" w:cs="Times New Roman"/>
        </w:rPr>
        <w:t xml:space="preserve">, te otkup poljoprivrednih </w:t>
      </w:r>
      <w:r w:rsidR="00B0360D" w:rsidRPr="00D825AC">
        <w:rPr>
          <w:rFonts w:ascii="Times New Roman" w:hAnsi="Times New Roman" w:cs="Times New Roman"/>
        </w:rPr>
        <w:t>prinosa</w:t>
      </w:r>
      <w:r w:rsidRPr="00D825AC">
        <w:rPr>
          <w:rFonts w:ascii="Times New Roman" w:hAnsi="Times New Roman" w:cs="Times New Roman"/>
        </w:rPr>
        <w:t>.</w:t>
      </w:r>
    </w:p>
    <w:p w14:paraId="3B3E415A" w14:textId="1E87AE6C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Članak 5</w:t>
      </w:r>
      <w:r w:rsidR="00765029" w:rsidRPr="00D825AC">
        <w:rPr>
          <w:rFonts w:ascii="Times New Roman" w:hAnsi="Times New Roman" w:cs="Times New Roman"/>
        </w:rPr>
        <w:t>3</w:t>
      </w:r>
      <w:r w:rsidRPr="00D825AC">
        <w:rPr>
          <w:rFonts w:ascii="Times New Roman" w:hAnsi="Times New Roman" w:cs="Times New Roman"/>
        </w:rPr>
        <w:t>. određuje ovlaštenike postupanja temeljem ove Odluke, te poduzimanje radnji</w:t>
      </w:r>
      <w:r w:rsidR="009904EC" w:rsidRPr="00D825AC">
        <w:rPr>
          <w:rFonts w:ascii="Times New Roman" w:hAnsi="Times New Roman" w:cs="Times New Roman"/>
        </w:rPr>
        <w:t xml:space="preserve"> </w:t>
      </w:r>
      <w:r w:rsidRPr="00D825AC">
        <w:rPr>
          <w:rFonts w:ascii="Times New Roman" w:hAnsi="Times New Roman" w:cs="Times New Roman"/>
        </w:rPr>
        <w:t>sukladno Zakonu i odredbama Prekršajnog zakona.</w:t>
      </w:r>
    </w:p>
    <w:p w14:paraId="15DFF80F" w14:textId="2E947F99" w:rsidR="003E2A09" w:rsidRPr="00D825AC" w:rsidRDefault="003E2A09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 xml:space="preserve">Članak 54. propisuje novčane kazne za </w:t>
      </w:r>
      <w:r w:rsidR="00DA64AD" w:rsidRPr="00D825AC">
        <w:rPr>
          <w:rFonts w:ascii="Times New Roman" w:hAnsi="Times New Roman" w:cs="Times New Roman"/>
        </w:rPr>
        <w:t xml:space="preserve">prekršaje </w:t>
      </w:r>
      <w:r w:rsidR="00554EA8" w:rsidRPr="00D825AC">
        <w:rPr>
          <w:rFonts w:ascii="Times New Roman" w:hAnsi="Times New Roman" w:cs="Times New Roman"/>
        </w:rPr>
        <w:t xml:space="preserve">počinjene </w:t>
      </w:r>
      <w:r w:rsidR="00DA64AD" w:rsidRPr="00D825AC">
        <w:rPr>
          <w:rFonts w:ascii="Times New Roman" w:hAnsi="Times New Roman" w:cs="Times New Roman"/>
        </w:rPr>
        <w:t xml:space="preserve">suprotno </w:t>
      </w:r>
      <w:r w:rsidR="00554EA8" w:rsidRPr="00D825AC">
        <w:rPr>
          <w:rFonts w:ascii="Times New Roman" w:hAnsi="Times New Roman" w:cs="Times New Roman"/>
        </w:rPr>
        <w:t>odredbama ove Odluke.</w:t>
      </w:r>
    </w:p>
    <w:p w14:paraId="09588A25" w14:textId="17EC36BA" w:rsidR="00373D4E" w:rsidRPr="00D825AC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Članak 5</w:t>
      </w:r>
      <w:r w:rsidR="00F849A0" w:rsidRPr="00D825AC">
        <w:rPr>
          <w:rFonts w:ascii="Times New Roman" w:hAnsi="Times New Roman" w:cs="Times New Roman"/>
        </w:rPr>
        <w:t>5</w:t>
      </w:r>
      <w:r w:rsidRPr="00D825AC">
        <w:rPr>
          <w:rFonts w:ascii="Times New Roman" w:hAnsi="Times New Roman" w:cs="Times New Roman"/>
        </w:rPr>
        <w:t>. određuje prestanak važenja prethodne Odluke.</w:t>
      </w:r>
    </w:p>
    <w:p w14:paraId="73FD230D" w14:textId="77777777" w:rsidR="00373D4E" w:rsidRDefault="00373D4E" w:rsidP="00373D4E">
      <w:pPr>
        <w:jc w:val="both"/>
        <w:rPr>
          <w:rFonts w:ascii="Times New Roman" w:hAnsi="Times New Roman" w:cs="Times New Roman"/>
        </w:rPr>
      </w:pPr>
      <w:r w:rsidRPr="00D825AC">
        <w:rPr>
          <w:rFonts w:ascii="Times New Roman" w:hAnsi="Times New Roman" w:cs="Times New Roman"/>
        </w:rPr>
        <w:t>Članak 56. utvrđuje stupanje na snagu i objavu Odluke.</w:t>
      </w:r>
    </w:p>
    <w:p w14:paraId="65E168AE" w14:textId="77777777" w:rsidR="00D825AC" w:rsidRPr="00D825AC" w:rsidRDefault="00D825AC" w:rsidP="00373D4E">
      <w:pPr>
        <w:jc w:val="both"/>
        <w:rPr>
          <w:rFonts w:ascii="Times New Roman" w:hAnsi="Times New Roman" w:cs="Times New Roman"/>
        </w:rPr>
      </w:pPr>
    </w:p>
    <w:p w14:paraId="3CB69884" w14:textId="797E9215" w:rsidR="00865465" w:rsidRPr="00D825AC" w:rsidRDefault="00865465" w:rsidP="00865465">
      <w:pPr>
        <w:spacing w:after="200" w:line="276" w:lineRule="auto"/>
        <w:jc w:val="both"/>
        <w:rPr>
          <w:rFonts w:ascii="Times New Roman" w:hAnsi="Times New Roman" w:cs="Times New Roman"/>
          <w:b/>
          <w:bCs/>
          <w:kern w:val="0"/>
        </w:rPr>
      </w:pPr>
      <w:r w:rsidRPr="00D825AC">
        <w:rPr>
          <w:rFonts w:ascii="Times New Roman" w:hAnsi="Times New Roman" w:cs="Times New Roman"/>
          <w:b/>
          <w:bCs/>
        </w:rPr>
        <w:lastRenderedPageBreak/>
        <w:t xml:space="preserve">III. </w:t>
      </w:r>
      <w:r w:rsidRPr="00D825AC">
        <w:rPr>
          <w:rFonts w:ascii="Times New Roman" w:hAnsi="Times New Roman" w:cs="Times New Roman"/>
          <w:b/>
          <w:bCs/>
          <w:kern w:val="0"/>
        </w:rPr>
        <w:t>Potrebna sredstva za provedbu akta</w:t>
      </w:r>
    </w:p>
    <w:p w14:paraId="398BEBCB" w14:textId="69AB2465" w:rsidR="00865465" w:rsidRPr="00D825AC" w:rsidRDefault="00865465" w:rsidP="00865465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</w:rPr>
      </w:pPr>
      <w:r w:rsidRPr="00D825AC">
        <w:rPr>
          <w:rFonts w:ascii="Times New Roman" w:hAnsi="Times New Roman" w:cs="Times New Roman"/>
          <w:kern w:val="0"/>
        </w:rPr>
        <w:t>Za provedbu Odluke o uređenju prometa</w:t>
      </w:r>
      <w:r w:rsidRPr="00D825AC">
        <w:rPr>
          <w:rFonts w:ascii="Times New Roman" w:hAnsi="Times New Roman" w:cs="Times New Roman"/>
          <w:bCs/>
          <w:kern w:val="0"/>
        </w:rPr>
        <w:t xml:space="preserve"> na području Grada Koprivnice</w:t>
      </w:r>
      <w:r w:rsidRPr="00D825AC">
        <w:rPr>
          <w:rFonts w:ascii="Times New Roman" w:hAnsi="Times New Roman" w:cs="Times New Roman"/>
          <w:kern w:val="0"/>
        </w:rPr>
        <w:t xml:space="preserve"> nije potrebno osigurati dodatna sredstva u Proračunu Grada Koprivnice.</w:t>
      </w:r>
    </w:p>
    <w:p w14:paraId="16092184" w14:textId="37761403" w:rsidR="00865465" w:rsidRPr="00D825AC" w:rsidRDefault="00865465" w:rsidP="00865465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</w:rPr>
      </w:pPr>
      <w:r w:rsidRPr="00D825AC">
        <w:rPr>
          <w:rFonts w:ascii="Times New Roman" w:hAnsi="Times New Roman" w:cs="Times New Roman"/>
          <w:kern w:val="0"/>
        </w:rPr>
        <w:t xml:space="preserve">U skladu sa svime naprijed navedenim predlaže se donošenje </w:t>
      </w:r>
      <w:r w:rsidRPr="00D825AC">
        <w:rPr>
          <w:rFonts w:ascii="Times New Roman" w:hAnsi="Times New Roman" w:cs="Times New Roman"/>
          <w:bCs/>
          <w:kern w:val="0"/>
        </w:rPr>
        <w:t>Odluke o uređenju prometa na području Grada Koprivnice</w:t>
      </w:r>
      <w:r w:rsidRPr="00D825AC">
        <w:rPr>
          <w:rFonts w:ascii="Times New Roman" w:hAnsi="Times New Roman" w:cs="Times New Roman"/>
          <w:color w:val="FF0000"/>
          <w:kern w:val="0"/>
        </w:rPr>
        <w:t xml:space="preserve"> </w:t>
      </w:r>
      <w:r w:rsidRPr="00D825AC">
        <w:rPr>
          <w:rFonts w:ascii="Times New Roman" w:hAnsi="Times New Roman" w:cs="Times New Roman"/>
          <w:kern w:val="0"/>
        </w:rPr>
        <w:t>u priloženom tekstu.</w:t>
      </w:r>
    </w:p>
    <w:p w14:paraId="35F565DB" w14:textId="3F64B88F" w:rsidR="00865465" w:rsidRPr="00D825AC" w:rsidRDefault="00865465" w:rsidP="00865465">
      <w:pPr>
        <w:spacing w:after="0" w:line="240" w:lineRule="auto"/>
        <w:ind w:firstLine="360"/>
        <w:jc w:val="both"/>
        <w:rPr>
          <w:rFonts w:ascii="Times New Roman" w:hAnsi="Times New Roman" w:cs="Times New Roman"/>
          <w:kern w:val="0"/>
        </w:rPr>
      </w:pPr>
      <w:r w:rsidRPr="00D825AC">
        <w:rPr>
          <w:rFonts w:ascii="Times New Roman" w:hAnsi="Times New Roman" w:cs="Times New Roman"/>
          <w:kern w:val="0"/>
        </w:rPr>
        <w:t xml:space="preserve">              </w:t>
      </w:r>
    </w:p>
    <w:p w14:paraId="22515176" w14:textId="73684E11" w:rsidR="00865465" w:rsidRPr="00D825AC" w:rsidRDefault="00865465" w:rsidP="00865465">
      <w:pPr>
        <w:spacing w:after="200" w:line="276" w:lineRule="auto"/>
        <w:jc w:val="both"/>
        <w:rPr>
          <w:rFonts w:ascii="Times New Roman" w:hAnsi="Times New Roman" w:cs="Times New Roman"/>
          <w:kern w:val="0"/>
        </w:rPr>
      </w:pPr>
      <w:r w:rsidRPr="00D825AC">
        <w:rPr>
          <w:rFonts w:ascii="Times New Roman" w:hAnsi="Times New Roman" w:cs="Times New Roman"/>
          <w:kern w:val="0"/>
        </w:rPr>
        <w:t xml:space="preserve">              Nositelj izrade: </w:t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  <w:t xml:space="preserve">                      Predlagatelj:</w:t>
      </w:r>
    </w:p>
    <w:p w14:paraId="24AED99C" w14:textId="77777777" w:rsidR="00865465" w:rsidRPr="00D825AC" w:rsidRDefault="00865465" w:rsidP="00865465">
      <w:p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D825AC">
        <w:rPr>
          <w:rFonts w:ascii="Times New Roman" w:hAnsi="Times New Roman" w:cs="Times New Roman"/>
          <w:kern w:val="0"/>
        </w:rPr>
        <w:t xml:space="preserve">      Upravni odjel za izgradnju grada   </w:t>
      </w:r>
      <w:r w:rsidRPr="00D825AC">
        <w:rPr>
          <w:rFonts w:ascii="Times New Roman" w:hAnsi="Times New Roman" w:cs="Times New Roman"/>
          <w:kern w:val="0"/>
        </w:rPr>
        <w:tab/>
        <w:t xml:space="preserve">                            GRADONAČELNIK:</w:t>
      </w:r>
    </w:p>
    <w:p w14:paraId="62DF02EC" w14:textId="0387CEE7" w:rsidR="00865465" w:rsidRPr="00D825AC" w:rsidRDefault="00865465" w:rsidP="00865465">
      <w:p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D825AC">
        <w:rPr>
          <w:rFonts w:ascii="Times New Roman" w:hAnsi="Times New Roman" w:cs="Times New Roman"/>
          <w:kern w:val="0"/>
        </w:rPr>
        <w:t xml:space="preserve">       i komunalno gospodarstvo   </w:t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</w:r>
      <w:r w:rsidRPr="00D825AC">
        <w:rPr>
          <w:rFonts w:ascii="Times New Roman" w:hAnsi="Times New Roman" w:cs="Times New Roman"/>
          <w:kern w:val="0"/>
        </w:rPr>
        <w:tab/>
        <w:t xml:space="preserve">                                                                                            Mišel Jakšić</w:t>
      </w:r>
    </w:p>
    <w:p w14:paraId="207FFBFE" w14:textId="743DE191" w:rsidR="00865465" w:rsidRPr="00D825AC" w:rsidRDefault="00865465" w:rsidP="00865465">
      <w:pPr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D825AC">
        <w:rPr>
          <w:rFonts w:ascii="Times New Roman" w:hAnsi="Times New Roman" w:cs="Times New Roman"/>
          <w:kern w:val="0"/>
        </w:rPr>
        <w:t xml:space="preserve">              </w:t>
      </w:r>
      <w:r w:rsidR="007F6C38" w:rsidRPr="00D825AC">
        <w:rPr>
          <w:rFonts w:ascii="Times New Roman" w:hAnsi="Times New Roman" w:cs="Times New Roman"/>
          <w:kern w:val="0"/>
        </w:rPr>
        <w:t xml:space="preserve"> </w:t>
      </w:r>
      <w:r w:rsidRPr="00D825AC">
        <w:rPr>
          <w:rFonts w:ascii="Times New Roman" w:hAnsi="Times New Roman" w:cs="Times New Roman"/>
          <w:kern w:val="0"/>
        </w:rPr>
        <w:t xml:space="preserve">PROČELNIK:                  </w:t>
      </w:r>
    </w:p>
    <w:p w14:paraId="68F2F419" w14:textId="77777777" w:rsidR="00865465" w:rsidRPr="00D825AC" w:rsidRDefault="00865465" w:rsidP="00865465">
      <w:pPr>
        <w:spacing w:after="0" w:line="240" w:lineRule="auto"/>
        <w:rPr>
          <w:rFonts w:ascii="Times New Roman" w:hAnsi="Times New Roman" w:cs="Times New Roman"/>
          <w:kern w:val="0"/>
        </w:rPr>
      </w:pPr>
      <w:r w:rsidRPr="00D825AC">
        <w:rPr>
          <w:rFonts w:ascii="Times New Roman" w:hAnsi="Times New Roman" w:cs="Times New Roman"/>
          <w:kern w:val="0"/>
        </w:rPr>
        <w:t xml:space="preserve">             Mario Perković</w:t>
      </w:r>
    </w:p>
    <w:sectPr w:rsidR="00865465" w:rsidRPr="00D825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438F0"/>
    <w:multiLevelType w:val="hybridMultilevel"/>
    <w:tmpl w:val="FFFFFFFF"/>
    <w:lvl w:ilvl="0" w:tplc="F822B38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99F61E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DC588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F7A45B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82EB6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D6FA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5C00F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A8929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AE465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0250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4E"/>
    <w:rsid w:val="00092EA7"/>
    <w:rsid w:val="000B464E"/>
    <w:rsid w:val="000F57E1"/>
    <w:rsid w:val="001710E2"/>
    <w:rsid w:val="00193882"/>
    <w:rsid w:val="0019465D"/>
    <w:rsid w:val="001C301D"/>
    <w:rsid w:val="001F15F8"/>
    <w:rsid w:val="002500D4"/>
    <w:rsid w:val="002E7512"/>
    <w:rsid w:val="00373D4E"/>
    <w:rsid w:val="0038677C"/>
    <w:rsid w:val="00391078"/>
    <w:rsid w:val="003A26A7"/>
    <w:rsid w:val="003A5373"/>
    <w:rsid w:val="003E2A09"/>
    <w:rsid w:val="003F32C0"/>
    <w:rsid w:val="00401D23"/>
    <w:rsid w:val="00480417"/>
    <w:rsid w:val="004D28C9"/>
    <w:rsid w:val="004D4FB0"/>
    <w:rsid w:val="004E4C57"/>
    <w:rsid w:val="00512B08"/>
    <w:rsid w:val="00513E60"/>
    <w:rsid w:val="005345A8"/>
    <w:rsid w:val="00554EA8"/>
    <w:rsid w:val="0059242E"/>
    <w:rsid w:val="005C6010"/>
    <w:rsid w:val="005D46E3"/>
    <w:rsid w:val="005E0197"/>
    <w:rsid w:val="005F0A93"/>
    <w:rsid w:val="006043AD"/>
    <w:rsid w:val="006C5DA4"/>
    <w:rsid w:val="006C6F75"/>
    <w:rsid w:val="006E7CF0"/>
    <w:rsid w:val="00753276"/>
    <w:rsid w:val="00765029"/>
    <w:rsid w:val="00796A65"/>
    <w:rsid w:val="007B4269"/>
    <w:rsid w:val="007F4D86"/>
    <w:rsid w:val="007F6C38"/>
    <w:rsid w:val="00852550"/>
    <w:rsid w:val="00865465"/>
    <w:rsid w:val="008D4B00"/>
    <w:rsid w:val="00905264"/>
    <w:rsid w:val="009131E4"/>
    <w:rsid w:val="009207AE"/>
    <w:rsid w:val="009633B9"/>
    <w:rsid w:val="00981214"/>
    <w:rsid w:val="009904EC"/>
    <w:rsid w:val="009D64D5"/>
    <w:rsid w:val="009E20C7"/>
    <w:rsid w:val="009E3784"/>
    <w:rsid w:val="009F7F69"/>
    <w:rsid w:val="00AD1A9E"/>
    <w:rsid w:val="00B0360D"/>
    <w:rsid w:val="00B4126F"/>
    <w:rsid w:val="00B610D6"/>
    <w:rsid w:val="00B622A8"/>
    <w:rsid w:val="00BD15F8"/>
    <w:rsid w:val="00BE05D8"/>
    <w:rsid w:val="00BF68D7"/>
    <w:rsid w:val="00C062D1"/>
    <w:rsid w:val="00C127FB"/>
    <w:rsid w:val="00CC114D"/>
    <w:rsid w:val="00CD75BA"/>
    <w:rsid w:val="00D66BF4"/>
    <w:rsid w:val="00D825AC"/>
    <w:rsid w:val="00DA64AD"/>
    <w:rsid w:val="00DF79B1"/>
    <w:rsid w:val="00E20039"/>
    <w:rsid w:val="00E359CE"/>
    <w:rsid w:val="00E36E73"/>
    <w:rsid w:val="00E37034"/>
    <w:rsid w:val="00E37E09"/>
    <w:rsid w:val="00E62F29"/>
    <w:rsid w:val="00E74E62"/>
    <w:rsid w:val="00E84310"/>
    <w:rsid w:val="00EC2E35"/>
    <w:rsid w:val="00EE4D4E"/>
    <w:rsid w:val="00F01191"/>
    <w:rsid w:val="00F14607"/>
    <w:rsid w:val="00F61661"/>
    <w:rsid w:val="00F849A0"/>
    <w:rsid w:val="00FA05BF"/>
    <w:rsid w:val="00FA4140"/>
    <w:rsid w:val="00FC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22842"/>
  <w15:chartTrackingRefBased/>
  <w15:docId w15:val="{5068C2F8-90EA-47FD-BCFD-F693025B2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73D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73D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73D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73D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73D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73D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73D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73D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73D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73D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73D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73D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73D4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73D4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73D4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73D4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73D4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73D4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73D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73D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73D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73D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73D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73D4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73D4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73D4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73D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73D4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73D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Mihalec</dc:creator>
  <cp:keywords/>
  <dc:description/>
  <cp:lastModifiedBy>Mateja Čok</cp:lastModifiedBy>
  <cp:revision>3</cp:revision>
  <dcterms:created xsi:type="dcterms:W3CDTF">2026-04-08T06:06:00Z</dcterms:created>
  <dcterms:modified xsi:type="dcterms:W3CDTF">2026-04-08T07:07:00Z</dcterms:modified>
</cp:coreProperties>
</file>