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966C9" w14:textId="2F80C706" w:rsidR="006F1170" w:rsidRPr="00E659FD" w:rsidRDefault="00E659FD" w:rsidP="000E66FD">
      <w:pPr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 xml:space="preserve">Na temelju članka 12. i </w:t>
      </w:r>
      <w:r w:rsidR="00F5477E">
        <w:rPr>
          <w:rFonts w:ascii="Times New Roman" w:hAnsi="Times New Roman" w:cs="Times New Roman"/>
          <w:sz w:val="24"/>
          <w:szCs w:val="24"/>
        </w:rPr>
        <w:t xml:space="preserve">članka </w:t>
      </w:r>
      <w:r w:rsidRPr="00E659FD">
        <w:rPr>
          <w:rFonts w:ascii="Times New Roman" w:hAnsi="Times New Roman" w:cs="Times New Roman"/>
          <w:sz w:val="24"/>
          <w:szCs w:val="24"/>
        </w:rPr>
        <w:t>25. Zakona o sustavu strateškog planiranja i upravljanja razvojem Republike Hrvatske („Narodne novine“ broj 123/17 i 151/22), Zakona o regionalnom razvoju Republike Hrvatske („Narodne novine“ br. 147/14, 123/17, 118/18), Zakona o prostornom uređenju („Narodne novine“ broj 153/13, 65/17, 114/18, 39/19 i 98/19), članka 40. Statuta Grada Koprivnice („Glasnik Grada Koprivnice“ broj 4/09, 1/12, 1/13, 3/13</w:t>
      </w:r>
      <w:r w:rsidR="00D74576">
        <w:rPr>
          <w:rFonts w:ascii="Times New Roman" w:hAnsi="Times New Roman" w:cs="Times New Roman"/>
          <w:sz w:val="24"/>
          <w:szCs w:val="24"/>
        </w:rPr>
        <w:t xml:space="preserve"> – pročišćeni tekst</w:t>
      </w:r>
      <w:r w:rsidRPr="00E659FD">
        <w:rPr>
          <w:rFonts w:ascii="Times New Roman" w:hAnsi="Times New Roman" w:cs="Times New Roman"/>
          <w:sz w:val="24"/>
          <w:szCs w:val="24"/>
        </w:rPr>
        <w:t xml:space="preserve">, 1/18, 2/20 i 1/21), </w:t>
      </w:r>
      <w:r w:rsidR="006F1170" w:rsidRPr="00E659FD">
        <w:rPr>
          <w:rFonts w:ascii="Times New Roman" w:hAnsi="Times New Roman" w:cs="Times New Roman"/>
          <w:sz w:val="24"/>
          <w:szCs w:val="24"/>
        </w:rPr>
        <w:t xml:space="preserve">Gradsko vijeće Grada Koprivnice na </w:t>
      </w:r>
      <w:r w:rsidR="00D94805">
        <w:rPr>
          <w:rFonts w:ascii="Times New Roman" w:hAnsi="Times New Roman" w:cs="Times New Roman"/>
          <w:sz w:val="24"/>
          <w:szCs w:val="24"/>
        </w:rPr>
        <w:t>_</w:t>
      </w:r>
      <w:r w:rsidR="006F1170" w:rsidRPr="00E659FD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D94805">
        <w:rPr>
          <w:rFonts w:ascii="Times New Roman" w:hAnsi="Times New Roman" w:cs="Times New Roman"/>
          <w:sz w:val="24"/>
          <w:szCs w:val="24"/>
        </w:rPr>
        <w:t>_____</w:t>
      </w:r>
      <w:r w:rsidR="006F1170" w:rsidRPr="00E659FD">
        <w:rPr>
          <w:rFonts w:ascii="Times New Roman" w:hAnsi="Times New Roman" w:cs="Times New Roman"/>
          <w:sz w:val="24"/>
          <w:szCs w:val="24"/>
        </w:rPr>
        <w:t xml:space="preserve"> 2026.</w:t>
      </w:r>
      <w:r w:rsidR="00D94805">
        <w:rPr>
          <w:rFonts w:ascii="Times New Roman" w:hAnsi="Times New Roman" w:cs="Times New Roman"/>
          <w:sz w:val="24"/>
          <w:szCs w:val="24"/>
        </w:rPr>
        <w:t xml:space="preserve"> godine</w:t>
      </w:r>
      <w:r w:rsidR="006F1170" w:rsidRPr="00E659FD">
        <w:rPr>
          <w:rFonts w:ascii="Times New Roman" w:hAnsi="Times New Roman" w:cs="Times New Roman"/>
          <w:sz w:val="24"/>
          <w:szCs w:val="24"/>
        </w:rPr>
        <w:t xml:space="preserve">, </w:t>
      </w:r>
      <w:r w:rsidR="00D94805">
        <w:rPr>
          <w:rFonts w:ascii="Times New Roman" w:hAnsi="Times New Roman" w:cs="Times New Roman"/>
          <w:sz w:val="24"/>
          <w:szCs w:val="24"/>
        </w:rPr>
        <w:t>donijelo je</w:t>
      </w:r>
    </w:p>
    <w:p w14:paraId="72F00CB2" w14:textId="77777777" w:rsidR="00E659FD" w:rsidRDefault="00E659FD" w:rsidP="000E66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7270C2" w14:textId="03446C01" w:rsidR="006F1170" w:rsidRPr="00AC060C" w:rsidRDefault="006F1170" w:rsidP="000E66FD">
      <w:pPr>
        <w:jc w:val="center"/>
        <w:rPr>
          <w:rFonts w:ascii="Times New Roman" w:hAnsi="Times New Roman" w:cs="Times New Roman"/>
          <w:sz w:val="24"/>
          <w:szCs w:val="24"/>
        </w:rPr>
      </w:pPr>
      <w:r w:rsidRPr="00AC060C">
        <w:rPr>
          <w:rFonts w:ascii="Times New Roman" w:hAnsi="Times New Roman" w:cs="Times New Roman"/>
          <w:sz w:val="24"/>
          <w:szCs w:val="24"/>
        </w:rPr>
        <w:t>ODLUKU</w:t>
      </w:r>
    </w:p>
    <w:p w14:paraId="10E3C75D" w14:textId="2F191FE9" w:rsidR="006F1170" w:rsidRPr="00AC060C" w:rsidRDefault="006F1170" w:rsidP="000E66FD">
      <w:pPr>
        <w:jc w:val="center"/>
        <w:rPr>
          <w:rFonts w:ascii="Times New Roman" w:hAnsi="Times New Roman" w:cs="Times New Roman"/>
          <w:sz w:val="24"/>
          <w:szCs w:val="24"/>
        </w:rPr>
      </w:pPr>
      <w:r w:rsidRPr="00AC060C">
        <w:rPr>
          <w:rFonts w:ascii="Times New Roman" w:hAnsi="Times New Roman" w:cs="Times New Roman"/>
          <w:sz w:val="24"/>
          <w:szCs w:val="24"/>
        </w:rPr>
        <w:t>o donošenju dopuna Strategije zelene urbane obnove Grada Koprivnice</w:t>
      </w:r>
    </w:p>
    <w:p w14:paraId="75FABAFD" w14:textId="77777777" w:rsidR="006F1170" w:rsidRPr="00E659FD" w:rsidRDefault="006F1170" w:rsidP="000E66F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42CCE" w14:textId="41208719" w:rsidR="002F32D1" w:rsidRPr="002F32D1" w:rsidRDefault="000E66FD" w:rsidP="00BC3AB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32D1">
        <w:rPr>
          <w:rFonts w:ascii="Times New Roman" w:hAnsi="Times New Roman" w:cs="Times New Roman"/>
          <w:sz w:val="24"/>
          <w:szCs w:val="24"/>
        </w:rPr>
        <w:t>Č</w:t>
      </w:r>
      <w:r w:rsidR="006F1170" w:rsidRPr="002F32D1">
        <w:rPr>
          <w:rFonts w:ascii="Times New Roman" w:hAnsi="Times New Roman" w:cs="Times New Roman"/>
          <w:sz w:val="24"/>
          <w:szCs w:val="24"/>
        </w:rPr>
        <w:t>lanak 1.</w:t>
      </w:r>
    </w:p>
    <w:p w14:paraId="5013969F" w14:textId="20903E55" w:rsidR="002F32D1" w:rsidRDefault="00DB6075" w:rsidP="00BC3AB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2D1">
        <w:rPr>
          <w:rFonts w:ascii="Times New Roman" w:hAnsi="Times New Roman" w:cs="Times New Roman"/>
          <w:sz w:val="24"/>
          <w:szCs w:val="24"/>
        </w:rPr>
        <w:t>O</w:t>
      </w:r>
      <w:r w:rsidR="006F1170" w:rsidRPr="002F32D1">
        <w:rPr>
          <w:rFonts w:ascii="Times New Roman" w:hAnsi="Times New Roman" w:cs="Times New Roman"/>
          <w:sz w:val="24"/>
          <w:szCs w:val="24"/>
        </w:rPr>
        <w:t xml:space="preserve">dlukom </w:t>
      </w:r>
      <w:r w:rsidR="00E92CD7" w:rsidRPr="002F32D1">
        <w:rPr>
          <w:rFonts w:ascii="Times New Roman" w:hAnsi="Times New Roman" w:cs="Times New Roman"/>
          <w:sz w:val="24"/>
          <w:szCs w:val="24"/>
        </w:rPr>
        <w:t xml:space="preserve">o donošenju dopuna Strategije zelene urbane obnove Grada Koprivnice (u daljnjem tekstu: Odluka) </w:t>
      </w:r>
      <w:r w:rsidR="006F1170" w:rsidRPr="002F32D1">
        <w:rPr>
          <w:rFonts w:ascii="Times New Roman" w:hAnsi="Times New Roman" w:cs="Times New Roman"/>
          <w:sz w:val="24"/>
          <w:szCs w:val="24"/>
        </w:rPr>
        <w:t xml:space="preserve">donose se </w:t>
      </w:r>
      <w:r w:rsidR="007C1A7A" w:rsidRPr="002F32D1">
        <w:rPr>
          <w:rFonts w:ascii="Times New Roman" w:hAnsi="Times New Roman" w:cs="Times New Roman"/>
          <w:sz w:val="24"/>
          <w:szCs w:val="24"/>
        </w:rPr>
        <w:t>d</w:t>
      </w:r>
      <w:r w:rsidR="006F1170" w:rsidRPr="002F32D1">
        <w:rPr>
          <w:rFonts w:ascii="Times New Roman" w:hAnsi="Times New Roman" w:cs="Times New Roman"/>
          <w:sz w:val="24"/>
          <w:szCs w:val="24"/>
        </w:rPr>
        <w:t>opune Strategije zelene urbane obnove Grada Koprivnice</w:t>
      </w:r>
      <w:r w:rsidR="007C1A7A" w:rsidRPr="002F32D1">
        <w:rPr>
          <w:rFonts w:ascii="Times New Roman" w:hAnsi="Times New Roman" w:cs="Times New Roman"/>
          <w:sz w:val="24"/>
          <w:szCs w:val="24"/>
        </w:rPr>
        <w:t xml:space="preserve"> („Glasnik Grada Koprivnice“ broj</w:t>
      </w:r>
      <w:r w:rsidR="00FD22D1" w:rsidRPr="002F32D1">
        <w:rPr>
          <w:rFonts w:ascii="Times New Roman" w:hAnsi="Times New Roman" w:cs="Times New Roman"/>
          <w:sz w:val="24"/>
          <w:szCs w:val="24"/>
        </w:rPr>
        <w:t xml:space="preserve"> 7/23).</w:t>
      </w:r>
    </w:p>
    <w:p w14:paraId="00BA993B" w14:textId="77777777" w:rsidR="00BC3AB4" w:rsidRPr="002F32D1" w:rsidRDefault="00BC3AB4" w:rsidP="00BC3AB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7469A70" w14:textId="62FAC419" w:rsidR="00BC3AB4" w:rsidRDefault="006F1170" w:rsidP="00BC3AB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32D1">
        <w:rPr>
          <w:rFonts w:ascii="Times New Roman" w:hAnsi="Times New Roman" w:cs="Times New Roman"/>
          <w:sz w:val="24"/>
          <w:szCs w:val="24"/>
        </w:rPr>
        <w:t>Članak 2</w:t>
      </w:r>
      <w:r w:rsidRPr="00102B4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379160D" w14:textId="55499FBC" w:rsidR="00742498" w:rsidRDefault="00F207DA" w:rsidP="00742498">
      <w:pPr>
        <w:rPr>
          <w:rFonts w:ascii="Times New Roman" w:hAnsi="Times New Roman" w:cs="Times New Roman"/>
          <w:sz w:val="24"/>
          <w:szCs w:val="24"/>
        </w:rPr>
      </w:pPr>
      <w:r w:rsidRPr="00F207DA">
        <w:rPr>
          <w:rFonts w:ascii="Times New Roman" w:hAnsi="Times New Roman" w:cs="Times New Roman"/>
          <w:sz w:val="24"/>
          <w:szCs w:val="24"/>
        </w:rPr>
        <w:tab/>
        <w:t>U Strategiji zelene urbane</w:t>
      </w:r>
      <w:r w:rsidRPr="00E659FD">
        <w:rPr>
          <w:rFonts w:ascii="Times New Roman" w:hAnsi="Times New Roman" w:cs="Times New Roman"/>
          <w:sz w:val="24"/>
          <w:szCs w:val="24"/>
        </w:rPr>
        <w:t xml:space="preserve"> obnove Grada Koprivnice</w:t>
      </w:r>
      <w:r w:rsidR="000463BA">
        <w:rPr>
          <w:rFonts w:ascii="Times New Roman" w:hAnsi="Times New Roman" w:cs="Times New Roman"/>
          <w:sz w:val="24"/>
          <w:szCs w:val="24"/>
        </w:rPr>
        <w:t xml:space="preserve"> </w:t>
      </w:r>
      <w:r w:rsidR="007303C1">
        <w:rPr>
          <w:rFonts w:ascii="Times New Roman" w:hAnsi="Times New Roman" w:cs="Times New Roman"/>
          <w:sz w:val="24"/>
          <w:szCs w:val="24"/>
        </w:rPr>
        <w:t>Tablic</w:t>
      </w:r>
      <w:r w:rsidR="00DC0467">
        <w:rPr>
          <w:rFonts w:ascii="Times New Roman" w:hAnsi="Times New Roman" w:cs="Times New Roman"/>
          <w:sz w:val="24"/>
          <w:szCs w:val="24"/>
        </w:rPr>
        <w:t>i</w:t>
      </w:r>
      <w:r w:rsidR="007303C1">
        <w:rPr>
          <w:rFonts w:ascii="Times New Roman" w:hAnsi="Times New Roman" w:cs="Times New Roman"/>
          <w:sz w:val="24"/>
          <w:szCs w:val="24"/>
        </w:rPr>
        <w:t xml:space="preserve"> 30</w:t>
      </w:r>
      <w:r w:rsidR="00DC0467" w:rsidRPr="00DC0467">
        <w:rPr>
          <w:rFonts w:ascii="Times New Roman" w:hAnsi="Times New Roman" w:cs="Times New Roman"/>
          <w:sz w:val="24"/>
          <w:szCs w:val="24"/>
        </w:rPr>
        <w:t xml:space="preserve"> </w:t>
      </w:r>
      <w:r w:rsidR="00DC0467">
        <w:rPr>
          <w:rFonts w:ascii="Times New Roman" w:hAnsi="Times New Roman" w:cs="Times New Roman"/>
          <w:sz w:val="24"/>
          <w:szCs w:val="24"/>
        </w:rPr>
        <w:t xml:space="preserve"> </w:t>
      </w:r>
      <w:r w:rsidR="00F61BF9">
        <w:rPr>
          <w:rFonts w:ascii="Times New Roman" w:hAnsi="Times New Roman" w:cs="Times New Roman"/>
          <w:sz w:val="24"/>
          <w:szCs w:val="24"/>
        </w:rPr>
        <w:t>„</w:t>
      </w:r>
      <w:r w:rsidR="00DC0467">
        <w:rPr>
          <w:rFonts w:ascii="Times New Roman" w:hAnsi="Times New Roman" w:cs="Times New Roman"/>
          <w:sz w:val="24"/>
          <w:szCs w:val="24"/>
        </w:rPr>
        <w:t>Ciljevi, prioriteti, mjere i strateški projekti ZI Grada (Autori: Agronomski fakultet i 3E PROJEKTI d.o.o.)</w:t>
      </w:r>
      <w:r w:rsidR="00F61BF9">
        <w:rPr>
          <w:rFonts w:ascii="Times New Roman" w:hAnsi="Times New Roman" w:cs="Times New Roman"/>
          <w:sz w:val="24"/>
          <w:szCs w:val="24"/>
        </w:rPr>
        <w:t xml:space="preserve">“ </w:t>
      </w:r>
      <w:r w:rsidR="008B5536">
        <w:rPr>
          <w:rFonts w:ascii="Times New Roman" w:hAnsi="Times New Roman" w:cs="Times New Roman"/>
          <w:sz w:val="24"/>
          <w:szCs w:val="24"/>
        </w:rPr>
        <w:t xml:space="preserve">iza aktivnosti </w:t>
      </w:r>
      <w:r w:rsidR="009B4BD7">
        <w:rPr>
          <w:rFonts w:ascii="Times New Roman" w:hAnsi="Times New Roman" w:cs="Times New Roman"/>
          <w:sz w:val="24"/>
          <w:szCs w:val="24"/>
        </w:rPr>
        <w:t>A/P. 58. Urbana preobrazba lokacije tržnice</w:t>
      </w:r>
      <w:r w:rsidR="00DC17BF">
        <w:rPr>
          <w:rFonts w:ascii="Times New Roman" w:hAnsi="Times New Roman" w:cs="Times New Roman"/>
          <w:sz w:val="24"/>
          <w:szCs w:val="24"/>
        </w:rPr>
        <w:t xml:space="preserve"> dodaju se aktivnosti:</w:t>
      </w:r>
    </w:p>
    <w:p w14:paraId="70DEA283" w14:textId="77777777" w:rsidR="00DC17BF" w:rsidRDefault="00DC17BF" w:rsidP="00DC17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„A/P.59. Muzejski trg i zeleni koridori (Pilot projekt razvoja zelene infrastrukture),   </w:t>
      </w:r>
    </w:p>
    <w:p w14:paraId="0BAE47CE" w14:textId="4B55C1FF" w:rsidR="00DC17BF" w:rsidRDefault="00DC17BF" w:rsidP="00DC17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A/P.60. Zelena i plava urbana infrastruktura Koprivnice (Razvoj zelene infrastrukture na području Grada Koprivnice)“.</w:t>
      </w:r>
    </w:p>
    <w:p w14:paraId="547E68D4" w14:textId="43807059" w:rsidR="00DC17BF" w:rsidRPr="008D7B8E" w:rsidRDefault="00D90869" w:rsidP="007424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7B8E">
        <w:rPr>
          <w:rFonts w:ascii="Times New Roman" w:hAnsi="Times New Roman" w:cs="Times New Roman"/>
          <w:sz w:val="24"/>
          <w:szCs w:val="24"/>
        </w:rPr>
        <w:t xml:space="preserve">Iza </w:t>
      </w:r>
      <w:r w:rsidR="00F61BF9" w:rsidRPr="008D7B8E">
        <w:rPr>
          <w:rFonts w:ascii="Times New Roman" w:hAnsi="Times New Roman" w:cs="Times New Roman"/>
          <w:sz w:val="24"/>
          <w:szCs w:val="24"/>
        </w:rPr>
        <w:t>poglavlja „</w:t>
      </w:r>
      <w:r w:rsidRPr="008D7B8E">
        <w:rPr>
          <w:rFonts w:ascii="Times New Roman" w:hAnsi="Times New Roman" w:cs="Times New Roman"/>
          <w:sz w:val="24"/>
          <w:szCs w:val="24"/>
        </w:rPr>
        <w:t>A</w:t>
      </w:r>
      <w:r w:rsidR="001B2860" w:rsidRPr="008D7B8E">
        <w:rPr>
          <w:rFonts w:ascii="Times New Roman" w:hAnsi="Times New Roman" w:cs="Times New Roman"/>
          <w:sz w:val="24"/>
          <w:szCs w:val="24"/>
        </w:rPr>
        <w:t>KTIVNOST/PROJEKT</w:t>
      </w:r>
      <w:r w:rsidRPr="008D7B8E">
        <w:rPr>
          <w:rFonts w:ascii="Times New Roman" w:hAnsi="Times New Roman" w:cs="Times New Roman"/>
          <w:sz w:val="24"/>
          <w:szCs w:val="24"/>
        </w:rPr>
        <w:t xml:space="preserve"> 58</w:t>
      </w:r>
      <w:r w:rsidR="00EC1BCA" w:rsidRPr="008D7B8E">
        <w:rPr>
          <w:rFonts w:ascii="Times New Roman" w:hAnsi="Times New Roman" w:cs="Times New Roman"/>
          <w:sz w:val="24"/>
          <w:szCs w:val="24"/>
        </w:rPr>
        <w:t>:</w:t>
      </w:r>
      <w:r w:rsidR="00F61BF9" w:rsidRPr="008D7B8E">
        <w:rPr>
          <w:rFonts w:ascii="Times New Roman" w:hAnsi="Times New Roman" w:cs="Times New Roman"/>
          <w:sz w:val="24"/>
          <w:szCs w:val="24"/>
        </w:rPr>
        <w:t xml:space="preserve"> Urbana preobrazba lokacije tržnice</w:t>
      </w:r>
      <w:r w:rsidR="001B2860" w:rsidRPr="008D7B8E">
        <w:rPr>
          <w:rFonts w:ascii="Times New Roman" w:hAnsi="Times New Roman" w:cs="Times New Roman"/>
          <w:sz w:val="24"/>
          <w:szCs w:val="24"/>
        </w:rPr>
        <w:t>“ dodaj</w:t>
      </w:r>
      <w:r w:rsidR="009D5C15" w:rsidRPr="008D7B8E">
        <w:rPr>
          <w:rFonts w:ascii="Times New Roman" w:hAnsi="Times New Roman" w:cs="Times New Roman"/>
          <w:sz w:val="24"/>
          <w:szCs w:val="24"/>
        </w:rPr>
        <w:t>u</w:t>
      </w:r>
      <w:r w:rsidR="001B2860" w:rsidRPr="008D7B8E">
        <w:rPr>
          <w:rFonts w:ascii="Times New Roman" w:hAnsi="Times New Roman" w:cs="Times New Roman"/>
          <w:sz w:val="24"/>
          <w:szCs w:val="24"/>
        </w:rPr>
        <w:t xml:space="preserve"> se:</w:t>
      </w:r>
    </w:p>
    <w:p w14:paraId="0AD9478E" w14:textId="11A7E20B" w:rsidR="001B2860" w:rsidRPr="008D7B8E" w:rsidRDefault="001B2860" w:rsidP="00742498">
      <w:pPr>
        <w:rPr>
          <w:rFonts w:ascii="Times New Roman" w:hAnsi="Times New Roman" w:cs="Times New Roman"/>
          <w:sz w:val="24"/>
          <w:szCs w:val="24"/>
        </w:rPr>
      </w:pPr>
      <w:r w:rsidRPr="008D7B8E">
        <w:rPr>
          <w:rFonts w:ascii="Times New Roman" w:hAnsi="Times New Roman" w:cs="Times New Roman"/>
          <w:sz w:val="24"/>
          <w:szCs w:val="24"/>
        </w:rPr>
        <w:tab/>
        <w:t>„AKTIVNOST</w:t>
      </w:r>
      <w:r w:rsidR="00EC1BCA" w:rsidRPr="008D7B8E">
        <w:rPr>
          <w:rFonts w:ascii="Times New Roman" w:hAnsi="Times New Roman" w:cs="Times New Roman"/>
          <w:sz w:val="24"/>
          <w:szCs w:val="24"/>
        </w:rPr>
        <w:t>/PROJEKT 59: Muzejski trg i zeleni koridori</w:t>
      </w:r>
      <w:r w:rsidR="00DB5E74" w:rsidRPr="008D7B8E">
        <w:rPr>
          <w:rFonts w:ascii="Times New Roman" w:hAnsi="Times New Roman" w:cs="Times New Roman"/>
          <w:sz w:val="24"/>
          <w:szCs w:val="24"/>
        </w:rPr>
        <w:t xml:space="preserve"> (Pilot projekt razvoja zelene infrastrukture)</w:t>
      </w:r>
      <w:r w:rsidR="009D5C15" w:rsidRPr="008D7B8E">
        <w:rPr>
          <w:rFonts w:ascii="Times New Roman" w:hAnsi="Times New Roman" w:cs="Times New Roman"/>
          <w:sz w:val="24"/>
          <w:szCs w:val="24"/>
        </w:rPr>
        <w:t>“ sa opisom projekta.</w:t>
      </w:r>
    </w:p>
    <w:p w14:paraId="7D247B67" w14:textId="533B92EF" w:rsidR="009D5C15" w:rsidRPr="008D7B8E" w:rsidRDefault="009D5C15" w:rsidP="00742498">
      <w:pPr>
        <w:rPr>
          <w:rFonts w:ascii="Times New Roman" w:hAnsi="Times New Roman" w:cs="Times New Roman"/>
          <w:sz w:val="24"/>
          <w:szCs w:val="24"/>
        </w:rPr>
      </w:pPr>
      <w:r w:rsidRPr="008D7B8E">
        <w:rPr>
          <w:rFonts w:ascii="Times New Roman" w:hAnsi="Times New Roman" w:cs="Times New Roman"/>
          <w:sz w:val="24"/>
          <w:szCs w:val="24"/>
        </w:rPr>
        <w:tab/>
        <w:t xml:space="preserve">„AKTIVNOST/PROJEKT 60: </w:t>
      </w:r>
      <w:r w:rsidR="005723A2" w:rsidRPr="008D7B8E">
        <w:rPr>
          <w:rFonts w:ascii="Times New Roman" w:hAnsi="Times New Roman" w:cs="Times New Roman"/>
          <w:sz w:val="24"/>
          <w:szCs w:val="24"/>
        </w:rPr>
        <w:t>Zelena i plava urbana infrastruktura Koprivnice</w:t>
      </w:r>
      <w:r w:rsidR="00B905F7" w:rsidRPr="008D7B8E">
        <w:rPr>
          <w:rFonts w:ascii="Times New Roman" w:hAnsi="Times New Roman" w:cs="Times New Roman"/>
          <w:sz w:val="24"/>
          <w:szCs w:val="24"/>
        </w:rPr>
        <w:t xml:space="preserve"> (Razvoj zelene infrastrukture</w:t>
      </w:r>
      <w:r w:rsidR="008D7B8E" w:rsidRPr="008D7B8E">
        <w:rPr>
          <w:rFonts w:ascii="Times New Roman" w:hAnsi="Times New Roman" w:cs="Times New Roman"/>
          <w:sz w:val="24"/>
          <w:szCs w:val="24"/>
        </w:rPr>
        <w:t xml:space="preserve"> na području Grada Koprivnice)“ sa opisom projekta.</w:t>
      </w:r>
    </w:p>
    <w:p w14:paraId="4EF9442B" w14:textId="2A2769A0" w:rsidR="0013606E" w:rsidRDefault="00D62646" w:rsidP="001360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C060C">
        <w:rPr>
          <w:rFonts w:ascii="Times New Roman" w:hAnsi="Times New Roman" w:cs="Times New Roman"/>
          <w:sz w:val="24"/>
          <w:szCs w:val="24"/>
        </w:rPr>
        <w:t xml:space="preserve">U Tablici 32 </w:t>
      </w:r>
      <w:r w:rsidR="002F32D1">
        <w:rPr>
          <w:rFonts w:ascii="Times New Roman" w:hAnsi="Times New Roman" w:cs="Times New Roman"/>
          <w:sz w:val="24"/>
          <w:szCs w:val="24"/>
        </w:rPr>
        <w:t>„</w:t>
      </w:r>
      <w:r w:rsidR="00742498">
        <w:rPr>
          <w:rFonts w:ascii="Times New Roman" w:hAnsi="Times New Roman" w:cs="Times New Roman"/>
          <w:sz w:val="24"/>
          <w:szCs w:val="24"/>
        </w:rPr>
        <w:t>Provedbeni okvir (Autori: Agronomski fakultet i 3E PROJEKTI d.o.o.)</w:t>
      </w:r>
      <w:r w:rsidR="0013606E">
        <w:rPr>
          <w:rFonts w:ascii="Times New Roman" w:hAnsi="Times New Roman" w:cs="Times New Roman"/>
          <w:sz w:val="24"/>
          <w:szCs w:val="24"/>
        </w:rPr>
        <w:t xml:space="preserve"> iza aktivnosti A/P. 58. Urbana preobrazba lokacije tržnice dodaju se aktivnosti:</w:t>
      </w:r>
    </w:p>
    <w:p w14:paraId="34B92A04" w14:textId="67EF28C7" w:rsidR="00FC5F69" w:rsidRDefault="00225925" w:rsidP="002F32D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742498">
        <w:rPr>
          <w:rFonts w:ascii="Times New Roman" w:hAnsi="Times New Roman" w:cs="Times New Roman"/>
          <w:sz w:val="24"/>
          <w:szCs w:val="24"/>
        </w:rPr>
        <w:t>A/P.59. Muzejski trg i zeleni koridori (Pilot projekt razvoja zelene infrastrukture)</w:t>
      </w:r>
      <w:r w:rsidR="00F514BB">
        <w:rPr>
          <w:rFonts w:ascii="Times New Roman" w:hAnsi="Times New Roman" w:cs="Times New Roman"/>
          <w:sz w:val="24"/>
          <w:szCs w:val="24"/>
        </w:rPr>
        <w:t xml:space="preserve"> i</w:t>
      </w:r>
      <w:r w:rsidR="00742498">
        <w:rPr>
          <w:rFonts w:ascii="Times New Roman" w:hAnsi="Times New Roman" w:cs="Times New Roman"/>
          <w:sz w:val="24"/>
          <w:szCs w:val="24"/>
        </w:rPr>
        <w:t xml:space="preserve"> </w:t>
      </w:r>
      <w:r w:rsidR="00F514BB">
        <w:rPr>
          <w:rFonts w:ascii="Times New Roman" w:hAnsi="Times New Roman" w:cs="Times New Roman"/>
          <w:sz w:val="24"/>
          <w:szCs w:val="24"/>
        </w:rPr>
        <w:t xml:space="preserve">   </w:t>
      </w:r>
      <w:r w:rsidR="00742498">
        <w:rPr>
          <w:rFonts w:ascii="Times New Roman" w:hAnsi="Times New Roman" w:cs="Times New Roman"/>
          <w:sz w:val="24"/>
          <w:szCs w:val="24"/>
        </w:rPr>
        <w:t>A/P.60. Zelena i plava urbana infrastruktura Koprivnice (Razvoj zelene infrastrukture na području Grada Koprivnice)</w:t>
      </w:r>
      <w:r w:rsidR="00F514BB">
        <w:rPr>
          <w:rFonts w:ascii="Times New Roman" w:hAnsi="Times New Roman" w:cs="Times New Roman"/>
          <w:sz w:val="24"/>
          <w:szCs w:val="24"/>
        </w:rPr>
        <w:t xml:space="preserve">“ </w:t>
      </w:r>
      <w:r w:rsidR="009E7DF9">
        <w:rPr>
          <w:rFonts w:ascii="Times New Roman" w:hAnsi="Times New Roman" w:cs="Times New Roman"/>
          <w:sz w:val="24"/>
          <w:szCs w:val="24"/>
        </w:rPr>
        <w:t xml:space="preserve">sa </w:t>
      </w:r>
      <w:r w:rsidR="002E18FF">
        <w:rPr>
          <w:rFonts w:ascii="Times New Roman" w:hAnsi="Times New Roman" w:cs="Times New Roman"/>
          <w:sz w:val="24"/>
          <w:szCs w:val="24"/>
        </w:rPr>
        <w:t xml:space="preserve">opisom u </w:t>
      </w:r>
      <w:r w:rsidR="009E7DF9">
        <w:rPr>
          <w:rFonts w:ascii="Times New Roman" w:hAnsi="Times New Roman" w:cs="Times New Roman"/>
          <w:sz w:val="24"/>
          <w:szCs w:val="24"/>
        </w:rPr>
        <w:t xml:space="preserve">stupcima </w:t>
      </w:r>
      <w:r w:rsidR="002E18FF">
        <w:rPr>
          <w:rFonts w:ascii="Times New Roman" w:hAnsi="Times New Roman" w:cs="Times New Roman"/>
          <w:sz w:val="24"/>
          <w:szCs w:val="24"/>
        </w:rPr>
        <w:t xml:space="preserve">pod nazivom </w:t>
      </w:r>
      <w:r w:rsidR="009E7DF9">
        <w:rPr>
          <w:rFonts w:ascii="Times New Roman" w:hAnsi="Times New Roman" w:cs="Times New Roman"/>
          <w:sz w:val="24"/>
          <w:szCs w:val="24"/>
        </w:rPr>
        <w:t xml:space="preserve">„Okvir za praćenje provedbe“ i </w:t>
      </w:r>
      <w:r w:rsidR="008C0524">
        <w:rPr>
          <w:rFonts w:ascii="Times New Roman" w:hAnsi="Times New Roman" w:cs="Times New Roman"/>
          <w:sz w:val="24"/>
          <w:szCs w:val="24"/>
        </w:rPr>
        <w:t>„Indikativni financijski plan“.</w:t>
      </w:r>
      <w:r w:rsidR="002E18FF">
        <w:rPr>
          <w:rFonts w:ascii="Times New Roman" w:hAnsi="Times New Roman" w:cs="Times New Roman"/>
          <w:sz w:val="24"/>
          <w:szCs w:val="24"/>
        </w:rPr>
        <w:t>“</w:t>
      </w:r>
      <w:r w:rsidR="00AC060C">
        <w:rPr>
          <w:rFonts w:ascii="Times New Roman" w:hAnsi="Times New Roman" w:cs="Times New Roman"/>
          <w:sz w:val="24"/>
          <w:szCs w:val="24"/>
        </w:rPr>
        <w:t>.</w:t>
      </w:r>
    </w:p>
    <w:p w14:paraId="72E29F55" w14:textId="77777777" w:rsidR="00BC3AB4" w:rsidRPr="00E659FD" w:rsidRDefault="00BC3AB4" w:rsidP="00BC3A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D36D1C" w14:textId="28415BEC" w:rsidR="00BC3AB4" w:rsidRPr="002F32D1" w:rsidRDefault="000E66FD" w:rsidP="00BC3AB4">
      <w:pPr>
        <w:jc w:val="center"/>
        <w:rPr>
          <w:rFonts w:ascii="Times New Roman" w:hAnsi="Times New Roman" w:cs="Times New Roman"/>
          <w:sz w:val="24"/>
          <w:szCs w:val="24"/>
        </w:rPr>
      </w:pPr>
      <w:r w:rsidRPr="002F32D1">
        <w:rPr>
          <w:rFonts w:ascii="Times New Roman" w:hAnsi="Times New Roman" w:cs="Times New Roman"/>
          <w:sz w:val="24"/>
          <w:szCs w:val="24"/>
        </w:rPr>
        <w:lastRenderedPageBreak/>
        <w:t>Č</w:t>
      </w:r>
      <w:r w:rsidR="006F1170" w:rsidRPr="002F32D1">
        <w:rPr>
          <w:rFonts w:ascii="Times New Roman" w:hAnsi="Times New Roman" w:cs="Times New Roman"/>
          <w:sz w:val="24"/>
          <w:szCs w:val="24"/>
        </w:rPr>
        <w:t>la</w:t>
      </w:r>
      <w:r w:rsidR="00BC3AB4">
        <w:rPr>
          <w:rFonts w:ascii="Times New Roman" w:hAnsi="Times New Roman" w:cs="Times New Roman"/>
          <w:sz w:val="24"/>
          <w:szCs w:val="24"/>
        </w:rPr>
        <w:t>n</w:t>
      </w:r>
      <w:r w:rsidR="006F1170" w:rsidRPr="002F32D1">
        <w:rPr>
          <w:rFonts w:ascii="Times New Roman" w:hAnsi="Times New Roman" w:cs="Times New Roman"/>
          <w:sz w:val="24"/>
          <w:szCs w:val="24"/>
        </w:rPr>
        <w:t>ak 3.</w:t>
      </w:r>
    </w:p>
    <w:p w14:paraId="49307226" w14:textId="6BAAF7A7" w:rsidR="000E66FD" w:rsidRDefault="000E66FD" w:rsidP="00FC5F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D74576">
        <w:rPr>
          <w:rFonts w:ascii="Times New Roman" w:hAnsi="Times New Roman" w:cs="Times New Roman"/>
          <w:sz w:val="24"/>
          <w:szCs w:val="24"/>
        </w:rPr>
        <w:t>osmog</w:t>
      </w:r>
      <w:r w:rsidR="00FC5F69">
        <w:rPr>
          <w:rFonts w:ascii="Times New Roman" w:hAnsi="Times New Roman" w:cs="Times New Roman"/>
          <w:sz w:val="24"/>
          <w:szCs w:val="24"/>
        </w:rPr>
        <w:t>a</w:t>
      </w:r>
      <w:r w:rsidR="00D74576">
        <w:rPr>
          <w:rFonts w:ascii="Times New Roman" w:hAnsi="Times New Roman" w:cs="Times New Roman"/>
          <w:sz w:val="24"/>
          <w:szCs w:val="24"/>
        </w:rPr>
        <w:t xml:space="preserve"> dana od dana objave u </w:t>
      </w:r>
      <w:r w:rsidR="00FC5F69">
        <w:rPr>
          <w:rFonts w:ascii="Times New Roman" w:hAnsi="Times New Roman" w:cs="Times New Roman"/>
          <w:sz w:val="24"/>
          <w:szCs w:val="24"/>
        </w:rPr>
        <w:t>„</w:t>
      </w:r>
      <w:r w:rsidR="00D74576">
        <w:rPr>
          <w:rFonts w:ascii="Times New Roman" w:hAnsi="Times New Roman" w:cs="Times New Roman"/>
          <w:sz w:val="24"/>
          <w:szCs w:val="24"/>
        </w:rPr>
        <w:t>Glasniku Grada Koprivnice</w:t>
      </w:r>
      <w:r w:rsidR="00FC5F69">
        <w:rPr>
          <w:rFonts w:ascii="Times New Roman" w:hAnsi="Times New Roman" w:cs="Times New Roman"/>
          <w:sz w:val="24"/>
          <w:szCs w:val="24"/>
        </w:rPr>
        <w:t>“</w:t>
      </w:r>
      <w:r w:rsidR="007B7D0A">
        <w:rPr>
          <w:rFonts w:ascii="Times New Roman" w:hAnsi="Times New Roman" w:cs="Times New Roman"/>
          <w:sz w:val="24"/>
          <w:szCs w:val="24"/>
        </w:rPr>
        <w:t>.</w:t>
      </w:r>
    </w:p>
    <w:p w14:paraId="0C4DA84C" w14:textId="77777777" w:rsidR="00D74576" w:rsidRDefault="00D74576" w:rsidP="000E66F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F5E13C" w14:textId="48BF2881" w:rsidR="00D74576" w:rsidRDefault="00D74576" w:rsidP="007B7D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</w:t>
      </w:r>
    </w:p>
    <w:p w14:paraId="4C8A7651" w14:textId="570951FC" w:rsidR="00D74576" w:rsidRPr="00E659FD" w:rsidRDefault="00D74576" w:rsidP="007B7D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KOPRIVNICE</w:t>
      </w:r>
    </w:p>
    <w:p w14:paraId="7132C9EA" w14:textId="77777777" w:rsidR="000E66FD" w:rsidRPr="00E659FD" w:rsidRDefault="000E66FD" w:rsidP="00D74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480A8A" w14:textId="5613AADF" w:rsidR="000E66FD" w:rsidRPr="00E659FD" w:rsidRDefault="000E66FD" w:rsidP="00D74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>KLASA:</w:t>
      </w:r>
      <w:r w:rsidR="008008F4">
        <w:rPr>
          <w:rFonts w:ascii="Times New Roman" w:hAnsi="Times New Roman" w:cs="Times New Roman"/>
          <w:sz w:val="24"/>
          <w:szCs w:val="24"/>
        </w:rPr>
        <w:t xml:space="preserve"> </w:t>
      </w:r>
      <w:r w:rsidR="008008F4" w:rsidRPr="008008F4">
        <w:rPr>
          <w:rFonts w:ascii="Times New Roman" w:hAnsi="Times New Roman" w:cs="Times New Roman"/>
          <w:sz w:val="24"/>
          <w:szCs w:val="24"/>
        </w:rPr>
        <w:t>350-02/21-01/0007</w:t>
      </w:r>
    </w:p>
    <w:p w14:paraId="50EA0EA2" w14:textId="72B008EF" w:rsidR="000E66FD" w:rsidRPr="00E659FD" w:rsidRDefault="000E66FD" w:rsidP="00D74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30E621A5" w14:textId="3B9E3F71" w:rsidR="000E66FD" w:rsidRDefault="000E66FD" w:rsidP="00D745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9FD">
        <w:rPr>
          <w:rFonts w:ascii="Times New Roman" w:hAnsi="Times New Roman" w:cs="Times New Roman"/>
          <w:sz w:val="24"/>
          <w:szCs w:val="24"/>
        </w:rPr>
        <w:t>Koprivnica</w:t>
      </w:r>
      <w:r w:rsidR="00D7457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91F3558" w14:textId="51043B9D" w:rsidR="00D74576" w:rsidRDefault="00D74576" w:rsidP="007B7D0A">
      <w:pPr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PREDSJEDNIK:</w:t>
      </w:r>
    </w:p>
    <w:p w14:paraId="1EFF509E" w14:textId="2677B88B" w:rsidR="00D74576" w:rsidRPr="00E659FD" w:rsidRDefault="00D74576" w:rsidP="007B7D0A">
      <w:pPr>
        <w:ind w:left="7080"/>
        <w:jc w:val="center"/>
        <w:rPr>
          <w:rFonts w:ascii="Times New Roman" w:hAnsi="Times New Roman" w:cs="Times New Roman"/>
          <w:sz w:val="24"/>
          <w:szCs w:val="24"/>
        </w:rPr>
      </w:pPr>
      <w:r w:rsidRPr="00D74576">
        <w:rPr>
          <w:rFonts w:ascii="Times New Roman" w:hAnsi="Times New Roman" w:cs="Times New Roman"/>
          <w:sz w:val="24"/>
          <w:szCs w:val="24"/>
        </w:rPr>
        <w:t>Marko Potroško</w:t>
      </w:r>
    </w:p>
    <w:sectPr w:rsidR="00D74576" w:rsidRPr="00E659FD" w:rsidSect="00BC3AB4"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70"/>
    <w:rsid w:val="00015CAE"/>
    <w:rsid w:val="000463BA"/>
    <w:rsid w:val="0006300A"/>
    <w:rsid w:val="000E66FD"/>
    <w:rsid w:val="00102B4C"/>
    <w:rsid w:val="0013606E"/>
    <w:rsid w:val="001B2860"/>
    <w:rsid w:val="00225925"/>
    <w:rsid w:val="002E18FF"/>
    <w:rsid w:val="002F32D1"/>
    <w:rsid w:val="005723A2"/>
    <w:rsid w:val="0063381C"/>
    <w:rsid w:val="006F1170"/>
    <w:rsid w:val="007303C1"/>
    <w:rsid w:val="00742498"/>
    <w:rsid w:val="007B7D0A"/>
    <w:rsid w:val="007C1A7A"/>
    <w:rsid w:val="008008F4"/>
    <w:rsid w:val="00802D39"/>
    <w:rsid w:val="008B5536"/>
    <w:rsid w:val="008C0524"/>
    <w:rsid w:val="008D7B8E"/>
    <w:rsid w:val="008E7081"/>
    <w:rsid w:val="009B4BD7"/>
    <w:rsid w:val="009D5C15"/>
    <w:rsid w:val="009E7DF9"/>
    <w:rsid w:val="00A4083F"/>
    <w:rsid w:val="00AC060C"/>
    <w:rsid w:val="00B905F7"/>
    <w:rsid w:val="00BC3AB4"/>
    <w:rsid w:val="00C27491"/>
    <w:rsid w:val="00CE4C5B"/>
    <w:rsid w:val="00D148D5"/>
    <w:rsid w:val="00D62646"/>
    <w:rsid w:val="00D74576"/>
    <w:rsid w:val="00D90869"/>
    <w:rsid w:val="00D94805"/>
    <w:rsid w:val="00DB5E74"/>
    <w:rsid w:val="00DB6075"/>
    <w:rsid w:val="00DC0467"/>
    <w:rsid w:val="00DC17BF"/>
    <w:rsid w:val="00E369F0"/>
    <w:rsid w:val="00E659FD"/>
    <w:rsid w:val="00E92CD7"/>
    <w:rsid w:val="00EC1BCA"/>
    <w:rsid w:val="00F207DA"/>
    <w:rsid w:val="00F514BB"/>
    <w:rsid w:val="00F53684"/>
    <w:rsid w:val="00F5477E"/>
    <w:rsid w:val="00F61BF9"/>
    <w:rsid w:val="00FC5F69"/>
    <w:rsid w:val="00FD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6ABFB"/>
  <w15:chartTrackingRefBased/>
  <w15:docId w15:val="{473A13EF-F68A-496B-A121-BF5DD87D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F11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F11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F11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F11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F11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F11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F11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F11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F11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F11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F11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F11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F117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F117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F117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F117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F117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F117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F11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F11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F11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F11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F11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F117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F117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F117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F11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F117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F11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Tihana Peić</dc:creator>
  <cp:keywords/>
  <dc:description/>
  <cp:lastModifiedBy>Mateja Čok</cp:lastModifiedBy>
  <cp:revision>41</cp:revision>
  <dcterms:created xsi:type="dcterms:W3CDTF">2026-05-27T12:17:00Z</dcterms:created>
  <dcterms:modified xsi:type="dcterms:W3CDTF">2026-05-28T05:16:00Z</dcterms:modified>
</cp:coreProperties>
</file>