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254CF503" w14:textId="2F319272" w:rsidR="0077566A" w:rsidRPr="0077566A" w:rsidRDefault="0077566A" w:rsidP="00775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O D L U K E</w:t>
            </w:r>
          </w:p>
          <w:p w14:paraId="4E8E297D" w14:textId="77777777" w:rsidR="00C56D97" w:rsidRPr="00EF29EF" w:rsidRDefault="00EF29EF" w:rsidP="00EF29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29EF">
              <w:rPr>
                <w:b/>
                <w:bCs/>
                <w:color w:val="000000"/>
                <w:sz w:val="26"/>
                <w:szCs w:val="26"/>
              </w:rPr>
              <w:t xml:space="preserve">o </w:t>
            </w:r>
            <w:r w:rsidRPr="00EF29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izmjeni Odluke o utvrđivanju mjerila za sufinanciranje djelatnosti dadilja na području Grada Koprivnice</w:t>
            </w:r>
          </w:p>
          <w:p w14:paraId="198DDEC5" w14:textId="7BE3D145" w:rsidR="00EF29EF" w:rsidRPr="00EF29EF" w:rsidRDefault="00EF29EF" w:rsidP="00EF29E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203AFEE5" w:rsidR="003F383F" w:rsidRPr="00E9124B" w:rsidRDefault="0077566A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0B809504" w:rsidR="0080147F" w:rsidRPr="00E9124B" w:rsidRDefault="003565AC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E15F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30B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1B5EC8AB" w14:textId="469BFFC7" w:rsidR="009676E8" w:rsidRPr="00504F5E" w:rsidRDefault="001121BF" w:rsidP="00504F5E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043749B7" w14:textId="77777777" w:rsidR="003C2278" w:rsidRPr="003C2278" w:rsidRDefault="003C2278" w:rsidP="00504F5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Pravna osnova za donošenje Odluke o izmjeni Odluke o utvrđivanju mjerila za sufinanciranje djelatnosti dadilja na području Grada Koprivnice (u daljnjem tekstu: „Odluka“) sadržana je u odredbi članka 37. stavka 1. Zakona o dadiljama kojom je propisano da gradovi sudjeluju u sufinanciranju djelatnosti dadilje, sukladno svojim programima i odredbama posebnog propisa kojim je uređen djelokrug jedinica lokalne i područne (regionalne) samouprave i odredbi članka 40. Statuta Grada Koprivnice („Glasnik Grada Koprivnice“ broj 4/09, 1/12, 1/13 – pročišćeni tekst, 1/18, 2/20 i 1/21) kojom je utvrđena nadležnost Gradskog vijeća Grada Koprivnice za donošenje općih akata.</w:t>
            </w:r>
          </w:p>
          <w:p w14:paraId="5813B12B" w14:textId="495AA573" w:rsidR="003C2278" w:rsidRPr="003C2278" w:rsidRDefault="003C2278" w:rsidP="003C2278">
            <w:pPr>
              <w:pStyle w:val="Odlomakpopisa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Ocjena stanja i osnovna pitanja koja se uređuju aktom i objašnjenje pojedinih odredbi</w:t>
            </w:r>
          </w:p>
          <w:p w14:paraId="0680A799" w14:textId="77777777" w:rsidR="003C2278" w:rsidRPr="003C2278" w:rsidRDefault="003C2278" w:rsidP="003C22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Člankom 1. utvrđuju se iznosi sufinanciranja djelatnosti dadilja.</w:t>
            </w:r>
          </w:p>
          <w:p w14:paraId="10AA5E6B" w14:textId="77777777" w:rsidR="003C2278" w:rsidRPr="003C2278" w:rsidRDefault="003C2278" w:rsidP="003C22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Člankom 2. propisano je stupanje na snagu.</w:t>
            </w:r>
          </w:p>
          <w:p w14:paraId="72F4ED6F" w14:textId="51EE25C3" w:rsidR="003C2278" w:rsidRPr="003C2278" w:rsidRDefault="003C2278" w:rsidP="003C2278">
            <w:pPr>
              <w:pStyle w:val="Odlomakpopisa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Potrebna sredstva za provedbu akta</w:t>
            </w:r>
          </w:p>
          <w:p w14:paraId="3945AEDD" w14:textId="77777777" w:rsidR="003C2278" w:rsidRPr="003C2278" w:rsidRDefault="003C2278" w:rsidP="003C22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Sredstva za provedbu Odluke planirana su u Proračunu Grada Koprivnice za 2026. godinu u sklopu aktivnosti A300112.</w:t>
            </w:r>
          </w:p>
          <w:p w14:paraId="415231B9" w14:textId="77777777" w:rsidR="003C2278" w:rsidRPr="003C2278" w:rsidRDefault="003C2278" w:rsidP="00504F5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Slijedom navedenog, predlaže se Gradskom vijeću Grada Koprivnice donošenje Odluke o izmjeni Odluke o utvrđivanju mjerila za sufinanciranje djelatnosti dadilja na području Grada Koprivnice.</w:t>
            </w:r>
          </w:p>
          <w:p w14:paraId="2C4D8024" w14:textId="182E6E60" w:rsidR="00DE3343" w:rsidRPr="00E9124B" w:rsidRDefault="00DE3343" w:rsidP="003C22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E9124B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1334C9" w14:textId="7A9F8800" w:rsidR="008934B2" w:rsidRPr="00504F5E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4F5E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8A61EA" w:rsidRPr="00504F5E">
        <w:rPr>
          <w:rFonts w:ascii="Times New Roman" w:hAnsi="Times New Roman" w:cs="Times New Roman"/>
          <w:sz w:val="24"/>
          <w:szCs w:val="24"/>
        </w:rPr>
        <w:t>29</w:t>
      </w:r>
      <w:r w:rsidRPr="00504F5E">
        <w:rPr>
          <w:rFonts w:ascii="Times New Roman" w:hAnsi="Times New Roman" w:cs="Times New Roman"/>
          <w:sz w:val="24"/>
          <w:szCs w:val="24"/>
        </w:rPr>
        <w:t>.</w:t>
      </w:r>
      <w:r w:rsidR="00E20B38" w:rsidRPr="00504F5E">
        <w:rPr>
          <w:rFonts w:ascii="Times New Roman" w:hAnsi="Times New Roman" w:cs="Times New Roman"/>
          <w:sz w:val="24"/>
          <w:szCs w:val="24"/>
        </w:rPr>
        <w:t>0</w:t>
      </w:r>
      <w:r w:rsidR="008A61EA" w:rsidRPr="00504F5E">
        <w:rPr>
          <w:rFonts w:ascii="Times New Roman" w:hAnsi="Times New Roman" w:cs="Times New Roman"/>
          <w:sz w:val="24"/>
          <w:szCs w:val="24"/>
        </w:rPr>
        <w:t>5</w:t>
      </w:r>
      <w:r w:rsidRPr="00504F5E">
        <w:rPr>
          <w:rFonts w:ascii="Times New Roman" w:hAnsi="Times New Roman" w:cs="Times New Roman"/>
          <w:sz w:val="24"/>
          <w:szCs w:val="24"/>
        </w:rPr>
        <w:t>.202</w:t>
      </w:r>
      <w:r w:rsidR="00E20B38" w:rsidRPr="00504F5E">
        <w:rPr>
          <w:rFonts w:ascii="Times New Roman" w:hAnsi="Times New Roman" w:cs="Times New Roman"/>
          <w:sz w:val="24"/>
          <w:szCs w:val="24"/>
        </w:rPr>
        <w:t>6</w:t>
      </w:r>
      <w:r w:rsidRPr="00504F5E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504F5E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5C6052" w:rsidRPr="00504F5E">
        <w:rPr>
          <w:rFonts w:ascii="Times New Roman" w:hAnsi="Times New Roman" w:cs="Times New Roman"/>
          <w:color w:val="000000"/>
          <w:sz w:val="24"/>
          <w:szCs w:val="24"/>
        </w:rPr>
        <w:t xml:space="preserve">Odluke o izmjeni Odluke o utvrđivanju mjerila za sufinanciranje djelatnosti dadilja na području Grada Koprivnice </w:t>
      </w:r>
      <w:r w:rsidRPr="00504F5E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504F5E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504F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60747BA3" w:rsidR="008934B2" w:rsidRPr="00AF1604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04">
        <w:rPr>
          <w:rFonts w:ascii="Times New Roman" w:hAnsi="Times New Roman" w:cs="Times New Roman"/>
          <w:sz w:val="24"/>
          <w:szCs w:val="24"/>
        </w:rPr>
        <w:lastRenderedPageBreak/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</w:t>
      </w:r>
      <w:r w:rsidRPr="00504F5E">
        <w:rPr>
          <w:rFonts w:ascii="Times New Roman" w:hAnsi="Times New Roman" w:cs="Times New Roman"/>
          <w:sz w:val="24"/>
          <w:szCs w:val="24"/>
        </w:rPr>
        <w:t xml:space="preserve">bude javno objavljen, molimo Vas da to jasno istaknete pri dostavi obrasca. Zahvaljujemo na doprinosu u izradi što kvalitetnijeg Nacrta </w:t>
      </w:r>
      <w:r w:rsidR="00FA26AD" w:rsidRPr="00504F5E">
        <w:rPr>
          <w:rFonts w:ascii="Times New Roman" w:hAnsi="Times New Roman" w:cs="Times New Roman"/>
          <w:sz w:val="24"/>
          <w:szCs w:val="24"/>
        </w:rPr>
        <w:t>prijedloga</w:t>
      </w:r>
      <w:r w:rsidR="007528AA" w:rsidRPr="00504F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6052" w:rsidRPr="00504F5E">
        <w:rPr>
          <w:rFonts w:ascii="Times New Roman" w:hAnsi="Times New Roman" w:cs="Times New Roman"/>
          <w:color w:val="000000"/>
          <w:sz w:val="24"/>
          <w:szCs w:val="24"/>
        </w:rPr>
        <w:t>Odluke o izmjeni Odluke o utvrđivanju mjerila za sufinanciranje djelatnosti dadilja na području Grada Koprivnice.</w:t>
      </w:r>
    </w:p>
    <w:sectPr w:rsidR="008934B2" w:rsidRPr="00AF1604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F4102" w14:textId="77777777" w:rsidR="00222C30" w:rsidRDefault="00222C30">
      <w:pPr>
        <w:spacing w:after="0" w:line="240" w:lineRule="auto"/>
      </w:pPr>
      <w:r>
        <w:separator/>
      </w:r>
    </w:p>
  </w:endnote>
  <w:endnote w:type="continuationSeparator" w:id="0">
    <w:p w14:paraId="655753C5" w14:textId="77777777" w:rsidR="00222C30" w:rsidRDefault="00222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F9F6E" w14:textId="77777777" w:rsidR="00222C30" w:rsidRDefault="00222C30">
      <w:pPr>
        <w:spacing w:after="0" w:line="240" w:lineRule="auto"/>
      </w:pPr>
      <w:r>
        <w:separator/>
      </w:r>
    </w:p>
  </w:footnote>
  <w:footnote w:type="continuationSeparator" w:id="0">
    <w:p w14:paraId="773C0411" w14:textId="77777777" w:rsidR="00222C30" w:rsidRDefault="00222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9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2"/>
  </w:num>
  <w:num w:numId="9" w16cid:durableId="1791166064">
    <w:abstractNumId w:val="2"/>
  </w:num>
  <w:num w:numId="10" w16cid:durableId="1890872325">
    <w:abstractNumId w:val="11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6D9F"/>
    <w:rsid w:val="001E71DD"/>
    <w:rsid w:val="001F04F6"/>
    <w:rsid w:val="00200BA0"/>
    <w:rsid w:val="0020684A"/>
    <w:rsid w:val="0020687C"/>
    <w:rsid w:val="0021115B"/>
    <w:rsid w:val="00214DBE"/>
    <w:rsid w:val="00222C30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2278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4F5E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C1A90"/>
    <w:rsid w:val="005C6052"/>
    <w:rsid w:val="005D1E5B"/>
    <w:rsid w:val="005D4776"/>
    <w:rsid w:val="005D62A4"/>
    <w:rsid w:val="005E19A4"/>
    <w:rsid w:val="005E1E8F"/>
    <w:rsid w:val="005E4FBA"/>
    <w:rsid w:val="005E7769"/>
    <w:rsid w:val="00605B2D"/>
    <w:rsid w:val="00607631"/>
    <w:rsid w:val="00610FBF"/>
    <w:rsid w:val="006111E9"/>
    <w:rsid w:val="00611756"/>
    <w:rsid w:val="00611E85"/>
    <w:rsid w:val="006134C6"/>
    <w:rsid w:val="00621050"/>
    <w:rsid w:val="00626CE5"/>
    <w:rsid w:val="00630B24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A5C4C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2C11"/>
    <w:rsid w:val="0074314C"/>
    <w:rsid w:val="00744D14"/>
    <w:rsid w:val="0074533F"/>
    <w:rsid w:val="00745AE7"/>
    <w:rsid w:val="00747C64"/>
    <w:rsid w:val="00752232"/>
    <w:rsid w:val="007528AA"/>
    <w:rsid w:val="0076046A"/>
    <w:rsid w:val="0076127F"/>
    <w:rsid w:val="007639FA"/>
    <w:rsid w:val="007643D3"/>
    <w:rsid w:val="00772196"/>
    <w:rsid w:val="0077566A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61E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1DD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32F2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B52F4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658D"/>
    <w:rsid w:val="00DE75FA"/>
    <w:rsid w:val="00DF017E"/>
    <w:rsid w:val="00DF128D"/>
    <w:rsid w:val="00DF5566"/>
    <w:rsid w:val="00DF6ACC"/>
    <w:rsid w:val="00E1249D"/>
    <w:rsid w:val="00E1278C"/>
    <w:rsid w:val="00E20B38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15FC"/>
    <w:rsid w:val="00EE49B8"/>
    <w:rsid w:val="00EE6B7A"/>
    <w:rsid w:val="00EF29EF"/>
    <w:rsid w:val="00F0415E"/>
    <w:rsid w:val="00F048D7"/>
    <w:rsid w:val="00F06518"/>
    <w:rsid w:val="00F06EBE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432</cp:revision>
  <cp:lastPrinted>2017-02-06T09:28:00Z</cp:lastPrinted>
  <dcterms:created xsi:type="dcterms:W3CDTF">2019-05-09T06:56:00Z</dcterms:created>
  <dcterms:modified xsi:type="dcterms:W3CDTF">2026-04-29T09:15:00Z</dcterms:modified>
</cp:coreProperties>
</file>