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2D529C30" w14:textId="282AE121" w:rsidR="00AF79BD" w:rsidRPr="00AF79BD" w:rsidRDefault="00AF79BD" w:rsidP="00B555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59C68515" w14:textId="77777777" w:rsidR="00F92014" w:rsidRPr="00F92014" w:rsidRDefault="00F92014" w:rsidP="00F920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 izmjenama Odluke o građevinskom zemljištu u poduzetničkim zonama</w:t>
            </w:r>
          </w:p>
          <w:p w14:paraId="2FEC6A3F" w14:textId="77777777" w:rsidR="00F92014" w:rsidRPr="00F92014" w:rsidRDefault="00F92014" w:rsidP="00F920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Dravska i Radnička u Koprivnici</w:t>
            </w:r>
          </w:p>
          <w:p w14:paraId="198DDEC5" w14:textId="7E696B9F" w:rsidR="00B2545D" w:rsidRPr="00E9124B" w:rsidRDefault="00B2545D" w:rsidP="008D6D2D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6C4F75B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 w:rsidR="007C24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financije, gospodarstvo i europske poslove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570F3B92" w:rsidR="003F383F" w:rsidRPr="00E9124B" w:rsidRDefault="00751782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C24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5990A327" w:rsidR="0080147F" w:rsidRPr="00E9124B" w:rsidRDefault="0092208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2C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E7C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F452B8A" w14:textId="77777777" w:rsidR="000E7F12" w:rsidRPr="00E9124B" w:rsidRDefault="000E7F12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1B1A9" w14:textId="37A37FE6" w:rsidR="000A2936" w:rsidRPr="00E9124B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0568A226" w14:textId="6C8EC2A3" w:rsidR="003424C2" w:rsidRDefault="001121BF" w:rsidP="00F3083E">
            <w:pPr>
              <w:pStyle w:val="Odlomakpopisa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70CAAC69" w14:textId="77777777" w:rsidR="00B60C69" w:rsidRPr="00F3083E" w:rsidRDefault="00B60C69" w:rsidP="00B60C69">
            <w:pPr>
              <w:pStyle w:val="Odlomakpopisa"/>
              <w:ind w:left="108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912935A" w14:textId="77777777" w:rsidR="00F96B03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Zakonska osnova za donošenje ove Odluke je </w:t>
            </w:r>
            <w:r w:rsidRPr="001B10F1">
              <w:rPr>
                <w:rFonts w:ascii="Times New Roman" w:hAnsi="Times New Roman"/>
                <w:sz w:val="24"/>
                <w:szCs w:val="24"/>
              </w:rPr>
              <w:t>član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ak </w:t>
            </w:r>
            <w:r w:rsidRPr="001B10F1">
              <w:rPr>
                <w:rFonts w:ascii="Times New Roman" w:hAnsi="Times New Roman"/>
                <w:sz w:val="24"/>
                <w:szCs w:val="24"/>
              </w:rPr>
              <w:t>40. Statuta Grada Koprivnice («Glasnik Grada Koprivnice» broj 4/09, 1/12, 1/13, 3/13 – pročišćeni tekst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B10F1">
              <w:rPr>
                <w:rFonts w:ascii="Times New Roman" w:hAnsi="Times New Roman"/>
                <w:sz w:val="24"/>
                <w:szCs w:val="24"/>
              </w:rPr>
              <w:t xml:space="preserve"> 1/18</w:t>
            </w:r>
            <w:r>
              <w:rPr>
                <w:rFonts w:ascii="Times New Roman" w:hAnsi="Times New Roman"/>
                <w:sz w:val="24"/>
                <w:szCs w:val="24"/>
              </w:rPr>
              <w:t>, 2/20 i 1/21</w:t>
            </w:r>
            <w:r w:rsidRPr="001B10F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63FA5">
              <w:rPr>
                <w:rFonts w:ascii="Times New Roman" w:hAnsi="Times New Roman"/>
                <w:sz w:val="24"/>
                <w:szCs w:val="24"/>
              </w:rPr>
              <w:t>i Program olakšica investitorima u poduzetničkim zonama Dravska i Radnička («Glasnik Grada Koprivnice» broj 6/19</w:t>
            </w:r>
            <w:r>
              <w:rPr>
                <w:rFonts w:ascii="Times New Roman" w:hAnsi="Times New Roman"/>
                <w:sz w:val="24"/>
                <w:szCs w:val="24"/>
              </w:rPr>
              <w:t>.) koji predstavlja  skup mjera usmjerenih jačanju i poticanju gospodarskog razvoja i poduzetničkih aktivnosti na području Grada Koprivnice.</w:t>
            </w:r>
          </w:p>
          <w:p w14:paraId="28AB8E55" w14:textId="77777777" w:rsidR="00F96B03" w:rsidRPr="00023334" w:rsidRDefault="00F96B03" w:rsidP="00F9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6CD852" w14:textId="64B389CB" w:rsidR="00F96B03" w:rsidRPr="00F96B03" w:rsidRDefault="00F96B03" w:rsidP="00F96B03">
            <w:pPr>
              <w:pStyle w:val="Odlomakpopisa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03">
              <w:rPr>
                <w:rFonts w:ascii="Times New Roman" w:hAnsi="Times New Roman" w:cs="Times New Roman"/>
                <w:b/>
                <w:sz w:val="24"/>
                <w:szCs w:val="24"/>
              </w:rPr>
              <w:t>OCJENA STANJA I OSNOVNA PITANJA KOJA SE UREĐUJU ODLUKOM</w:t>
            </w:r>
          </w:p>
          <w:p w14:paraId="588013EA" w14:textId="6087524A" w:rsidR="00F96B03" w:rsidRPr="00F96B03" w:rsidRDefault="00F96B03" w:rsidP="00F96B03">
            <w:pPr>
              <w:pStyle w:val="Odlomakpopisa"/>
              <w:ind w:left="10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B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88EB53" w14:textId="77777777" w:rsidR="00F96B03" w:rsidRPr="00023334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>Na temelju Odluke o građevinskom zemljištu u poduzetničkim zonama Dravska i Radnička (Glasnik Grada Koprivnice 6/2019), kojom se uređuju uvjeti raspolaganja zemljištem u vlasništvu Grada Koprivnice radi razvoja poduzetništva i procjembenog elaborata, predlaže se prilagodba cijena. Trenutna početna cijena prodaje zemljišta u zoni Dravska iznosi 17,25 EUR/m²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vrijedi od 2019. godine kada je izrađen procjembeni elaborat za potrebe prethodne Odluke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B89788" w14:textId="77777777" w:rsidR="00F96B03" w:rsidRPr="00023334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Novi p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rocjembeni elaborat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 2026. godine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utvrđuje tržnu vrijednost od 27,28 EUR/m²..</w:t>
            </w:r>
          </w:p>
          <w:p w14:paraId="6B9A2813" w14:textId="77777777" w:rsidR="00F96B03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p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>ovećanj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cijene zemljišta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od 27,28 EUR/m²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došlo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je rastom tržišnih cijena nekretnina (indeksi DZS: rast od 2022. do 2025.), povećanom potražnjom u zoni Dravska (blizu popunjenosti, nova ulaganja) i potrebom za realnom valorizacijom gradskog imovinskog portfelja. Isto tako, naknada za osnivanje prava građenja (trenutno 0,13 EUR/m² godišnje prvih 48 mjeseci, zatim 0,40 EUR/m²) treba se povećati u istom postotku (58%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na  0,21 EUR/m² i 0,63 EUR/m² respektivno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 xml:space="preserve"> kako bi se uskladilo s tržnom vrijednošću i osigurala jednakopravnost s prodajom zemljišta.​</w:t>
            </w:r>
          </w:p>
          <w:p w14:paraId="140061C8" w14:textId="77777777" w:rsidR="00F96B03" w:rsidRPr="00023334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Također povećava se cijena jamčevine jer se povećava tržišna cijena nekretnine te se želi zaštiti od rizika da investitor odustane ili ne ispuni obaveze.</w:t>
            </w:r>
          </w:p>
          <w:p w14:paraId="6DB3F950" w14:textId="77777777" w:rsidR="00F96B03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>Ova prilagodba omogućuje optimalno upravljanje gradskim resursima, potiče investicije po realnim uvjetima i sukladna je Zakonu o procjeni nekretnina te Odlukom iz 2019.</w:t>
            </w:r>
          </w:p>
          <w:p w14:paraId="2C707317" w14:textId="77777777" w:rsidR="00F96B03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Ujedno, ovom Odlukom iznosi koji su navedeni u kunama zamjenjuju se iznosima u eurima.</w:t>
            </w:r>
          </w:p>
          <w:p w14:paraId="61E6F2F5" w14:textId="77777777" w:rsidR="00F96B03" w:rsidRPr="00023334" w:rsidRDefault="00F96B03" w:rsidP="00F96B0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C0B19" w14:textId="77777777" w:rsidR="00F96B03" w:rsidRDefault="00F96B03" w:rsidP="00F96B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C4CE" w14:textId="3C17E5D8" w:rsidR="00F96B03" w:rsidRPr="00A83A2E" w:rsidRDefault="00F96B03" w:rsidP="00A83A2E">
            <w:pPr>
              <w:pStyle w:val="Odlomakpopisa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SREDSTVA ZA PROVEDBU ODLUKE</w:t>
            </w:r>
          </w:p>
          <w:p w14:paraId="292CF0A0" w14:textId="77777777" w:rsidR="00A83A2E" w:rsidRPr="00A83A2E" w:rsidRDefault="00A83A2E" w:rsidP="00A83A2E">
            <w:pPr>
              <w:pStyle w:val="Odlomakpopisa"/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84DD16" w14:textId="77777777" w:rsidR="00F96B03" w:rsidRPr="00023334" w:rsidRDefault="00F96B03" w:rsidP="00F96B03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4">
              <w:rPr>
                <w:rFonts w:ascii="Times New Roman" w:hAnsi="Times New Roman" w:cs="Times New Roman"/>
                <w:sz w:val="24"/>
                <w:szCs w:val="24"/>
              </w:rPr>
              <w:t>Za provedbu ove odluke nije potrebno osigurati dodatna sredstva u proračunu.</w:t>
            </w:r>
          </w:p>
          <w:p w14:paraId="2C4D8024" w14:textId="31684B04" w:rsidR="00B60C69" w:rsidRPr="00B60C69" w:rsidRDefault="00B60C69" w:rsidP="00F96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4D150C" w14:textId="77777777" w:rsidR="00DD38C1" w:rsidRPr="00E9124B" w:rsidRDefault="00DD38C1" w:rsidP="00A34D3F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81334C9" w14:textId="2F1ABEFE" w:rsidR="008934B2" w:rsidRPr="0035761E" w:rsidRDefault="008934B2" w:rsidP="0035761E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E9124B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E9124B">
        <w:rPr>
          <w:rFonts w:ascii="Times New Roman" w:hAnsi="Times New Roman" w:cs="Times New Roman"/>
          <w:sz w:val="24"/>
          <w:szCs w:val="24"/>
        </w:rPr>
        <w:t>1</w:t>
      </w:r>
      <w:r w:rsidR="00B60C69">
        <w:rPr>
          <w:rFonts w:ascii="Times New Roman" w:hAnsi="Times New Roman" w:cs="Times New Roman"/>
          <w:sz w:val="24"/>
          <w:szCs w:val="24"/>
        </w:rPr>
        <w:t>6</w:t>
      </w:r>
      <w:r w:rsidRPr="00E9124B">
        <w:rPr>
          <w:rFonts w:ascii="Times New Roman" w:hAnsi="Times New Roman" w:cs="Times New Roman"/>
          <w:sz w:val="24"/>
          <w:szCs w:val="24"/>
        </w:rPr>
        <w:t>.</w:t>
      </w:r>
      <w:r w:rsidR="00E20B38" w:rsidRPr="00E9124B">
        <w:rPr>
          <w:rFonts w:ascii="Times New Roman" w:hAnsi="Times New Roman" w:cs="Times New Roman"/>
          <w:sz w:val="24"/>
          <w:szCs w:val="24"/>
        </w:rPr>
        <w:t>0</w:t>
      </w:r>
      <w:r w:rsidR="00F3083E">
        <w:rPr>
          <w:rFonts w:ascii="Times New Roman" w:hAnsi="Times New Roman" w:cs="Times New Roman"/>
          <w:sz w:val="24"/>
          <w:szCs w:val="24"/>
        </w:rPr>
        <w:t>5</w:t>
      </w:r>
      <w:r w:rsidRPr="00E9124B">
        <w:rPr>
          <w:rFonts w:ascii="Times New Roman" w:hAnsi="Times New Roman" w:cs="Times New Roman"/>
          <w:sz w:val="24"/>
          <w:szCs w:val="24"/>
        </w:rPr>
        <w:t>.202</w:t>
      </w:r>
      <w:r w:rsidR="00E20B38" w:rsidRPr="00E9124B">
        <w:rPr>
          <w:rFonts w:ascii="Times New Roman" w:hAnsi="Times New Roman" w:cs="Times New Roman"/>
          <w:sz w:val="24"/>
          <w:szCs w:val="24"/>
        </w:rPr>
        <w:t>6</w:t>
      </w:r>
      <w:r w:rsidRPr="00E9124B">
        <w:rPr>
          <w:rFonts w:ascii="Times New Roman" w:hAnsi="Times New Roman" w:cs="Times New Roman"/>
          <w:sz w:val="24"/>
          <w:szCs w:val="24"/>
        </w:rPr>
        <w:t xml:space="preserve">. godine dostave </w:t>
      </w:r>
      <w:r w:rsidRPr="002B5873">
        <w:rPr>
          <w:rFonts w:ascii="Times New Roman" w:hAnsi="Times New Roman" w:cs="Times New Roman"/>
          <w:sz w:val="24"/>
          <w:szCs w:val="24"/>
        </w:rPr>
        <w:t xml:space="preserve">svoje </w:t>
      </w:r>
      <w:r w:rsidRPr="005B77A6">
        <w:rPr>
          <w:rFonts w:ascii="Times New Roman" w:hAnsi="Times New Roman" w:cs="Times New Roman"/>
          <w:sz w:val="24"/>
          <w:szCs w:val="24"/>
        </w:rPr>
        <w:t xml:space="preserve">komentare na Nacrt </w:t>
      </w:r>
      <w:r w:rsidR="00D04C51" w:rsidRPr="005B77A6">
        <w:rPr>
          <w:rFonts w:ascii="Times New Roman" w:hAnsi="Times New Roman" w:cs="Times New Roman"/>
          <w:sz w:val="24"/>
          <w:szCs w:val="24"/>
        </w:rPr>
        <w:t>prijedloga</w:t>
      </w:r>
      <w:r w:rsidR="0035761E">
        <w:rPr>
          <w:rFonts w:ascii="Times New Roman" w:hAnsi="Times New Roman" w:cs="Times New Roman"/>
          <w:sz w:val="24"/>
          <w:szCs w:val="24"/>
        </w:rPr>
        <w:t xml:space="preserve"> Odluke o izmjenama Odluke o građevinskom zemljištu u poduzetničkim zonama Dra</w:t>
      </w:r>
      <w:r w:rsidR="00217222">
        <w:rPr>
          <w:rFonts w:ascii="Times New Roman" w:hAnsi="Times New Roman" w:cs="Times New Roman"/>
          <w:sz w:val="24"/>
          <w:szCs w:val="24"/>
        </w:rPr>
        <w:t>v</w:t>
      </w:r>
      <w:r w:rsidR="0035761E">
        <w:rPr>
          <w:rFonts w:ascii="Times New Roman" w:hAnsi="Times New Roman" w:cs="Times New Roman"/>
          <w:sz w:val="24"/>
          <w:szCs w:val="24"/>
        </w:rPr>
        <w:t xml:space="preserve">ska i Radnička u Koprivnici </w:t>
      </w:r>
      <w:r w:rsidRPr="005B77A6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5B77A6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5B77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7A3C1CBE" w:rsidR="008934B2" w:rsidRPr="005B77A6" w:rsidRDefault="008934B2" w:rsidP="007364A6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7A6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5B77A6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8D6612">
        <w:rPr>
          <w:rFonts w:ascii="Times New Roman" w:hAnsi="Times New Roman" w:cs="Times New Roman"/>
          <w:sz w:val="24"/>
          <w:szCs w:val="24"/>
        </w:rPr>
        <w:t>Odluke o izmjenama Odluke o građevinskom zemljištu u poduzetničkim zonama Dr</w:t>
      </w:r>
      <w:r w:rsidR="00D96A0A">
        <w:rPr>
          <w:rFonts w:ascii="Times New Roman" w:hAnsi="Times New Roman" w:cs="Times New Roman"/>
          <w:sz w:val="24"/>
          <w:szCs w:val="24"/>
        </w:rPr>
        <w:t>av</w:t>
      </w:r>
      <w:r w:rsidR="008D6612">
        <w:rPr>
          <w:rFonts w:ascii="Times New Roman" w:hAnsi="Times New Roman" w:cs="Times New Roman"/>
          <w:sz w:val="24"/>
          <w:szCs w:val="24"/>
        </w:rPr>
        <w:t>ska i Radnička u Koprivnici.</w:t>
      </w:r>
    </w:p>
    <w:sectPr w:rsidR="008934B2" w:rsidRPr="005B77A6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DDE4" w14:textId="77777777" w:rsidR="00503C64" w:rsidRDefault="00503C64">
      <w:pPr>
        <w:spacing w:after="0" w:line="240" w:lineRule="auto"/>
      </w:pPr>
      <w:r>
        <w:separator/>
      </w:r>
    </w:p>
  </w:endnote>
  <w:endnote w:type="continuationSeparator" w:id="0">
    <w:p w14:paraId="38B10242" w14:textId="77777777" w:rsidR="00503C64" w:rsidRDefault="0050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7BEA" w14:textId="77777777" w:rsidR="00503C64" w:rsidRDefault="00503C64">
      <w:pPr>
        <w:spacing w:after="0" w:line="240" w:lineRule="auto"/>
      </w:pPr>
      <w:r>
        <w:separator/>
      </w:r>
    </w:p>
  </w:footnote>
  <w:footnote w:type="continuationSeparator" w:id="0">
    <w:p w14:paraId="2B3DEE8E" w14:textId="77777777" w:rsidR="00503C64" w:rsidRDefault="00503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33E660F"/>
    <w:multiLevelType w:val="hybridMultilevel"/>
    <w:tmpl w:val="0010E27C"/>
    <w:lvl w:ilvl="0" w:tplc="10889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A798D"/>
    <w:multiLevelType w:val="hybridMultilevel"/>
    <w:tmpl w:val="6BC4DFB2"/>
    <w:lvl w:ilvl="0" w:tplc="EA3C8BA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9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2"/>
  </w:num>
  <w:num w:numId="5" w16cid:durableId="1394618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10"/>
  </w:num>
  <w:num w:numId="12" w16cid:durableId="1142236396">
    <w:abstractNumId w:val="8"/>
  </w:num>
  <w:num w:numId="13" w16cid:durableId="1526595686">
    <w:abstractNumId w:val="6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6753076">
    <w:abstractNumId w:val="5"/>
  </w:num>
  <w:num w:numId="16" w16cid:durableId="580916993">
    <w:abstractNumId w:val="11"/>
  </w:num>
  <w:num w:numId="17" w16cid:durableId="1614632654">
    <w:abstractNumId w:val="17"/>
  </w:num>
  <w:num w:numId="18" w16cid:durableId="40946916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373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5460"/>
    <w:rsid w:val="0013592B"/>
    <w:rsid w:val="0014280F"/>
    <w:rsid w:val="00143ED5"/>
    <w:rsid w:val="00160374"/>
    <w:rsid w:val="00166ECF"/>
    <w:rsid w:val="00177C76"/>
    <w:rsid w:val="00181467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C0F66"/>
    <w:rsid w:val="001C2B0E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71DD"/>
    <w:rsid w:val="001F04F6"/>
    <w:rsid w:val="00200BA0"/>
    <w:rsid w:val="0020684A"/>
    <w:rsid w:val="0020687C"/>
    <w:rsid w:val="0021115B"/>
    <w:rsid w:val="00214DBE"/>
    <w:rsid w:val="00217222"/>
    <w:rsid w:val="00217A92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9C1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5873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24C2"/>
    <w:rsid w:val="00344FA7"/>
    <w:rsid w:val="003463AA"/>
    <w:rsid w:val="00351209"/>
    <w:rsid w:val="003515FF"/>
    <w:rsid w:val="0035761E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413CE"/>
    <w:rsid w:val="00442B0F"/>
    <w:rsid w:val="004472E5"/>
    <w:rsid w:val="004503CB"/>
    <w:rsid w:val="00455C5A"/>
    <w:rsid w:val="00456C76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1DAD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56C2"/>
    <w:rsid w:val="004D6AA5"/>
    <w:rsid w:val="004D760D"/>
    <w:rsid w:val="004E362F"/>
    <w:rsid w:val="004E62D5"/>
    <w:rsid w:val="004F03B0"/>
    <w:rsid w:val="004F5B14"/>
    <w:rsid w:val="004F7929"/>
    <w:rsid w:val="00503C64"/>
    <w:rsid w:val="00503E45"/>
    <w:rsid w:val="005072A3"/>
    <w:rsid w:val="005109E3"/>
    <w:rsid w:val="00511A5F"/>
    <w:rsid w:val="00515EC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533F"/>
    <w:rsid w:val="005972E5"/>
    <w:rsid w:val="005A005D"/>
    <w:rsid w:val="005A2427"/>
    <w:rsid w:val="005B283C"/>
    <w:rsid w:val="005B77A6"/>
    <w:rsid w:val="005C1A90"/>
    <w:rsid w:val="005D1E5B"/>
    <w:rsid w:val="005D4776"/>
    <w:rsid w:val="005D62A4"/>
    <w:rsid w:val="005E19A4"/>
    <w:rsid w:val="005E1E8F"/>
    <w:rsid w:val="005E4FBA"/>
    <w:rsid w:val="005E7769"/>
    <w:rsid w:val="005F02BE"/>
    <w:rsid w:val="00607631"/>
    <w:rsid w:val="00610FBF"/>
    <w:rsid w:val="006111E9"/>
    <w:rsid w:val="00611756"/>
    <w:rsid w:val="00611E85"/>
    <w:rsid w:val="006134C6"/>
    <w:rsid w:val="00621050"/>
    <w:rsid w:val="00626CE5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1782"/>
    <w:rsid w:val="00752232"/>
    <w:rsid w:val="0076046A"/>
    <w:rsid w:val="007639FA"/>
    <w:rsid w:val="007643D3"/>
    <w:rsid w:val="00772196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43E"/>
    <w:rsid w:val="007C2D59"/>
    <w:rsid w:val="007C3E7B"/>
    <w:rsid w:val="007C525A"/>
    <w:rsid w:val="007D38AD"/>
    <w:rsid w:val="007D5214"/>
    <w:rsid w:val="007F08BB"/>
    <w:rsid w:val="0080147F"/>
    <w:rsid w:val="008113D6"/>
    <w:rsid w:val="00816AA8"/>
    <w:rsid w:val="00821DF9"/>
    <w:rsid w:val="00825C7C"/>
    <w:rsid w:val="00826B14"/>
    <w:rsid w:val="008306D9"/>
    <w:rsid w:val="00835DAE"/>
    <w:rsid w:val="00841B93"/>
    <w:rsid w:val="0084239B"/>
    <w:rsid w:val="00851C43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D6612"/>
    <w:rsid w:val="008D6D2D"/>
    <w:rsid w:val="008E2EB9"/>
    <w:rsid w:val="008E3345"/>
    <w:rsid w:val="008E7024"/>
    <w:rsid w:val="008F24A8"/>
    <w:rsid w:val="008F4741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60BB7"/>
    <w:rsid w:val="00966F03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1529"/>
    <w:rsid w:val="00A74159"/>
    <w:rsid w:val="00A75FE6"/>
    <w:rsid w:val="00A77C84"/>
    <w:rsid w:val="00A806FD"/>
    <w:rsid w:val="00A81778"/>
    <w:rsid w:val="00A83A2E"/>
    <w:rsid w:val="00A86964"/>
    <w:rsid w:val="00A93010"/>
    <w:rsid w:val="00A976E3"/>
    <w:rsid w:val="00A97CC1"/>
    <w:rsid w:val="00AA339F"/>
    <w:rsid w:val="00AA34C6"/>
    <w:rsid w:val="00AA356D"/>
    <w:rsid w:val="00AC6153"/>
    <w:rsid w:val="00AD7F0B"/>
    <w:rsid w:val="00AE0CA6"/>
    <w:rsid w:val="00AE1A0D"/>
    <w:rsid w:val="00AE2CD0"/>
    <w:rsid w:val="00AF1C7D"/>
    <w:rsid w:val="00AF4D97"/>
    <w:rsid w:val="00AF4FE6"/>
    <w:rsid w:val="00AF5B0E"/>
    <w:rsid w:val="00AF79BD"/>
    <w:rsid w:val="00B039F5"/>
    <w:rsid w:val="00B07B29"/>
    <w:rsid w:val="00B10354"/>
    <w:rsid w:val="00B1165F"/>
    <w:rsid w:val="00B23D1D"/>
    <w:rsid w:val="00B240BA"/>
    <w:rsid w:val="00B2545D"/>
    <w:rsid w:val="00B27589"/>
    <w:rsid w:val="00B312BD"/>
    <w:rsid w:val="00B33279"/>
    <w:rsid w:val="00B34D52"/>
    <w:rsid w:val="00B371EE"/>
    <w:rsid w:val="00B45641"/>
    <w:rsid w:val="00B514CF"/>
    <w:rsid w:val="00B5171A"/>
    <w:rsid w:val="00B55527"/>
    <w:rsid w:val="00B57A2E"/>
    <w:rsid w:val="00B60C69"/>
    <w:rsid w:val="00B63929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572F"/>
    <w:rsid w:val="00BD4C99"/>
    <w:rsid w:val="00BE1360"/>
    <w:rsid w:val="00BE251D"/>
    <w:rsid w:val="00BE29A0"/>
    <w:rsid w:val="00BE306C"/>
    <w:rsid w:val="00BE3409"/>
    <w:rsid w:val="00BE5DD4"/>
    <w:rsid w:val="00BE7C8D"/>
    <w:rsid w:val="00BF5612"/>
    <w:rsid w:val="00C00564"/>
    <w:rsid w:val="00C01351"/>
    <w:rsid w:val="00C023FE"/>
    <w:rsid w:val="00C0622A"/>
    <w:rsid w:val="00C12CA8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601A9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6E36"/>
    <w:rsid w:val="00CA14FC"/>
    <w:rsid w:val="00CA17F4"/>
    <w:rsid w:val="00CA6D4A"/>
    <w:rsid w:val="00CA7FE0"/>
    <w:rsid w:val="00CB2278"/>
    <w:rsid w:val="00CB3BF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2742"/>
    <w:rsid w:val="00D9496A"/>
    <w:rsid w:val="00D96A0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658D"/>
    <w:rsid w:val="00DE75FA"/>
    <w:rsid w:val="00DF017E"/>
    <w:rsid w:val="00DF128D"/>
    <w:rsid w:val="00DF5566"/>
    <w:rsid w:val="00DF6ACC"/>
    <w:rsid w:val="00E1249D"/>
    <w:rsid w:val="00E1278C"/>
    <w:rsid w:val="00E20B38"/>
    <w:rsid w:val="00E20D30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2CC0"/>
    <w:rsid w:val="00E472B5"/>
    <w:rsid w:val="00E50B88"/>
    <w:rsid w:val="00E52064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6CC6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49B8"/>
    <w:rsid w:val="00EE66A0"/>
    <w:rsid w:val="00EE6B7A"/>
    <w:rsid w:val="00F0415E"/>
    <w:rsid w:val="00F048D7"/>
    <w:rsid w:val="00F06518"/>
    <w:rsid w:val="00F06EBE"/>
    <w:rsid w:val="00F1032D"/>
    <w:rsid w:val="00F261D2"/>
    <w:rsid w:val="00F27C79"/>
    <w:rsid w:val="00F30174"/>
    <w:rsid w:val="00F3083E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2014"/>
    <w:rsid w:val="00F96499"/>
    <w:rsid w:val="00F96B03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437</cp:revision>
  <cp:lastPrinted>2017-02-06T09:28:00Z</cp:lastPrinted>
  <dcterms:created xsi:type="dcterms:W3CDTF">2019-05-09T06:56:00Z</dcterms:created>
  <dcterms:modified xsi:type="dcterms:W3CDTF">2026-04-16T09:58:00Z</dcterms:modified>
</cp:coreProperties>
</file>