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90620C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5781B32B" w14:textId="77777777" w:rsidR="001B7B52" w:rsidRPr="001B7B52" w:rsidRDefault="0090620C" w:rsidP="001B7B52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 w:rsidRPr="001B7B52">
        <w:rPr>
          <w:b/>
          <w:bCs/>
          <w:color w:val="000000"/>
          <w:sz w:val="22"/>
          <w:szCs w:val="22"/>
        </w:rPr>
        <w:t xml:space="preserve">Zakonska osnova </w:t>
      </w:r>
    </w:p>
    <w:p w14:paraId="22E34B21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Sukladno članku 18. stavku 2. Zakona o Hrvatskoj gorskoj službi spašavanja („Narodne novine" br. 79/06 i 110/15) - u daljnjem tekstu: „Zakon", jedinica lokalne samouprave dužna je donijeti Program javnih potreba za obavljanje djelatnost stanica Hrvatske gorske službe spašavanja. </w:t>
      </w:r>
    </w:p>
    <w:p w14:paraId="04C5F7A6" w14:textId="4EF99428" w:rsidR="00D72FDE" w:rsidRDefault="00D72FDE" w:rsidP="00D72FDE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Ocjena stanja i osnovna pitanja koja se uređuju aktom i objašnjenje pojedinih odredbi</w:t>
      </w:r>
    </w:p>
    <w:p w14:paraId="39BA59CC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Hrvatska gorska služba spašavanja - u daljnjem tekstu: „HGSS" je nacionalna, stručna, humanitarna i neprofitna udruga koja obavlja djelatnost od interesa za Republiku Hrvatsku. HGSS je krovna udruga u koju se udružuju stanice koje se osnivaju na području jedinica lokalne i područne (regionalne) samouprave. Na području grada Koprivnice djeluje Hrvatska gorska služba spašavanja, Stanica Koprivnica, sa sjedištem u Koprivnici.</w:t>
      </w:r>
    </w:p>
    <w:p w14:paraId="3D13AD51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Temeljne djelatnosti HGSS-a su organiziranje, unapređivanje i obavljanje djelatnosti spašavanja i zaštite ljudskih života u planinama i na nepristupačnim područjima i u drugim izvanrednim okolnostima.</w:t>
      </w:r>
    </w:p>
    <w:p w14:paraId="36ECDDD5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HGSS nije profesionalna javna služba već najsloženije poslove iz nadležnosti HGSS-a obavljaju posebno obučeni volonteri koji posjeduju specifična specijalistička znanja.</w:t>
      </w:r>
    </w:p>
    <w:p w14:paraId="38071350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Nadalje člankom 18. stavkom 1. i 2. Zakona propisano je da se sredstva za redovno financiranje stanica HGSS osiguravaju u proračunu jedinice lokalne i područne (regionalne) samouprave te da predstavničko tijelo jedinice lokalne i područne (regionalne) samouprave donosi program javnih potreba za obavljanje djelatnosti stanica HGSS-a.</w:t>
      </w:r>
    </w:p>
    <w:p w14:paraId="027CC33A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HGSS Stanica Koprivnica dana 08.10.2025. godine dostavila je Gradu Koprivnici Plan rada i Program aktivnosti Hrvatske gorske službe spašavanja Stanice Koprivnica za 2026. godinu i Financijski plan za 2026. godinu koji se nalaze u prilogu ovog Programa.</w:t>
      </w:r>
    </w:p>
    <w:p w14:paraId="075A2F69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Uz članak 1. ovog programa utvrđuje se djelatnost financiranja sredstvima iz programa.</w:t>
      </w:r>
    </w:p>
    <w:p w14:paraId="29D9907C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Člankom 2. ovog programa utvrđuje se opseg interesa grada u sklopu aktivnosti u kojima djeluje HGSS.</w:t>
      </w:r>
    </w:p>
    <w:p w14:paraId="1A88BE81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Člankom 3. utvrđena je pozicija proračuna i iznos osiguranih sredstava.</w:t>
      </w:r>
    </w:p>
    <w:p w14:paraId="0B0120D0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Člankom 4. utvrđena je detaljnija namjena trošenja sukladno ekonomskoj klasifikaciji troška utvrđenoj u financijskom planu HGSS Stanice Koprivnica.</w:t>
      </w:r>
    </w:p>
    <w:p w14:paraId="45548166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Člankom 5. utvrđena je obaveza sklapanja ugovora kojim će se definirati međusobna prava i obaveze ugovornih strana.</w:t>
      </w:r>
    </w:p>
    <w:p w14:paraId="3316B53F" w14:textId="42E5647C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Člankom 6. utvrđena je obaveza izvještavanja o utrošenim namjenskim sredstvima.</w:t>
      </w:r>
    </w:p>
    <w:p w14:paraId="1F4FF3F2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</w:p>
    <w:p w14:paraId="0933F540" w14:textId="77777777" w:rsidR="00D72FDE" w:rsidRDefault="00D72FDE" w:rsidP="00D72FDE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Potrebna sredstva za provedbu akta</w:t>
      </w:r>
    </w:p>
    <w:p w14:paraId="2954570B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Sredstva za provedbu ovog programa planirana su Proračunom Grada Koprivnice za 2026. godinu, u sklopu Programa Zaštita i spašavanje, aktivnosti 130001 u iznosu 10.000,00 €.</w:t>
      </w:r>
    </w:p>
    <w:p w14:paraId="239BFCB7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</w:p>
    <w:p w14:paraId="323AC967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Sukladno svemu navedenom predlaže se Gradskom vijeću Grada Koprivnice donošenje Programa javnih potreba za obavljanje djelatnosti Hrvatske gorske službe spašavanja stanice Koprivnica na području grada Koprivnice u 2026. godini.</w:t>
      </w:r>
    </w:p>
    <w:p w14:paraId="71E908F0" w14:textId="77777777" w:rsidR="0090620C" w:rsidRDefault="0090620C" w:rsidP="001B7B52">
      <w:pPr>
        <w:pStyle w:val="StandardWeb"/>
        <w:jc w:val="both"/>
        <w:rPr>
          <w:color w:val="000000"/>
          <w:sz w:val="22"/>
          <w:szCs w:val="22"/>
        </w:rPr>
      </w:pPr>
    </w:p>
    <w:p w14:paraId="3E79D6E6" w14:textId="77777777" w:rsidR="0090620C" w:rsidRDefault="0090620C" w:rsidP="001B7B52">
      <w:pPr>
        <w:pStyle w:val="StandardWeb"/>
        <w:jc w:val="both"/>
        <w:rPr>
          <w:b/>
          <w:bCs/>
          <w:color w:val="000000"/>
          <w:sz w:val="22"/>
          <w:szCs w:val="22"/>
        </w:rPr>
      </w:pPr>
      <w:r w:rsidRPr="00C83F03">
        <w:rPr>
          <w:b/>
          <w:bCs/>
          <w:color w:val="000000"/>
          <w:sz w:val="22"/>
          <w:szCs w:val="22"/>
        </w:rPr>
        <w:t>Nositelj izrade akta:</w:t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="00C51833" w:rsidRPr="00C83F03">
        <w:rPr>
          <w:b/>
          <w:bCs/>
          <w:color w:val="000000"/>
          <w:sz w:val="22"/>
          <w:szCs w:val="22"/>
        </w:rPr>
        <w:t xml:space="preserve">             </w:t>
      </w:r>
      <w:r w:rsidRPr="00C83F03">
        <w:rPr>
          <w:b/>
          <w:bCs/>
          <w:color w:val="000000"/>
          <w:sz w:val="22"/>
          <w:szCs w:val="22"/>
        </w:rPr>
        <w:t>Predlagatelj akta:</w:t>
      </w:r>
    </w:p>
    <w:p w14:paraId="54657553" w14:textId="120E0245" w:rsidR="001B7B52" w:rsidRPr="00C83F03" w:rsidRDefault="0090620C" w:rsidP="001B7B52">
      <w:pPr>
        <w:pStyle w:val="StandardWeb"/>
        <w:jc w:val="both"/>
        <w:rPr>
          <w:b/>
          <w:bCs/>
          <w:color w:val="000000"/>
          <w:sz w:val="22"/>
          <w:szCs w:val="22"/>
        </w:rPr>
      </w:pPr>
      <w:r w:rsidRPr="00C83F03">
        <w:rPr>
          <w:b/>
          <w:bCs/>
          <w:color w:val="000000"/>
          <w:sz w:val="22"/>
          <w:szCs w:val="22"/>
        </w:rPr>
        <w:t>Služba ureda gradonačelnika</w:t>
      </w:r>
    </w:p>
    <w:p w14:paraId="6C14AFF7" w14:textId="77777777" w:rsidR="0090620C" w:rsidRDefault="00C83F03" w:rsidP="0090620C">
      <w:pPr>
        <w:pStyle w:val="StandardWeb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Službenik </w:t>
      </w:r>
      <w:r w:rsidR="0090620C">
        <w:rPr>
          <w:b/>
          <w:bCs/>
          <w:color w:val="000000"/>
          <w:sz w:val="22"/>
          <w:szCs w:val="22"/>
        </w:rPr>
        <w:t>privremeno</w:t>
      </w:r>
      <w:r w:rsidR="0090620C">
        <w:rPr>
          <w:b/>
          <w:bCs/>
          <w:color w:val="000000"/>
          <w:sz w:val="22"/>
          <w:szCs w:val="22"/>
        </w:rPr>
        <w:br/>
      </w:r>
      <w:r>
        <w:rPr>
          <w:b/>
          <w:bCs/>
          <w:color w:val="000000"/>
          <w:sz w:val="22"/>
          <w:szCs w:val="22"/>
        </w:rPr>
        <w:t>ovlašten</w:t>
      </w:r>
      <w:r w:rsidR="0090620C">
        <w:rPr>
          <w:b/>
          <w:bCs/>
          <w:color w:val="000000"/>
          <w:sz w:val="22"/>
          <w:szCs w:val="22"/>
        </w:rPr>
        <w:t xml:space="preserve"> za obavljanje                                                                               </w:t>
      </w:r>
      <w:r w:rsidR="0090620C" w:rsidRPr="00C83F03">
        <w:rPr>
          <w:b/>
          <w:bCs/>
          <w:color w:val="000000"/>
          <w:sz w:val="22"/>
          <w:szCs w:val="22"/>
        </w:rPr>
        <w:t>GRADONAČELNIK:</w:t>
      </w:r>
      <w:r w:rsidR="0090620C">
        <w:rPr>
          <w:b/>
          <w:bCs/>
          <w:color w:val="000000"/>
          <w:sz w:val="22"/>
          <w:szCs w:val="22"/>
        </w:rPr>
        <w:br/>
        <w:t>poslova pročelnika:</w:t>
      </w:r>
      <w:r w:rsidR="0090620C" w:rsidRPr="00C83F03">
        <w:rPr>
          <w:b/>
          <w:bCs/>
          <w:color w:val="000000"/>
          <w:sz w:val="22"/>
          <w:szCs w:val="22"/>
        </w:rPr>
        <w:tab/>
      </w:r>
      <w:r w:rsidR="0090620C" w:rsidRPr="00C83F03">
        <w:rPr>
          <w:b/>
          <w:bCs/>
          <w:color w:val="000000"/>
          <w:sz w:val="22"/>
          <w:szCs w:val="22"/>
        </w:rPr>
        <w:tab/>
      </w:r>
      <w:r w:rsidR="0090620C" w:rsidRPr="00C83F03">
        <w:rPr>
          <w:b/>
          <w:bCs/>
          <w:color w:val="000000"/>
          <w:sz w:val="22"/>
          <w:szCs w:val="22"/>
        </w:rPr>
        <w:tab/>
      </w:r>
      <w:r w:rsidR="0090620C" w:rsidRPr="00C83F03">
        <w:rPr>
          <w:b/>
          <w:bCs/>
          <w:color w:val="000000"/>
          <w:sz w:val="22"/>
          <w:szCs w:val="22"/>
        </w:rPr>
        <w:tab/>
      </w:r>
      <w:r w:rsidR="002308BD" w:rsidRPr="00C83F03">
        <w:rPr>
          <w:b/>
          <w:bCs/>
          <w:color w:val="000000"/>
          <w:sz w:val="22"/>
          <w:szCs w:val="22"/>
        </w:rPr>
        <w:t xml:space="preserve">      </w:t>
      </w:r>
      <w:r w:rsidR="0090620C">
        <w:rPr>
          <w:b/>
          <w:bCs/>
          <w:color w:val="000000"/>
          <w:sz w:val="22"/>
          <w:szCs w:val="22"/>
        </w:rPr>
        <w:t xml:space="preserve">           </w:t>
      </w:r>
      <w:r w:rsidR="002308BD" w:rsidRPr="00C83F03">
        <w:rPr>
          <w:b/>
          <w:bCs/>
          <w:color w:val="000000"/>
          <w:sz w:val="22"/>
          <w:szCs w:val="22"/>
        </w:rPr>
        <w:t xml:space="preserve"> </w:t>
      </w:r>
    </w:p>
    <w:p w14:paraId="5D9F3C99" w14:textId="05855EBF" w:rsidR="001B7B52" w:rsidRPr="00C83F03" w:rsidRDefault="00C51833" w:rsidP="0090620C">
      <w:pPr>
        <w:pStyle w:val="StandardWeb"/>
        <w:rPr>
          <w:b/>
          <w:bCs/>
          <w:color w:val="000000"/>
          <w:sz w:val="22"/>
          <w:szCs w:val="22"/>
        </w:rPr>
      </w:pPr>
      <w:r w:rsidRPr="00C83F03">
        <w:rPr>
          <w:b/>
          <w:bCs/>
          <w:color w:val="000000"/>
          <w:sz w:val="22"/>
          <w:szCs w:val="22"/>
        </w:rPr>
        <w:t>Dario Jembrek</w:t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  <w:t xml:space="preserve">           </w:t>
      </w:r>
      <w:r w:rsidR="002308BD" w:rsidRPr="00C83F03">
        <w:rPr>
          <w:b/>
          <w:bCs/>
          <w:color w:val="000000"/>
          <w:sz w:val="22"/>
          <w:szCs w:val="22"/>
        </w:rPr>
        <w:t xml:space="preserve">                             </w:t>
      </w:r>
      <w:r w:rsidR="0090620C">
        <w:rPr>
          <w:b/>
          <w:bCs/>
          <w:color w:val="000000"/>
          <w:sz w:val="22"/>
          <w:szCs w:val="22"/>
        </w:rPr>
        <w:t xml:space="preserve">    </w:t>
      </w:r>
      <w:r w:rsidRPr="00C83F03">
        <w:rPr>
          <w:b/>
          <w:bCs/>
          <w:color w:val="000000"/>
          <w:sz w:val="22"/>
          <w:szCs w:val="22"/>
        </w:rPr>
        <w:t xml:space="preserve">  </w:t>
      </w:r>
      <w:r w:rsidR="0090620C">
        <w:rPr>
          <w:b/>
          <w:bCs/>
          <w:color w:val="000000"/>
          <w:sz w:val="22"/>
          <w:szCs w:val="22"/>
        </w:rPr>
        <w:t xml:space="preserve">      </w:t>
      </w:r>
      <w:r w:rsidRPr="00C83F03">
        <w:rPr>
          <w:b/>
          <w:bCs/>
          <w:color w:val="000000"/>
          <w:sz w:val="22"/>
          <w:szCs w:val="22"/>
        </w:rPr>
        <w:t>Mišel Jakšić</w:t>
      </w:r>
    </w:p>
    <w:p w14:paraId="40E4B42A" w14:textId="77777777" w:rsidR="001B7B52" w:rsidRPr="001B7B52" w:rsidRDefault="001B7B52" w:rsidP="001B7B52">
      <w:pPr>
        <w:pStyle w:val="StandardWeb"/>
        <w:rPr>
          <w:color w:val="000000"/>
          <w:sz w:val="22"/>
          <w:szCs w:val="22"/>
        </w:rPr>
      </w:pPr>
    </w:p>
    <w:p w14:paraId="20E08F65" w14:textId="77777777" w:rsidR="001B7B52" w:rsidRPr="001B7B52" w:rsidRDefault="001B7B52" w:rsidP="001B7B52">
      <w:pPr>
        <w:pStyle w:val="StandardWeb"/>
        <w:rPr>
          <w:color w:val="000000"/>
          <w:sz w:val="22"/>
          <w:szCs w:val="22"/>
        </w:rPr>
      </w:pPr>
    </w:p>
    <w:p w14:paraId="5562A05F" w14:textId="7B72E2D6" w:rsidR="00876372" w:rsidRDefault="00876372" w:rsidP="00876372">
      <w:pPr>
        <w:pStyle w:val="StandardWeb"/>
        <w:jc w:val="both"/>
        <w:rPr>
          <w:color w:val="000000"/>
          <w:sz w:val="22"/>
          <w:szCs w:val="22"/>
        </w:rPr>
      </w:pPr>
    </w:p>
    <w:sectPr w:rsid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8502C" w14:textId="77777777" w:rsidR="00C54F5E" w:rsidRDefault="00C54F5E">
      <w:r>
        <w:separator/>
      </w:r>
    </w:p>
  </w:endnote>
  <w:endnote w:type="continuationSeparator" w:id="0">
    <w:p w14:paraId="2D0D6C6C" w14:textId="77777777" w:rsidR="00C54F5E" w:rsidRDefault="00C5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2DA5EEDF" w:rsidR="00636B90" w:rsidRPr="00C01F62" w:rsidRDefault="0090620C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B8DD7" w14:textId="77777777" w:rsidR="00C54F5E" w:rsidRDefault="00C54F5E">
      <w:r>
        <w:separator/>
      </w:r>
    </w:p>
  </w:footnote>
  <w:footnote w:type="continuationSeparator" w:id="0">
    <w:p w14:paraId="7E4501DF" w14:textId="77777777" w:rsidR="00C54F5E" w:rsidRDefault="00C54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169C"/>
    <w:multiLevelType w:val="hybridMultilevel"/>
    <w:tmpl w:val="8764A11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438F0"/>
    <w:multiLevelType w:val="hybridMultilevel"/>
    <w:tmpl w:val="8764A112"/>
    <w:lvl w:ilvl="0" w:tplc="30FA59D6">
      <w:start w:val="1"/>
      <w:numFmt w:val="upperRoman"/>
      <w:lvlText w:val="%1."/>
      <w:lvlJc w:val="left"/>
      <w:pPr>
        <w:ind w:left="1080" w:hanging="720"/>
      </w:pPr>
    </w:lvl>
    <w:lvl w:ilvl="1" w:tplc="E530DD92">
      <w:start w:val="1"/>
      <w:numFmt w:val="lowerLetter"/>
      <w:lvlText w:val="%2."/>
      <w:lvlJc w:val="left"/>
      <w:pPr>
        <w:ind w:left="1440" w:hanging="360"/>
      </w:pPr>
    </w:lvl>
    <w:lvl w:ilvl="2" w:tplc="D0C6E018">
      <w:start w:val="1"/>
      <w:numFmt w:val="lowerRoman"/>
      <w:lvlText w:val="%3."/>
      <w:lvlJc w:val="right"/>
      <w:pPr>
        <w:ind w:left="2160" w:hanging="180"/>
      </w:pPr>
    </w:lvl>
    <w:lvl w:ilvl="3" w:tplc="8BDAA906">
      <w:start w:val="1"/>
      <w:numFmt w:val="decimal"/>
      <w:lvlText w:val="%4."/>
      <w:lvlJc w:val="left"/>
      <w:pPr>
        <w:ind w:left="2880" w:hanging="360"/>
      </w:pPr>
    </w:lvl>
    <w:lvl w:ilvl="4" w:tplc="B6F2ED90">
      <w:start w:val="1"/>
      <w:numFmt w:val="lowerLetter"/>
      <w:lvlText w:val="%5."/>
      <w:lvlJc w:val="left"/>
      <w:pPr>
        <w:ind w:left="3600" w:hanging="360"/>
      </w:pPr>
    </w:lvl>
    <w:lvl w:ilvl="5" w:tplc="52C4BC10">
      <w:start w:val="1"/>
      <w:numFmt w:val="lowerRoman"/>
      <w:lvlText w:val="%6."/>
      <w:lvlJc w:val="right"/>
      <w:pPr>
        <w:ind w:left="4320" w:hanging="180"/>
      </w:pPr>
    </w:lvl>
    <w:lvl w:ilvl="6" w:tplc="4ADEB48A">
      <w:start w:val="1"/>
      <w:numFmt w:val="decimal"/>
      <w:lvlText w:val="%7."/>
      <w:lvlJc w:val="left"/>
      <w:pPr>
        <w:ind w:left="5040" w:hanging="360"/>
      </w:pPr>
    </w:lvl>
    <w:lvl w:ilvl="7" w:tplc="AC70F57A">
      <w:start w:val="1"/>
      <w:numFmt w:val="lowerLetter"/>
      <w:lvlText w:val="%8."/>
      <w:lvlJc w:val="left"/>
      <w:pPr>
        <w:ind w:left="5760" w:hanging="360"/>
      </w:pPr>
    </w:lvl>
    <w:lvl w:ilvl="8" w:tplc="D4B84C90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6116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13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7732033">
    <w:abstractNumId w:val="1"/>
  </w:num>
  <w:num w:numId="4" w16cid:durableId="261961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5E65"/>
    <w:rsid w:val="000A79A0"/>
    <w:rsid w:val="000A7CE8"/>
    <w:rsid w:val="000B0EF9"/>
    <w:rsid w:val="000C10B9"/>
    <w:rsid w:val="000C1FB7"/>
    <w:rsid w:val="000D3517"/>
    <w:rsid w:val="000D6B78"/>
    <w:rsid w:val="000D77A1"/>
    <w:rsid w:val="000E73B3"/>
    <w:rsid w:val="00127FD4"/>
    <w:rsid w:val="00147E55"/>
    <w:rsid w:val="001B7795"/>
    <w:rsid w:val="001B7B52"/>
    <w:rsid w:val="001D627E"/>
    <w:rsid w:val="001E01B9"/>
    <w:rsid w:val="001E5EE1"/>
    <w:rsid w:val="001F3335"/>
    <w:rsid w:val="00213CD4"/>
    <w:rsid w:val="002308BD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384F"/>
    <w:rsid w:val="00597812"/>
    <w:rsid w:val="005E6E76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47887"/>
    <w:rsid w:val="00856A74"/>
    <w:rsid w:val="00857B8E"/>
    <w:rsid w:val="00862CC1"/>
    <w:rsid w:val="00876372"/>
    <w:rsid w:val="008770A6"/>
    <w:rsid w:val="008E4B08"/>
    <w:rsid w:val="0090620C"/>
    <w:rsid w:val="0090739C"/>
    <w:rsid w:val="00953282"/>
    <w:rsid w:val="00982568"/>
    <w:rsid w:val="00987945"/>
    <w:rsid w:val="009B6D94"/>
    <w:rsid w:val="009D2BED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51833"/>
    <w:rsid w:val="00C54F5E"/>
    <w:rsid w:val="00C64046"/>
    <w:rsid w:val="00C82211"/>
    <w:rsid w:val="00C8267C"/>
    <w:rsid w:val="00C83F03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72FDE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Revizija">
    <w:name w:val="Revision"/>
    <w:hidden/>
    <w:uiPriority w:val="99"/>
    <w:semiHidden/>
    <w:rsid w:val="00C518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407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41</cp:revision>
  <cp:lastPrinted>2007-11-02T12:55:00Z</cp:lastPrinted>
  <dcterms:created xsi:type="dcterms:W3CDTF">2022-03-18T08:30:00Z</dcterms:created>
  <dcterms:modified xsi:type="dcterms:W3CDTF">2025-11-12T12:51:00Z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