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50A9AD3" w14:textId="7967E1C4" w:rsidR="00D92742" w:rsidRPr="00AE526B" w:rsidRDefault="005D4776" w:rsidP="00AE5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  <w:bookmarkEnd w:id="0"/>
          </w:p>
          <w:p w14:paraId="7E55599F" w14:textId="77777777" w:rsidR="00AE526B" w:rsidRDefault="00AE526B" w:rsidP="00AE526B">
            <w:pPr>
              <w:jc w:val="center"/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  <w:t xml:space="preserve">o </w:t>
            </w:r>
            <w:r w:rsidRPr="002C0838">
              <w:rPr>
                <w:rFonts w:ascii="Times New Roman" w:hAnsi="Times New Roman"/>
                <w:b/>
                <w:bCs/>
                <w:sz w:val="25"/>
                <w:szCs w:val="25"/>
                <w:lang w:eastAsia="en-US"/>
              </w:rPr>
              <w:t>izmjeni  Odluke o načinu pružanja javne usluge sakupljanja komunalnog otpada na području Grada Koprivnice</w:t>
            </w:r>
          </w:p>
          <w:p w14:paraId="198DDEC5" w14:textId="59715963" w:rsidR="00AE526B" w:rsidRPr="00707438" w:rsidRDefault="00AE526B" w:rsidP="00AE526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2D732118" w14:textId="4E537450" w:rsidR="002D2F8C" w:rsidRDefault="003A27BA" w:rsidP="003A27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 w:rsidR="00DF0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</w:t>
            </w:r>
            <w:r w:rsidR="00AE52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40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komunalno gospodarstvo</w:t>
            </w:r>
          </w:p>
          <w:p w14:paraId="4F4E46C8" w14:textId="1E722DCC" w:rsidR="00040839" w:rsidRPr="00707438" w:rsidRDefault="00040839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F1E3009" w:rsidR="003F383F" w:rsidRPr="00707438" w:rsidRDefault="0084360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01D07477" w14:textId="09E0DF7C" w:rsidR="0080147F" w:rsidRPr="00707438" w:rsidRDefault="00843603" w:rsidP="00DF0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795499AE" w14:textId="77777777" w:rsidR="00D14DFC" w:rsidRDefault="00D14DFC" w:rsidP="00D14DFC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1FF376ED" w14:textId="77777777" w:rsidR="00613DB8" w:rsidRPr="00567C98" w:rsidRDefault="00CF5DFA" w:rsidP="00613DB8">
            <w:pPr>
              <w:spacing w:line="360" w:lineRule="auto"/>
              <w:ind w:firstLine="708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613DB8" w:rsidRPr="00567C98">
              <w:rPr>
                <w:rFonts w:ascii="Times New Roman" w:hAnsi="Times New Roman"/>
                <w:lang w:eastAsia="en-US"/>
              </w:rPr>
              <w:t>Odluku o načinu pružanja javne usluge sakupljanja komunalnog otpada na području Grada Koprivnice (u daljnjem tekstu: Odluka) donijeta je na 6. sjednici Gradskog vijeća Grada Koprivnice održanoj dana 31. siječnja 2022. godine i objavljena u „Glasnik Grada Koprivnice“ broj 1/22, temeljem članka 60. Zakona o gospodarenju otpadom („Narodne novine" br. 84/21) Odluka o izmjenama i dopunama Odluke o načinu pružanja javne usluge sakupljanja komunalnog otpada na području Grada Koprivnice donijeta je na 9. sjednici Gradskog vijeća održanoj 27.06.2022.godine, a Odluka o izmjeni Odluke o načinu pružanja javne usluge sakupljanja komunalnog otpada na području Grada Koprivnice donijeta je na 17. sjednici održanoj 18.12.2023.godine.</w:t>
            </w:r>
          </w:p>
          <w:p w14:paraId="5A261A4B" w14:textId="77777777" w:rsidR="00613DB8" w:rsidRPr="00567C98" w:rsidRDefault="00613DB8" w:rsidP="00613DB8">
            <w:pPr>
              <w:spacing w:line="256" w:lineRule="auto"/>
              <w:contextualSpacing/>
              <w:jc w:val="both"/>
              <w:rPr>
                <w:rFonts w:ascii="Times New Roman" w:hAnsi="Times New Roman"/>
                <w:color w:val="FF0000"/>
                <w:spacing w:val="2"/>
                <w:lang w:val="es-MX"/>
              </w:rPr>
            </w:pPr>
          </w:p>
          <w:p w14:paraId="02CB91EE" w14:textId="72D4921C" w:rsidR="00613DB8" w:rsidRPr="00613DB8" w:rsidRDefault="00613DB8" w:rsidP="00613DB8">
            <w:pPr>
              <w:pStyle w:val="Odlomakpopisa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hAnsi="Times New Roman"/>
                <w:b/>
                <w:bCs/>
                <w:spacing w:val="2"/>
                <w:lang w:val="es-MX"/>
              </w:rPr>
            </w:pPr>
            <w:r w:rsidRPr="00613DB8">
              <w:rPr>
                <w:rFonts w:ascii="Times New Roman" w:hAnsi="Times New Roman"/>
                <w:b/>
                <w:bCs/>
                <w:spacing w:val="2"/>
                <w:lang w:val="es-MX"/>
              </w:rPr>
              <w:t>Ocjena stanja i osnovna pitanja koja se uređuju aktom i objašnjenje pojedinih odredbi</w:t>
            </w:r>
          </w:p>
          <w:p w14:paraId="56AA1367" w14:textId="77777777" w:rsidR="00613DB8" w:rsidRPr="00567C98" w:rsidRDefault="00613DB8" w:rsidP="00613DB8">
            <w:pPr>
              <w:spacing w:line="256" w:lineRule="auto"/>
              <w:ind w:left="360"/>
              <w:contextualSpacing/>
              <w:jc w:val="both"/>
              <w:rPr>
                <w:rFonts w:ascii="Times New Roman" w:hAnsi="Times New Roman"/>
                <w:b/>
                <w:bCs/>
                <w:spacing w:val="2"/>
                <w:lang w:val="es-MX"/>
              </w:rPr>
            </w:pPr>
          </w:p>
          <w:p w14:paraId="55B73C3F" w14:textId="77777777" w:rsidR="00613DB8" w:rsidRPr="00567C98" w:rsidRDefault="00613DB8" w:rsidP="00613DB8">
            <w:pPr>
              <w:spacing w:before="100" w:beforeAutospacing="1" w:after="48" w:line="360" w:lineRule="auto"/>
              <w:ind w:firstLine="708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567C98">
              <w:rPr>
                <w:rFonts w:ascii="Times New Roman" w:hAnsi="Times New Roman"/>
                <w:lang w:eastAsia="en-US"/>
              </w:rPr>
              <w:t xml:space="preserve">Ovim prijedlogom Odluke o izmjeni i dopuni Odluke o načinu pružanja javne usluge sakupljanja komunalnog otpada na području Grada Koprivnice predlaže se izmjena članaka 16. na način da se cijene </w:t>
            </w:r>
            <w:r w:rsidRPr="00567C98">
              <w:rPr>
                <w:rFonts w:ascii="Times New Roman" w:hAnsi="Times New Roman"/>
                <w:color w:val="EE0000"/>
              </w:rPr>
              <w:t xml:space="preserve"> </w:t>
            </w:r>
            <w:r w:rsidRPr="00567C98">
              <w:rPr>
                <w:rFonts w:ascii="Times New Roman" w:hAnsi="Times New Roman"/>
              </w:rPr>
              <w:t xml:space="preserve">obvezne minimalne javne usluge za korisnika kategorije kućanstvo jedinstvena je na čitavom području primjene ove Odluke, a koja je iznosila 531,49 HRK mjesečno bez PDV-a, odnosno 70,54 EUR bez PDV-a, mijenja na u iznos </w:t>
            </w:r>
            <w:r w:rsidRPr="00567C98">
              <w:rPr>
                <w:rFonts w:ascii="Times New Roman" w:hAnsi="Times New Roman"/>
                <w:bCs/>
              </w:rPr>
              <w:t xml:space="preserve">91,70 € mjesečno bez PDV-a, što je za 30 % više nego ranije. </w:t>
            </w:r>
            <w:r w:rsidRPr="00567C98">
              <w:rPr>
                <w:rFonts w:ascii="Times New Roman" w:hAnsi="Times New Roman"/>
              </w:rPr>
              <w:t>Cijena obvezne minimalne javne usluge za korisnika kategorije koji nije kućanstvo jedinstvena je na čitavom području primjene ove Odluke, koja je iznosila 772,81 HRK bez PDV-a, odnosno 102,57 EUR bez PDV-a, mijenja u iznos od 1</w:t>
            </w:r>
            <w:r w:rsidRPr="00567C98">
              <w:rPr>
                <w:rFonts w:ascii="Times New Roman" w:hAnsi="Times New Roman"/>
                <w:bCs/>
              </w:rPr>
              <w:t>33,34 € mjesečno bez PDV-a što je za 30% više nego ranije.</w:t>
            </w:r>
          </w:p>
          <w:p w14:paraId="718F27F5" w14:textId="77777777" w:rsidR="00613DB8" w:rsidRPr="00567C98" w:rsidRDefault="00613DB8" w:rsidP="00613DB8">
            <w:pPr>
              <w:spacing w:before="100" w:beforeAutospacing="1" w:after="48" w:line="360" w:lineRule="auto"/>
              <w:ind w:firstLine="708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567C98">
              <w:rPr>
                <w:rFonts w:ascii="Times New Roman" w:hAnsi="Times New Roman"/>
                <w:bCs/>
              </w:rPr>
              <w:t xml:space="preserve"> Nadalje predlažu se izmjene članka 18. u kojem su propisani kriteriji za umanjenje cijene obvezne minimalne javne usluge za različite kategorije korisnika i za različite veličine posuda za </w:t>
            </w:r>
            <w:r w:rsidRPr="00567C98">
              <w:rPr>
                <w:rFonts w:ascii="Times New Roman" w:hAnsi="Times New Roman"/>
                <w:bCs/>
              </w:rPr>
              <w:lastRenderedPageBreak/>
              <w:t>odlaganje otpada, kao i  za cijenu obvezne minimalne javne usluge i umanjenje cijene predlaže se za svaku kategoriju korisnika u iznosu od 30%.</w:t>
            </w:r>
          </w:p>
          <w:p w14:paraId="1BFCD180" w14:textId="77777777" w:rsidR="00613DB8" w:rsidRPr="00567C98" w:rsidRDefault="00613DB8" w:rsidP="00613DB8">
            <w:pPr>
              <w:spacing w:line="360" w:lineRule="auto"/>
              <w:ind w:firstLine="360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 w:rsidRPr="00567C98">
              <w:rPr>
                <w:rFonts w:ascii="Times New Roman" w:hAnsi="Times New Roman"/>
                <w:lang w:eastAsia="en-US"/>
              </w:rPr>
              <w:t xml:space="preserve">Ovim prijedlogom Odluke o izmjeni Odluke o načinu pružanja javne usluge sakupljanja komunalnog otpada na području Grada Koprivnice predlaže se izmjena članka 22. na način da se u njemu definirani iznosi ugovorne kazne za pojedine postupke korisnika usluge koji su suprotni Odluci povećaju u skladu s povećanjem cijene usluga i ostalih troškova, a kako bi njihovo izricanje doprinijelo što učinkovitijoj primjeni </w:t>
            </w:r>
            <w:r>
              <w:rPr>
                <w:rFonts w:ascii="Times New Roman" w:hAnsi="Times New Roman"/>
                <w:lang w:eastAsia="en-US"/>
              </w:rPr>
              <w:t xml:space="preserve">odnosno </w:t>
            </w:r>
            <w:r w:rsidRPr="00567C98">
              <w:rPr>
                <w:rFonts w:ascii="Times New Roman" w:hAnsi="Times New Roman"/>
                <w:lang w:eastAsia="en-US"/>
              </w:rPr>
              <w:t xml:space="preserve">pridržavanju odredaba ove Odluke. </w:t>
            </w:r>
          </w:p>
          <w:p w14:paraId="4CFDD9C4" w14:textId="77777777" w:rsidR="00613DB8" w:rsidRPr="00567C98" w:rsidRDefault="00613DB8" w:rsidP="00613DB8">
            <w:pPr>
              <w:spacing w:line="360" w:lineRule="auto"/>
              <w:ind w:firstLine="360"/>
              <w:jc w:val="right"/>
              <w:rPr>
                <w:rFonts w:ascii="Times New Roman" w:hAnsi="Times New Roman"/>
                <w:bCs/>
                <w:lang w:eastAsia="en-US"/>
              </w:rPr>
            </w:pPr>
          </w:p>
          <w:p w14:paraId="41980BDF" w14:textId="631710A0" w:rsidR="00613DB8" w:rsidRPr="00613DB8" w:rsidRDefault="00613DB8" w:rsidP="00613DB8">
            <w:pPr>
              <w:pStyle w:val="Odlomakpopisa"/>
              <w:numPr>
                <w:ilvl w:val="0"/>
                <w:numId w:val="1"/>
              </w:numPr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13DB8">
              <w:rPr>
                <w:rFonts w:ascii="Times New Roman" w:hAnsi="Times New Roman"/>
                <w:b/>
                <w:bCs/>
              </w:rPr>
              <w:t xml:space="preserve"> Potrebna sredstva za provedbu akta</w:t>
            </w:r>
          </w:p>
          <w:p w14:paraId="010C316C" w14:textId="77777777" w:rsidR="00613DB8" w:rsidRPr="00567C98" w:rsidRDefault="00613DB8" w:rsidP="00613DB8">
            <w:pPr>
              <w:ind w:left="1080"/>
              <w:jc w:val="both"/>
              <w:rPr>
                <w:rFonts w:ascii="Times New Roman" w:hAnsi="Times New Roman"/>
                <w:b/>
                <w:bCs/>
              </w:rPr>
            </w:pPr>
          </w:p>
          <w:p w14:paraId="4BD0B3AE" w14:textId="77777777" w:rsidR="00613DB8" w:rsidRPr="00567C98" w:rsidRDefault="00613DB8" w:rsidP="00613DB8">
            <w:pPr>
              <w:spacing w:line="300" w:lineRule="auto"/>
              <w:ind w:firstLine="708"/>
              <w:jc w:val="both"/>
              <w:rPr>
                <w:rFonts w:ascii="Times New Roman" w:hAnsi="Times New Roman"/>
              </w:rPr>
            </w:pPr>
            <w:r w:rsidRPr="00567C98">
              <w:rPr>
                <w:rFonts w:ascii="Times New Roman" w:hAnsi="Times New Roman"/>
              </w:rPr>
              <w:t xml:space="preserve">Za provedbu Odluke o izmjeni Odluke o načinu pružanju javne usluge sakupljanja komunalnog otpada na </w:t>
            </w:r>
            <w:r w:rsidRPr="00567C98">
              <w:rPr>
                <w:rFonts w:ascii="Times New Roman" w:hAnsi="Times New Roman"/>
                <w:bCs/>
              </w:rPr>
              <w:t>području Grada Koprivnice</w:t>
            </w:r>
            <w:r w:rsidRPr="00567C98">
              <w:rPr>
                <w:rFonts w:ascii="Times New Roman" w:hAnsi="Times New Roman"/>
                <w:color w:val="FF0000"/>
              </w:rPr>
              <w:t xml:space="preserve"> </w:t>
            </w:r>
            <w:r w:rsidRPr="00567C98">
              <w:rPr>
                <w:rFonts w:ascii="Times New Roman" w:hAnsi="Times New Roman"/>
              </w:rPr>
              <w:t xml:space="preserve">nije potrebno osigurati dodatna sredstva u Proračunu Grada Koprivnice. </w:t>
            </w:r>
          </w:p>
          <w:p w14:paraId="208A03F0" w14:textId="77777777" w:rsidR="00613DB8" w:rsidRPr="00567C98" w:rsidRDefault="00613DB8" w:rsidP="00613DB8">
            <w:pPr>
              <w:spacing w:line="300" w:lineRule="auto"/>
              <w:ind w:firstLine="708"/>
              <w:jc w:val="both"/>
              <w:rPr>
                <w:rFonts w:ascii="Times New Roman" w:hAnsi="Times New Roman"/>
              </w:rPr>
            </w:pPr>
            <w:r w:rsidRPr="00567C98">
              <w:rPr>
                <w:rFonts w:ascii="Times New Roman" w:hAnsi="Times New Roman"/>
              </w:rPr>
              <w:t xml:space="preserve">U skladu sa svime naprijed navedenim predlaže se donošenje </w:t>
            </w:r>
            <w:bookmarkStart w:id="1" w:name="_Hlk103326758"/>
            <w:r w:rsidRPr="00567C98">
              <w:rPr>
                <w:rFonts w:ascii="Times New Roman" w:hAnsi="Times New Roman"/>
              </w:rPr>
              <w:t xml:space="preserve">Odluke o izmjeni </w:t>
            </w:r>
            <w:bookmarkEnd w:id="1"/>
            <w:r w:rsidRPr="00567C98">
              <w:rPr>
                <w:rFonts w:ascii="Times New Roman" w:hAnsi="Times New Roman"/>
              </w:rPr>
              <w:t xml:space="preserve">Odluke o </w:t>
            </w:r>
            <w:r w:rsidRPr="00567C98">
              <w:rPr>
                <w:rFonts w:ascii="Times New Roman" w:hAnsi="Times New Roman"/>
                <w:bCs/>
              </w:rPr>
              <w:t>načinu pružanja javne usluge sakupljanja komunalnog otpada na području Grada Koprivnice</w:t>
            </w:r>
            <w:r w:rsidRPr="00567C98">
              <w:rPr>
                <w:rFonts w:ascii="Times New Roman" w:hAnsi="Times New Roman"/>
              </w:rPr>
              <w:t xml:space="preserve"> kao u priloženom tekstu.</w:t>
            </w:r>
          </w:p>
          <w:p w14:paraId="43C03222" w14:textId="69C5D870" w:rsidR="00613DB8" w:rsidRDefault="00613DB8" w:rsidP="00613DB8">
            <w:pPr>
              <w:ind w:firstLine="360"/>
              <w:jc w:val="both"/>
              <w:rPr>
                <w:rFonts w:ascii="Times New Roman" w:hAnsi="Times New Roman"/>
              </w:rPr>
            </w:pPr>
          </w:p>
          <w:p w14:paraId="2C4D8024" w14:textId="44F256A9" w:rsidR="00DE3343" w:rsidRPr="003424C2" w:rsidRDefault="00DE3343" w:rsidP="00A00D07">
            <w:pPr>
              <w:spacing w:line="240" w:lineRule="atLeast"/>
              <w:ind w:firstLine="348"/>
              <w:jc w:val="both"/>
              <w:rPr>
                <w:rFonts w:ascii="Times New Roman" w:hAnsi="Times New Roman"/>
              </w:rPr>
            </w:pPr>
          </w:p>
        </w:tc>
      </w:tr>
      <w:tr w:rsidR="00D14DFC" w:rsidRPr="00707438" w14:paraId="267F7A50" w14:textId="77777777" w:rsidTr="003F0035">
        <w:tc>
          <w:tcPr>
            <w:tcW w:w="9067" w:type="dxa"/>
          </w:tcPr>
          <w:p w14:paraId="5E7E1884" w14:textId="77777777" w:rsidR="00D14DFC" w:rsidRPr="00A00D07" w:rsidRDefault="00D14DFC" w:rsidP="00A00D0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BE361F1" w14:textId="77777777" w:rsidR="00097D39" w:rsidRDefault="00097D39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35E5BB" w14:textId="77777777" w:rsidR="00097D39" w:rsidRDefault="00097D39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045D02F" w14:textId="77777777" w:rsidR="00097D39" w:rsidRDefault="00097D39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9D72CC5" w14:textId="77777777" w:rsidR="00263668" w:rsidRDefault="00854F38" w:rsidP="002636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4A80">
        <w:rPr>
          <w:rFonts w:ascii="Times New Roman" w:hAnsi="Times New Roman" w:cs="Times New Roman"/>
          <w:sz w:val="24"/>
          <w:szCs w:val="24"/>
        </w:rPr>
        <w:t>Obrazloženje skraćenog roka savjetovanja:</w:t>
      </w:r>
    </w:p>
    <w:p w14:paraId="4D6F19C7" w14:textId="0572CFF7" w:rsidR="00263668" w:rsidRPr="00263668" w:rsidRDefault="00263668" w:rsidP="002636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S</w:t>
      </w:r>
      <w:r w:rsidRPr="00263668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matra da će se i u tom roku zainteresirana javnost moći upoznati s predloženim  izmjenama  Odluke  s obzirom da se Odluka sadržajno ne mijenja već</w:t>
      </w:r>
      <w:r w:rsidRPr="00263668">
        <w:rPr>
          <w:rFonts w:ascii="Times New Roman" w:hAnsi="Times New Roman" w:cs="Times New Roman"/>
          <w:sz w:val="24"/>
          <w:szCs w:val="24"/>
        </w:rPr>
        <w:t xml:space="preserve"> </w:t>
      </w:r>
      <w:r w:rsidRPr="00263668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se izmjene odnose smo na iznose cijene obvezne minimalne javne usluge za korisnika kategorije kućanstvo i korisnika kategorije koji nije kućanstvo, na način da se cijene</w:t>
      </w:r>
      <w:r w:rsidR="000C0FED">
        <w:rPr>
          <w:rFonts w:ascii="Times New Roman" w:hAnsi="Times New Roman" w:cs="Times New Roman"/>
          <w:sz w:val="24"/>
          <w:szCs w:val="24"/>
        </w:rPr>
        <w:t xml:space="preserve"> i</w:t>
      </w:r>
      <w:r w:rsidRPr="00263668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skazuju u eurima, te se iznosi povećavaju za 30 %.</w:t>
      </w:r>
    </w:p>
    <w:p w14:paraId="581334C9" w14:textId="6971CA69" w:rsidR="008934B2" w:rsidRPr="00707438" w:rsidRDefault="008934B2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613DB8">
        <w:rPr>
          <w:rFonts w:ascii="Times New Roman" w:hAnsi="Times New Roman" w:cs="Times New Roman"/>
          <w:sz w:val="24"/>
          <w:szCs w:val="24"/>
        </w:rPr>
        <w:t>26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  <w:r w:rsidR="00BB0B94" w:rsidRPr="00707438">
        <w:rPr>
          <w:rFonts w:ascii="Times New Roman" w:hAnsi="Times New Roman" w:cs="Times New Roman"/>
          <w:sz w:val="24"/>
          <w:szCs w:val="24"/>
        </w:rPr>
        <w:t>1</w:t>
      </w:r>
      <w:r w:rsidR="003424C2">
        <w:rPr>
          <w:rFonts w:ascii="Times New Roman" w:hAnsi="Times New Roman" w:cs="Times New Roman"/>
          <w:sz w:val="24"/>
          <w:szCs w:val="24"/>
        </w:rPr>
        <w:t>1</w:t>
      </w:r>
      <w:r w:rsidRPr="00707438">
        <w:rPr>
          <w:rFonts w:ascii="Times New Roman" w:hAnsi="Times New Roman" w:cs="Times New Roman"/>
          <w:sz w:val="24"/>
          <w:szCs w:val="24"/>
        </w:rPr>
        <w:t>.202</w:t>
      </w:r>
      <w:r w:rsidR="008F4741">
        <w:rPr>
          <w:rFonts w:ascii="Times New Roman" w:hAnsi="Times New Roman" w:cs="Times New Roman"/>
          <w:sz w:val="24"/>
          <w:szCs w:val="24"/>
        </w:rPr>
        <w:t>5</w:t>
      </w:r>
      <w:r w:rsidRPr="00707438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97D39" w:rsidRPr="00567C98">
        <w:rPr>
          <w:rFonts w:ascii="Times New Roman" w:hAnsi="Times New Roman"/>
        </w:rPr>
        <w:t xml:space="preserve">Odluke o izmjeni Odluke o </w:t>
      </w:r>
      <w:r w:rsidR="00097D39" w:rsidRPr="00567C98">
        <w:rPr>
          <w:rFonts w:ascii="Times New Roman" w:hAnsi="Times New Roman"/>
          <w:bCs/>
        </w:rPr>
        <w:t>načinu pružanja javne usluge sakupljanja komunalnog otpada na području Grada Koprivnice</w:t>
      </w:r>
      <w:r w:rsidR="00097D39" w:rsidRPr="00567C98">
        <w:rPr>
          <w:rFonts w:ascii="Times New Roman" w:hAnsi="Times New Roman"/>
        </w:rPr>
        <w:t xml:space="preserve"> kao u priloženom tekstu</w:t>
      </w:r>
      <w:r w:rsidR="00613DB8">
        <w:rPr>
          <w:rFonts w:ascii="Times New Roman" w:hAnsi="Times New Roman" w:cs="Times New Roman"/>
          <w:sz w:val="24"/>
          <w:szCs w:val="24"/>
        </w:rPr>
        <w:t xml:space="preserve"> na</w:t>
      </w:r>
      <w:r w:rsidR="000A271A" w:rsidRPr="000A271A">
        <w:rPr>
          <w:rFonts w:ascii="Times New Roman" w:hAnsi="Times New Roman" w:cs="Times New Roman"/>
          <w:sz w:val="24"/>
          <w:szCs w:val="24"/>
        </w:rPr>
        <w:t xml:space="preserve">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94904" w14:textId="77777777" w:rsidR="00D1721B" w:rsidRDefault="00D1721B">
      <w:pPr>
        <w:spacing w:after="0" w:line="240" w:lineRule="auto"/>
      </w:pPr>
      <w:r>
        <w:separator/>
      </w:r>
    </w:p>
  </w:endnote>
  <w:endnote w:type="continuationSeparator" w:id="0">
    <w:p w14:paraId="33E3F949" w14:textId="77777777" w:rsidR="00D1721B" w:rsidRDefault="00D17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E60A9" w14:textId="77777777" w:rsidR="00D1721B" w:rsidRDefault="00D1721B">
      <w:pPr>
        <w:spacing w:after="0" w:line="240" w:lineRule="auto"/>
      </w:pPr>
      <w:r>
        <w:separator/>
      </w:r>
    </w:p>
  </w:footnote>
  <w:footnote w:type="continuationSeparator" w:id="0">
    <w:p w14:paraId="7BA4CFF7" w14:textId="77777777" w:rsidR="00D1721B" w:rsidRDefault="00D17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39BAE820"/>
    <w:lvl w:ilvl="0" w:tplc="6298E4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C273E"/>
    <w:multiLevelType w:val="hybridMultilevel"/>
    <w:tmpl w:val="55F4C3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438F0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9024132">
    <w:abstractNumId w:val="0"/>
  </w:num>
  <w:num w:numId="2" w16cid:durableId="1435514258">
    <w:abstractNumId w:val="1"/>
  </w:num>
  <w:num w:numId="3" w16cid:durableId="10627538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5458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0839"/>
    <w:rsid w:val="00046737"/>
    <w:rsid w:val="000505F7"/>
    <w:rsid w:val="00054ADA"/>
    <w:rsid w:val="00062798"/>
    <w:rsid w:val="00071A13"/>
    <w:rsid w:val="00074286"/>
    <w:rsid w:val="000810DB"/>
    <w:rsid w:val="00097D39"/>
    <w:rsid w:val="000A0C21"/>
    <w:rsid w:val="000A271A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0FED"/>
    <w:rsid w:val="000D2D38"/>
    <w:rsid w:val="000E0228"/>
    <w:rsid w:val="000E0366"/>
    <w:rsid w:val="000E1E4E"/>
    <w:rsid w:val="000E1F26"/>
    <w:rsid w:val="000E4230"/>
    <w:rsid w:val="000F2A36"/>
    <w:rsid w:val="000F7187"/>
    <w:rsid w:val="001121BF"/>
    <w:rsid w:val="00121858"/>
    <w:rsid w:val="00121E97"/>
    <w:rsid w:val="001243B3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9774C"/>
    <w:rsid w:val="001A3B35"/>
    <w:rsid w:val="001A5A8D"/>
    <w:rsid w:val="001B04E6"/>
    <w:rsid w:val="001B0E4A"/>
    <w:rsid w:val="001B4233"/>
    <w:rsid w:val="001C0F66"/>
    <w:rsid w:val="001C2B0E"/>
    <w:rsid w:val="001C6998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3668"/>
    <w:rsid w:val="00265810"/>
    <w:rsid w:val="00265F4C"/>
    <w:rsid w:val="002669C1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26584"/>
    <w:rsid w:val="0033483F"/>
    <w:rsid w:val="003424C2"/>
    <w:rsid w:val="00344FA7"/>
    <w:rsid w:val="003463AA"/>
    <w:rsid w:val="00351209"/>
    <w:rsid w:val="003515FF"/>
    <w:rsid w:val="00363C5D"/>
    <w:rsid w:val="00364563"/>
    <w:rsid w:val="00364A7E"/>
    <w:rsid w:val="00366837"/>
    <w:rsid w:val="00372C61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5DA9"/>
    <w:rsid w:val="003D6E3A"/>
    <w:rsid w:val="003E4134"/>
    <w:rsid w:val="003F0035"/>
    <w:rsid w:val="003F1B04"/>
    <w:rsid w:val="003F2008"/>
    <w:rsid w:val="003F381A"/>
    <w:rsid w:val="003F383F"/>
    <w:rsid w:val="003F567E"/>
    <w:rsid w:val="00411F5C"/>
    <w:rsid w:val="0041410E"/>
    <w:rsid w:val="004162C3"/>
    <w:rsid w:val="00421A47"/>
    <w:rsid w:val="004273E1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B656A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47A4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13DB8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57080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6F7306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7630"/>
    <w:rsid w:val="00794740"/>
    <w:rsid w:val="00794DA1"/>
    <w:rsid w:val="0079669C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43603"/>
    <w:rsid w:val="00853146"/>
    <w:rsid w:val="00853DD5"/>
    <w:rsid w:val="00854F38"/>
    <w:rsid w:val="00855BFA"/>
    <w:rsid w:val="00857948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5E0B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0D07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06FD"/>
    <w:rsid w:val="00A81778"/>
    <w:rsid w:val="00A86964"/>
    <w:rsid w:val="00A93010"/>
    <w:rsid w:val="00A976E3"/>
    <w:rsid w:val="00A97CC1"/>
    <w:rsid w:val="00AA339F"/>
    <w:rsid w:val="00AA34C6"/>
    <w:rsid w:val="00AA356D"/>
    <w:rsid w:val="00AC6153"/>
    <w:rsid w:val="00AD7F0B"/>
    <w:rsid w:val="00AE0CA6"/>
    <w:rsid w:val="00AE1A0D"/>
    <w:rsid w:val="00AE2CD0"/>
    <w:rsid w:val="00AE526B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D1C99"/>
    <w:rsid w:val="00CE42A0"/>
    <w:rsid w:val="00CE5F25"/>
    <w:rsid w:val="00CE7C9D"/>
    <w:rsid w:val="00CF3012"/>
    <w:rsid w:val="00CF5DFA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4DFC"/>
    <w:rsid w:val="00D15730"/>
    <w:rsid w:val="00D1721B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017E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27DA4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377</cp:revision>
  <cp:lastPrinted>2017-02-06T09:28:00Z</cp:lastPrinted>
  <dcterms:created xsi:type="dcterms:W3CDTF">2019-05-09T06:56:00Z</dcterms:created>
  <dcterms:modified xsi:type="dcterms:W3CDTF">2025-11-20T13:04:00Z</dcterms:modified>
</cp:coreProperties>
</file>