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ACF719" w14:textId="77777777" w:rsidR="00F200B3" w:rsidRDefault="00F200B3" w:rsidP="00F200B3"/>
    <w:p w14:paraId="50729A0B" w14:textId="4B9CC4AB" w:rsidR="00715772" w:rsidRDefault="007935CE" w:rsidP="00715772">
      <w:pPr>
        <w:jc w:val="both"/>
      </w:pPr>
      <w:r w:rsidRPr="007516FF">
        <w:rPr>
          <w:lang w:val="x-none"/>
        </w:rPr>
        <w:t xml:space="preserve">Na temelju članka </w:t>
      </w:r>
      <w:r w:rsidRPr="007516FF">
        <w:t>10</w:t>
      </w:r>
      <w:r w:rsidRPr="007516FF">
        <w:rPr>
          <w:lang w:val="x-none"/>
        </w:rPr>
        <w:t xml:space="preserve">. stavka </w:t>
      </w:r>
      <w:r w:rsidRPr="007516FF">
        <w:t>3</w:t>
      </w:r>
      <w:r w:rsidRPr="007516FF">
        <w:rPr>
          <w:lang w:val="x-none"/>
        </w:rPr>
        <w:t>. Zakona o financiranju političkih aktivnosti</w:t>
      </w:r>
      <w:r w:rsidRPr="007516FF">
        <w:t xml:space="preserve">, </w:t>
      </w:r>
      <w:r w:rsidRPr="007516FF">
        <w:rPr>
          <w:lang w:val="x-none"/>
        </w:rPr>
        <w:t xml:space="preserve">izborne promidžbe </w:t>
      </w:r>
      <w:r w:rsidRPr="007516FF">
        <w:t xml:space="preserve">i referenduma </w:t>
      </w:r>
      <w:r w:rsidRPr="007516FF">
        <w:rPr>
          <w:lang w:val="x-none"/>
        </w:rPr>
        <w:t xml:space="preserve">(„Narodne novine“ broj </w:t>
      </w:r>
      <w:r w:rsidRPr="007516FF">
        <w:t>29/19</w:t>
      </w:r>
      <w:r>
        <w:t xml:space="preserve"> </w:t>
      </w:r>
      <w:r w:rsidRPr="007516FF">
        <w:t xml:space="preserve"> i 98/19</w:t>
      </w:r>
      <w:r w:rsidRPr="007516FF">
        <w:rPr>
          <w:lang w:val="x-none"/>
        </w:rPr>
        <w:t>)</w:t>
      </w:r>
      <w:r w:rsidRPr="007516FF">
        <w:t xml:space="preserve"> </w:t>
      </w:r>
      <w:r w:rsidRPr="007516FF">
        <w:rPr>
          <w:lang w:val="x-none"/>
        </w:rPr>
        <w:t>i članka 40. Statuta Grada Koprivnice ("Glasnik Grada Koprivnice" broj 4/09, 1/12</w:t>
      </w:r>
      <w:r w:rsidRPr="007516FF">
        <w:t>,</w:t>
      </w:r>
      <w:r>
        <w:t xml:space="preserve"> </w:t>
      </w:r>
      <w:r w:rsidRPr="007516FF">
        <w:rPr>
          <w:lang w:val="x-none"/>
        </w:rPr>
        <w:t>1/13</w:t>
      </w:r>
      <w:r w:rsidRPr="007516FF">
        <w:t>, 3/13, 1/18, 2/20</w:t>
      </w:r>
      <w:r>
        <w:t xml:space="preserve"> </w:t>
      </w:r>
      <w:r w:rsidRPr="007516FF">
        <w:t>i 1/21</w:t>
      </w:r>
      <w:r w:rsidRPr="007516FF">
        <w:rPr>
          <w:lang w:val="x-none"/>
        </w:rPr>
        <w:t xml:space="preserve">) Gradsko vijeće Grada Koprivnice na </w:t>
      </w:r>
      <w:r w:rsidR="001241A5">
        <w:t>2.</w:t>
      </w:r>
      <w:r w:rsidRPr="007516FF">
        <w:t xml:space="preserve"> </w:t>
      </w:r>
      <w:r w:rsidRPr="007516FF">
        <w:rPr>
          <w:lang w:val="x-none"/>
        </w:rPr>
        <w:t xml:space="preserve">sjednici </w:t>
      </w:r>
      <w:r w:rsidRPr="007516FF">
        <w:t>održanoj</w:t>
      </w:r>
      <w:r w:rsidR="001241A5">
        <w:t xml:space="preserve"> 17.07.</w:t>
      </w:r>
      <w:r w:rsidRPr="007516FF">
        <w:t xml:space="preserve">2025. godine, donijelo  je </w:t>
      </w:r>
    </w:p>
    <w:p w14:paraId="65FFAC8A" w14:textId="77777777" w:rsidR="00715772" w:rsidRPr="007516FF" w:rsidRDefault="00715772" w:rsidP="00715772">
      <w:pPr>
        <w:jc w:val="both"/>
        <w:rPr>
          <w:lang w:val="x-none"/>
        </w:rPr>
      </w:pPr>
    </w:p>
    <w:p w14:paraId="578C6D6A" w14:textId="77777777" w:rsidR="00715772" w:rsidRPr="007516FF" w:rsidRDefault="00715772" w:rsidP="00715772"/>
    <w:p w14:paraId="414E580B" w14:textId="77777777" w:rsidR="00715772" w:rsidRPr="00F53712" w:rsidRDefault="007935CE" w:rsidP="00715772">
      <w:pPr>
        <w:jc w:val="center"/>
      </w:pPr>
      <w:r w:rsidRPr="00F53712">
        <w:t>ODLUKU</w:t>
      </w:r>
    </w:p>
    <w:p w14:paraId="75948458" w14:textId="77777777" w:rsidR="00715772" w:rsidRPr="00F53712" w:rsidRDefault="007935CE" w:rsidP="00715772">
      <w:pPr>
        <w:tabs>
          <w:tab w:val="left" w:pos="1140"/>
          <w:tab w:val="center" w:pos="4819"/>
        </w:tabs>
      </w:pPr>
      <w:r>
        <w:tab/>
      </w:r>
      <w:r>
        <w:tab/>
        <w:t xml:space="preserve">o </w:t>
      </w:r>
      <w:r w:rsidRPr="00F53712">
        <w:t>raspoređivanju sredstava za financiranje</w:t>
      </w:r>
    </w:p>
    <w:p w14:paraId="5DA628D1" w14:textId="77777777" w:rsidR="00715772" w:rsidRDefault="007935CE" w:rsidP="00715772">
      <w:pPr>
        <w:jc w:val="center"/>
      </w:pPr>
      <w:r w:rsidRPr="00F53712">
        <w:t xml:space="preserve">političkih stranaka </w:t>
      </w:r>
      <w:r>
        <w:t>za razdoblje od konstituiranja Gradskog vijeća do 31.12.2025. godine</w:t>
      </w:r>
    </w:p>
    <w:p w14:paraId="1F37D5B2" w14:textId="77777777" w:rsidR="00715772" w:rsidRPr="00F53712" w:rsidRDefault="00715772" w:rsidP="00715772">
      <w:pPr>
        <w:jc w:val="center"/>
      </w:pPr>
    </w:p>
    <w:p w14:paraId="4A78B5B6" w14:textId="77777777" w:rsidR="00715772" w:rsidRPr="00F53712" w:rsidRDefault="007935CE" w:rsidP="00715772">
      <w:pPr>
        <w:jc w:val="center"/>
      </w:pPr>
      <w:r w:rsidRPr="00F53712">
        <w:t xml:space="preserve"> </w:t>
      </w:r>
    </w:p>
    <w:p w14:paraId="13DFF484" w14:textId="77777777" w:rsidR="00715772" w:rsidRPr="00F53712" w:rsidRDefault="007935CE" w:rsidP="00715772">
      <w:pPr>
        <w:jc w:val="center"/>
      </w:pPr>
      <w:r w:rsidRPr="00F53712">
        <w:t>Članak 1.</w:t>
      </w:r>
    </w:p>
    <w:p w14:paraId="11B426ED" w14:textId="77777777" w:rsidR="00715772" w:rsidRPr="00F53712" w:rsidRDefault="00715772" w:rsidP="00715772"/>
    <w:p w14:paraId="474603B3" w14:textId="77777777" w:rsidR="00715772" w:rsidRDefault="007935CE" w:rsidP="00715772">
      <w:pPr>
        <w:ind w:firstLine="708"/>
        <w:jc w:val="both"/>
      </w:pPr>
      <w:r w:rsidRPr="00F53712">
        <w:t xml:space="preserve">Odlukom o raspoređivanju sredstava za financiranje političkih stranaka </w:t>
      </w:r>
      <w:r>
        <w:t xml:space="preserve">za razdoblje od konstituiranja Gradskog vijeća do 31.12.2025. godine </w:t>
      </w:r>
      <w:r w:rsidRPr="00F53712">
        <w:t>(u daljnjem tekstu: Odluka), raspoređuju se sredstva za redovito financiran</w:t>
      </w:r>
      <w:r>
        <w:t>je političkih stranaka koja su osigurana u Proračunu Grada Koprivnice za 2025. godinu.</w:t>
      </w:r>
    </w:p>
    <w:p w14:paraId="6408CD4E" w14:textId="77777777" w:rsidR="00715772" w:rsidRDefault="00715772" w:rsidP="00715772">
      <w:pPr>
        <w:ind w:firstLine="708"/>
        <w:jc w:val="both"/>
      </w:pPr>
    </w:p>
    <w:p w14:paraId="40B91D07" w14:textId="77777777" w:rsidR="00715772" w:rsidRDefault="007935CE" w:rsidP="00715772">
      <w:pPr>
        <w:jc w:val="center"/>
      </w:pPr>
      <w:r>
        <w:t>Članak 2.</w:t>
      </w:r>
    </w:p>
    <w:p w14:paraId="189B5A68" w14:textId="77777777" w:rsidR="00715772" w:rsidRPr="00F53712" w:rsidRDefault="00715772" w:rsidP="00715772">
      <w:pPr>
        <w:jc w:val="center"/>
      </w:pPr>
    </w:p>
    <w:p w14:paraId="1AE7F87D" w14:textId="77777777" w:rsidR="00715772" w:rsidRPr="00E51E73" w:rsidRDefault="007935CE" w:rsidP="00715772">
      <w:pPr>
        <w:ind w:firstLine="708"/>
        <w:jc w:val="both"/>
      </w:pPr>
      <w:r w:rsidRPr="00E51E73">
        <w:t>Za svaku članicu/člana Gradskog vijeća utvrđuje se jednaki iznos sredstava</w:t>
      </w:r>
      <w:r>
        <w:t xml:space="preserve"> budući da nema podzastupljenog spola,</w:t>
      </w:r>
      <w:r w:rsidRPr="00E51E73">
        <w:t xml:space="preserve"> tako da pojedinoj političkoj stranci pripadaju sredstva razmjerno broju njenih članica/članova</w:t>
      </w:r>
      <w:r>
        <w:t>.</w:t>
      </w:r>
    </w:p>
    <w:p w14:paraId="5034896F" w14:textId="77777777" w:rsidR="00715772" w:rsidRPr="00361835" w:rsidRDefault="007935CE" w:rsidP="00715772">
      <w:pPr>
        <w:ind w:firstLine="708"/>
        <w:jc w:val="both"/>
      </w:pPr>
      <w:r w:rsidRPr="00E51E73">
        <w:t>Mjesečni iznos sredstava za svak</w:t>
      </w:r>
      <w:r>
        <w:t>u članicu/</w:t>
      </w:r>
      <w:r w:rsidRPr="00E51E73">
        <w:t xml:space="preserve">člana Gradskog vijeća </w:t>
      </w:r>
      <w:r>
        <w:t xml:space="preserve">u razdoblju iz članka 1. ove Odluke, </w:t>
      </w:r>
      <w:r w:rsidRPr="00E51E73">
        <w:t xml:space="preserve">utvrđuje se u iznosu </w:t>
      </w:r>
      <w:r w:rsidRPr="00361835">
        <w:t>96,00 EUR.</w:t>
      </w:r>
    </w:p>
    <w:p w14:paraId="0A893FBE" w14:textId="77777777" w:rsidR="00715772" w:rsidRDefault="00715772" w:rsidP="00715772">
      <w:pPr>
        <w:jc w:val="center"/>
      </w:pPr>
    </w:p>
    <w:p w14:paraId="4E5F1C63" w14:textId="77777777" w:rsidR="00715772" w:rsidRPr="00F53712" w:rsidRDefault="007935CE" w:rsidP="00715772">
      <w:pPr>
        <w:jc w:val="center"/>
      </w:pPr>
      <w:r w:rsidRPr="00F53712">
        <w:t xml:space="preserve">Članak </w:t>
      </w:r>
      <w:r>
        <w:t>3</w:t>
      </w:r>
      <w:r w:rsidRPr="00F53712">
        <w:t>.</w:t>
      </w:r>
    </w:p>
    <w:p w14:paraId="31D0DCEE" w14:textId="77777777" w:rsidR="00715772" w:rsidRPr="00E51E73" w:rsidRDefault="00715772" w:rsidP="00715772">
      <w:pPr>
        <w:jc w:val="center"/>
      </w:pPr>
    </w:p>
    <w:p w14:paraId="34B85D92" w14:textId="77777777" w:rsidR="00715772" w:rsidRPr="00E51E73" w:rsidRDefault="007935CE" w:rsidP="00715772">
      <w:pPr>
        <w:ind w:firstLine="708"/>
        <w:jc w:val="both"/>
      </w:pPr>
      <w:r w:rsidRPr="00E51E73">
        <w:t xml:space="preserve">Političkim strankama zastupljenim u Gradskom vijeću raspoređuju se </w:t>
      </w:r>
      <w:r>
        <w:t xml:space="preserve">sredstva iz Proračuna Grada Koprivnice za razdoblje iz članka 1. ove odluke, </w:t>
      </w:r>
      <w:r w:rsidRPr="00E51E73">
        <w:t>na način utvrđen u članku 2. ove Odluke (mjesečni iznos) kako slijedi:</w:t>
      </w:r>
    </w:p>
    <w:p w14:paraId="1FEA6BFA" w14:textId="77777777" w:rsidR="00715772" w:rsidRPr="00E51E73" w:rsidRDefault="00715772" w:rsidP="00715772"/>
    <w:p w14:paraId="7F3D29A9" w14:textId="77777777" w:rsidR="00715772" w:rsidRPr="00E51E73" w:rsidRDefault="007935CE" w:rsidP="00715772">
      <w:r w:rsidRPr="00E51E73">
        <w:t>- Socijaldemokratska partija Hrvatske - SDP  (</w:t>
      </w:r>
      <w:r>
        <w:t xml:space="preserve">6 </w:t>
      </w:r>
      <w:r w:rsidRPr="00E51E73">
        <w:t>članic</w:t>
      </w:r>
      <w:r>
        <w:t>a</w:t>
      </w:r>
      <w:r w:rsidRPr="00E51E73">
        <w:t xml:space="preserve">, </w:t>
      </w:r>
      <w:r>
        <w:t>4</w:t>
      </w:r>
      <w:r w:rsidRPr="00E51E73">
        <w:t xml:space="preserve"> člana)</w:t>
      </w:r>
      <w:r>
        <w:tab/>
      </w:r>
      <w:r>
        <w:tab/>
      </w:r>
      <w:r>
        <w:tab/>
        <w:t xml:space="preserve">  960,00 </w:t>
      </w:r>
      <w:r w:rsidRPr="00E51E73">
        <w:t xml:space="preserve"> </w:t>
      </w:r>
      <w:r>
        <w:t xml:space="preserve">- </w:t>
      </w:r>
      <w:r w:rsidRPr="00E51E73">
        <w:t xml:space="preserve"> </w:t>
      </w:r>
      <w:r>
        <w:t>EUR</w:t>
      </w:r>
    </w:p>
    <w:p w14:paraId="68744269" w14:textId="77777777" w:rsidR="00715772" w:rsidRPr="00E51E73" w:rsidRDefault="007935CE" w:rsidP="00715772">
      <w:r w:rsidRPr="00E51E73">
        <w:t>(tromjesečni iznos  za isplatu</w:t>
      </w:r>
      <w:r>
        <w:t xml:space="preserve"> -</w:t>
      </w:r>
      <w:r w:rsidRPr="00E51E73">
        <w:t xml:space="preserve">  </w:t>
      </w:r>
      <w:r>
        <w:t>2.880,00  EUR)</w:t>
      </w:r>
    </w:p>
    <w:p w14:paraId="4F24A676" w14:textId="77777777" w:rsidR="00715772" w:rsidRPr="00E51E73" w:rsidRDefault="00715772" w:rsidP="00715772"/>
    <w:p w14:paraId="4C12E16C" w14:textId="77777777" w:rsidR="00715772" w:rsidRPr="00E51E73" w:rsidRDefault="007935CE" w:rsidP="00715772">
      <w:r w:rsidRPr="00E51E73">
        <w:t>-Hrvatska seljačka stranka – HSS (</w:t>
      </w:r>
      <w:r>
        <w:t>2</w:t>
      </w:r>
      <w:r w:rsidRPr="00E51E73">
        <w:t xml:space="preserve"> člana</w:t>
      </w:r>
      <w:r>
        <w:t>, 1 članica</w:t>
      </w:r>
      <w:r w:rsidRPr="00E51E73">
        <w:t>)</w:t>
      </w:r>
      <w:r>
        <w:tab/>
      </w:r>
      <w:r w:rsidRPr="00E51E73">
        <w:t xml:space="preserve">       </w:t>
      </w:r>
      <w:r>
        <w:tab/>
      </w:r>
      <w:r>
        <w:tab/>
      </w:r>
      <w:r>
        <w:tab/>
        <w:t xml:space="preserve">  288,00 </w:t>
      </w:r>
      <w:r w:rsidRPr="00E51E73">
        <w:t xml:space="preserve">- </w:t>
      </w:r>
      <w:r>
        <w:t xml:space="preserve"> EUR</w:t>
      </w:r>
    </w:p>
    <w:p w14:paraId="0B5EBCF0" w14:textId="77777777" w:rsidR="00715772" w:rsidRDefault="007935CE" w:rsidP="00715772">
      <w:r w:rsidRPr="00E51E73">
        <w:t xml:space="preserve">(tromjesečni iznos za isplatu </w:t>
      </w:r>
      <w:r>
        <w:t xml:space="preserve"> - 864,00 EUR</w:t>
      </w:r>
      <w:r w:rsidRPr="00E51E73">
        <w:t>)</w:t>
      </w:r>
    </w:p>
    <w:p w14:paraId="4C82E85A" w14:textId="77777777" w:rsidR="00715772" w:rsidRPr="00E51E73" w:rsidRDefault="00715772" w:rsidP="00715772"/>
    <w:p w14:paraId="5518A221" w14:textId="77777777" w:rsidR="00715772" w:rsidRPr="00E51E73" w:rsidRDefault="007935CE" w:rsidP="00715772">
      <w:r w:rsidRPr="00E51E73">
        <w:t>- Hrvatska demokratska zajednica - HDZ (</w:t>
      </w:r>
      <w:r>
        <w:t>1 članica, 2</w:t>
      </w:r>
      <w:r w:rsidRPr="00E51E73">
        <w:t xml:space="preserve"> član</w:t>
      </w:r>
      <w:r>
        <w:t xml:space="preserve">a </w:t>
      </w:r>
      <w:r w:rsidRPr="00E51E73">
        <w:t xml:space="preserve">) </w:t>
      </w:r>
      <w:r>
        <w:t xml:space="preserve">             </w:t>
      </w:r>
      <w:r w:rsidRPr="00E51E73">
        <w:t xml:space="preserve"> </w:t>
      </w:r>
      <w:r>
        <w:tab/>
        <w:t xml:space="preserve">              288,00 </w:t>
      </w:r>
      <w:r w:rsidRPr="00E51E73">
        <w:t xml:space="preserve">-  </w:t>
      </w:r>
      <w:r>
        <w:t>EUR</w:t>
      </w:r>
    </w:p>
    <w:p w14:paraId="2D10B93C" w14:textId="77777777" w:rsidR="00715772" w:rsidRPr="00E51E73" w:rsidRDefault="007935CE" w:rsidP="00715772">
      <w:r w:rsidRPr="00E51E73">
        <w:t xml:space="preserve"> </w:t>
      </w:r>
      <w:bookmarkStart w:id="0" w:name="_Hlk202531159"/>
      <w:r w:rsidRPr="00E51E73">
        <w:t>(tromjesečni iznos za isplatu</w:t>
      </w:r>
      <w:r>
        <w:t xml:space="preserve"> -</w:t>
      </w:r>
      <w:r w:rsidRPr="00E51E73">
        <w:t xml:space="preserve"> </w:t>
      </w:r>
      <w:r>
        <w:t xml:space="preserve"> 864,00 EUR</w:t>
      </w:r>
      <w:r w:rsidRPr="00E51E73">
        <w:t>)</w:t>
      </w:r>
    </w:p>
    <w:p w14:paraId="759F0630" w14:textId="77777777" w:rsidR="00715772" w:rsidRDefault="00715772" w:rsidP="00715772"/>
    <w:bookmarkEnd w:id="0"/>
    <w:p w14:paraId="70BD6602" w14:textId="00231449" w:rsidR="00715772" w:rsidRDefault="007935CE" w:rsidP="00715772">
      <w:r>
        <w:t>- Hrvatska socijalno</w:t>
      </w:r>
      <w:r w:rsidR="00836861">
        <w:t>-</w:t>
      </w:r>
      <w:r>
        <w:t>liberalna stranka – HSLS (1 članica)</w:t>
      </w:r>
      <w:r>
        <w:tab/>
      </w:r>
      <w:r>
        <w:tab/>
      </w:r>
      <w:r>
        <w:tab/>
      </w:r>
      <w:r>
        <w:tab/>
        <w:t xml:space="preserve">     96,00 - EUR</w:t>
      </w:r>
    </w:p>
    <w:p w14:paraId="2CFF3D42" w14:textId="77777777" w:rsidR="00715772" w:rsidRPr="00E51E73" w:rsidRDefault="007935CE" w:rsidP="00715772">
      <w:r w:rsidRPr="00E51E73">
        <w:t xml:space="preserve">(tromjesečni iznos za isplatu </w:t>
      </w:r>
      <w:r>
        <w:t>-</w:t>
      </w:r>
      <w:r w:rsidRPr="00E51E73">
        <w:t xml:space="preserve"> </w:t>
      </w:r>
      <w:r>
        <w:t xml:space="preserve"> 288,00 EUR</w:t>
      </w:r>
      <w:r w:rsidRPr="00E51E73">
        <w:t>)</w:t>
      </w:r>
    </w:p>
    <w:p w14:paraId="56DDE16B" w14:textId="77777777" w:rsidR="00715772" w:rsidRDefault="00715772" w:rsidP="00715772"/>
    <w:p w14:paraId="191DBAE9" w14:textId="77777777" w:rsidR="00715772" w:rsidRPr="00E51E73" w:rsidRDefault="007935CE" w:rsidP="00715772">
      <w:r w:rsidRPr="00E51E73">
        <w:t xml:space="preserve">- </w:t>
      </w:r>
      <w:r>
        <w:t>Hrvatska narodna stranka</w:t>
      </w:r>
      <w:r w:rsidRPr="00E51E73">
        <w:t xml:space="preserve"> </w:t>
      </w:r>
      <w:r>
        <w:t xml:space="preserve">- Liberalni demokrati </w:t>
      </w:r>
      <w:r w:rsidRPr="00E51E73">
        <w:t xml:space="preserve">– </w:t>
      </w:r>
      <w:r>
        <w:t xml:space="preserve">HNS </w:t>
      </w:r>
      <w:r w:rsidRPr="00E51E73">
        <w:t xml:space="preserve"> (</w:t>
      </w:r>
      <w:r>
        <w:t>1</w:t>
      </w:r>
      <w:r w:rsidRPr="00E51E73">
        <w:t xml:space="preserve"> član)</w:t>
      </w:r>
      <w:r w:rsidRPr="00E51E73">
        <w:tab/>
      </w:r>
      <w:r w:rsidRPr="00E51E73">
        <w:tab/>
      </w:r>
      <w:r>
        <w:t xml:space="preserve">         </w:t>
      </w:r>
      <w:r>
        <w:tab/>
        <w:t xml:space="preserve">     96,00 -</w:t>
      </w:r>
      <w:r w:rsidRPr="00E51E73">
        <w:t xml:space="preserve"> </w:t>
      </w:r>
      <w:r>
        <w:t>EUR</w:t>
      </w:r>
    </w:p>
    <w:p w14:paraId="24984BD9" w14:textId="77777777" w:rsidR="00715772" w:rsidRDefault="007935CE" w:rsidP="00715772">
      <w:r w:rsidRPr="00E51E73">
        <w:t xml:space="preserve">(tromjesečni iznos za isplatu </w:t>
      </w:r>
      <w:r>
        <w:t>- 288,00</w:t>
      </w:r>
      <w:r w:rsidRPr="00E51E73">
        <w:t xml:space="preserve"> </w:t>
      </w:r>
      <w:r>
        <w:t xml:space="preserve"> EUR</w:t>
      </w:r>
      <w:r w:rsidRPr="00E51E73">
        <w:t>)</w:t>
      </w:r>
    </w:p>
    <w:p w14:paraId="01A27716" w14:textId="77777777" w:rsidR="00715772" w:rsidRDefault="00715772" w:rsidP="00715772"/>
    <w:p w14:paraId="50BF43C2" w14:textId="77777777" w:rsidR="00715772" w:rsidRPr="00E51E73" w:rsidRDefault="007935CE" w:rsidP="00715772">
      <w:r w:rsidRPr="00E51E73">
        <w:t xml:space="preserve">- </w:t>
      </w:r>
      <w:r>
        <w:t>Nezavisni</w:t>
      </w:r>
      <w:r w:rsidRPr="00E51E73">
        <w:t xml:space="preserve"> ( </w:t>
      </w:r>
      <w:r>
        <w:t>1</w:t>
      </w:r>
      <w:r w:rsidRPr="00E51E73">
        <w:t xml:space="preserve"> član</w:t>
      </w:r>
      <w:r>
        <w:t>ica</w:t>
      </w:r>
      <w:r w:rsidRPr="00E51E73">
        <w:t>)</w:t>
      </w:r>
      <w:r w:rsidRPr="00E51E73">
        <w:tab/>
        <w:t xml:space="preserve">        </w:t>
      </w:r>
      <w:r>
        <w:tab/>
      </w:r>
      <w:r>
        <w:tab/>
      </w:r>
      <w:r>
        <w:tab/>
      </w:r>
      <w:r>
        <w:tab/>
      </w:r>
      <w:r>
        <w:tab/>
        <w:t xml:space="preserve">        </w:t>
      </w:r>
      <w:r w:rsidRPr="00E51E73">
        <w:t xml:space="preserve">  </w:t>
      </w:r>
      <w:r>
        <w:t xml:space="preserve">                   96,00 </w:t>
      </w:r>
      <w:r w:rsidRPr="00E51E73">
        <w:t xml:space="preserve">- </w:t>
      </w:r>
      <w:r>
        <w:t>EUR</w:t>
      </w:r>
    </w:p>
    <w:p w14:paraId="54974F3B" w14:textId="77777777" w:rsidR="00715772" w:rsidRDefault="007935CE" w:rsidP="00715772">
      <w:r w:rsidRPr="00E51E73">
        <w:t xml:space="preserve">(tromjesečni iznos za isplatu </w:t>
      </w:r>
      <w:r>
        <w:t>– 288,00 EUR)</w:t>
      </w:r>
      <w:r>
        <w:tab/>
      </w:r>
      <w:r>
        <w:tab/>
      </w:r>
      <w:r>
        <w:tab/>
      </w:r>
      <w:r>
        <w:tab/>
      </w:r>
      <w:r>
        <w:tab/>
      </w:r>
    </w:p>
    <w:p w14:paraId="4BC76300" w14:textId="77777777" w:rsidR="00715772" w:rsidRPr="00E51E73" w:rsidRDefault="00715772" w:rsidP="00715772"/>
    <w:p w14:paraId="3B2DC54D" w14:textId="77777777" w:rsidR="00715772" w:rsidRDefault="00715772" w:rsidP="00715772"/>
    <w:p w14:paraId="65F6EDB1" w14:textId="77777777" w:rsidR="00715772" w:rsidRDefault="007935CE" w:rsidP="00715772">
      <w:pPr>
        <w:jc w:val="center"/>
      </w:pPr>
      <w:r>
        <w:lastRenderedPageBreak/>
        <w:t>Članak 4</w:t>
      </w:r>
      <w:r w:rsidRPr="00F53712">
        <w:t>.</w:t>
      </w:r>
    </w:p>
    <w:p w14:paraId="4D098D85" w14:textId="77777777" w:rsidR="00715772" w:rsidRDefault="00715772" w:rsidP="00715772">
      <w:pPr>
        <w:ind w:firstLine="708"/>
        <w:jc w:val="both"/>
      </w:pPr>
    </w:p>
    <w:p w14:paraId="02870894" w14:textId="77777777" w:rsidR="00715772" w:rsidRDefault="007935CE" w:rsidP="00715772">
      <w:pPr>
        <w:ind w:firstLine="708"/>
        <w:jc w:val="both"/>
      </w:pPr>
      <w:bookmarkStart w:id="1" w:name="_Hlk76029238"/>
      <w:r w:rsidRPr="00F53712">
        <w:t xml:space="preserve">Isplata sredstava prema članku </w:t>
      </w:r>
      <w:r>
        <w:t>3</w:t>
      </w:r>
      <w:r w:rsidRPr="00F53712">
        <w:t xml:space="preserve">. ove Odluke primjenjuje </w:t>
      </w:r>
      <w:r>
        <w:t>se od konstituiranja novog saziva Gradskog vijeća Grada Koprivnice 16.06.2025. godine i to razmjerno broju dana trajanja mandata u 6. mjesecu (15 dana) za drugo tromjesečje te za treće i četvrto tromjesečje u jednakim iznosima sukladno članku 3. ove Odluke.</w:t>
      </w:r>
    </w:p>
    <w:bookmarkEnd w:id="1"/>
    <w:p w14:paraId="1160C067" w14:textId="77777777" w:rsidR="00715772" w:rsidRDefault="00715772" w:rsidP="00715772">
      <w:pPr>
        <w:tabs>
          <w:tab w:val="left" w:pos="1140"/>
          <w:tab w:val="center" w:pos="4819"/>
        </w:tabs>
        <w:jc w:val="both"/>
      </w:pPr>
    </w:p>
    <w:p w14:paraId="47C1F075" w14:textId="77777777" w:rsidR="00715772" w:rsidRDefault="007935CE" w:rsidP="00715772">
      <w:pPr>
        <w:jc w:val="center"/>
      </w:pPr>
      <w:r>
        <w:t>Članak 5.</w:t>
      </w:r>
    </w:p>
    <w:p w14:paraId="76329C75" w14:textId="77777777" w:rsidR="00715772" w:rsidRDefault="00715772" w:rsidP="00715772">
      <w:pPr>
        <w:jc w:val="center"/>
      </w:pPr>
    </w:p>
    <w:p w14:paraId="0EA91A2F" w14:textId="77777777" w:rsidR="00715772" w:rsidRPr="00F53712" w:rsidRDefault="007935CE" w:rsidP="00715772">
      <w:pPr>
        <w:ind w:firstLine="708"/>
      </w:pPr>
      <w:r>
        <w:t>Ova Odluka stupa na snagu osmoga dana od dana objave u „Glasniku Grada Koprivnice“.</w:t>
      </w:r>
    </w:p>
    <w:p w14:paraId="085E4349" w14:textId="77777777" w:rsidR="00715772" w:rsidRPr="00F53712" w:rsidRDefault="00715772" w:rsidP="00715772">
      <w:pPr>
        <w:ind w:firstLine="708"/>
      </w:pPr>
    </w:p>
    <w:p w14:paraId="25AB5863" w14:textId="77777777" w:rsidR="00715772" w:rsidRDefault="00715772" w:rsidP="00F200B3"/>
    <w:p w14:paraId="1790581F" w14:textId="77777777" w:rsidR="00F200B3" w:rsidRDefault="00F200B3" w:rsidP="00F200B3"/>
    <w:p w14:paraId="17914F2B" w14:textId="77777777" w:rsidR="00F200B3" w:rsidRDefault="007935CE" w:rsidP="00F200B3">
      <w:pPr>
        <w:jc w:val="center"/>
        <w:rPr>
          <w:b/>
          <w:bCs/>
        </w:rPr>
      </w:pPr>
      <w:r>
        <w:rPr>
          <w:b/>
          <w:bCs/>
        </w:rPr>
        <w:t>GRADSKO VIJEĆE</w:t>
      </w:r>
    </w:p>
    <w:p w14:paraId="3C96D70C" w14:textId="77777777" w:rsidR="00F200B3" w:rsidRDefault="007935CE" w:rsidP="00F200B3">
      <w:pPr>
        <w:jc w:val="center"/>
        <w:rPr>
          <w:b/>
          <w:bCs/>
        </w:rPr>
      </w:pPr>
      <w:r>
        <w:rPr>
          <w:b/>
          <w:bCs/>
        </w:rPr>
        <w:t>GRADA KOPRIVNICE</w:t>
      </w:r>
    </w:p>
    <w:p w14:paraId="442A2DCE" w14:textId="77777777" w:rsidR="00F200B3" w:rsidRDefault="00F200B3" w:rsidP="00F200B3"/>
    <w:p w14:paraId="1449BF4A" w14:textId="77777777" w:rsidR="001241A5" w:rsidRDefault="001241A5" w:rsidP="001241A5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KLASA: 006-01/24-02/0002</w:t>
      </w:r>
    </w:p>
    <w:p w14:paraId="721946EA" w14:textId="66FF41D8" w:rsidR="001241A5" w:rsidRDefault="001241A5" w:rsidP="001241A5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URBROJ: 2137-1-04/1-25-</w:t>
      </w:r>
      <w:r w:rsidR="00A116DD">
        <w:rPr>
          <w:rFonts w:ascii="TimesNewRomanPSMT" w:hAnsi="TimesNewRomanPSMT" w:cs="TimesNewRomanPSMT"/>
        </w:rPr>
        <w:t>8</w:t>
      </w:r>
    </w:p>
    <w:p w14:paraId="03900FB5" w14:textId="67098800" w:rsidR="00F200B3" w:rsidRPr="001241A5" w:rsidRDefault="001241A5" w:rsidP="001241A5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Koprivnica, </w:t>
      </w:r>
      <w:r w:rsidR="00461A2F">
        <w:rPr>
          <w:rFonts w:ascii="TimesNewRomanPSMT" w:hAnsi="TimesNewRomanPSMT" w:cs="TimesNewRomanPSMT"/>
        </w:rPr>
        <w:t>17</w:t>
      </w:r>
      <w:r>
        <w:rPr>
          <w:rFonts w:ascii="TimesNewRomanPSMT" w:hAnsi="TimesNewRomanPSMT" w:cs="TimesNewRomanPSMT"/>
        </w:rPr>
        <w:t>.07.2025.</w:t>
      </w:r>
    </w:p>
    <w:p w14:paraId="48B736B8" w14:textId="77777777" w:rsidR="00F200B3" w:rsidRDefault="00F200B3" w:rsidP="00F200B3">
      <w:pPr>
        <w:ind w:left="5040"/>
        <w:jc w:val="center"/>
      </w:pPr>
    </w:p>
    <w:p w14:paraId="5778A864" w14:textId="77777777" w:rsidR="001241A5" w:rsidRDefault="007935CE" w:rsidP="00F200B3">
      <w:pPr>
        <w:ind w:left="5760" w:firstLine="720"/>
      </w:pPr>
      <w:r>
        <w:t xml:space="preserve"> </w:t>
      </w:r>
    </w:p>
    <w:p w14:paraId="37BB11E0" w14:textId="753D6FB1" w:rsidR="00F200B3" w:rsidRDefault="00B05211" w:rsidP="00F200B3">
      <w:pPr>
        <w:ind w:left="5760" w:firstLine="720"/>
      </w:pPr>
      <w:r>
        <w:t xml:space="preserve"> </w:t>
      </w:r>
      <w:r w:rsidR="007935CE">
        <w:t xml:space="preserve">  PREDSJEDNIK:</w:t>
      </w:r>
    </w:p>
    <w:p w14:paraId="4C083C7C" w14:textId="1D00640D" w:rsidR="00F200B3" w:rsidRDefault="007935CE" w:rsidP="00B6233D">
      <w:pPr>
        <w:ind w:left="5760" w:firstLine="720"/>
      </w:pPr>
      <w:r>
        <w:t xml:space="preserve">     Ivan Pal, prof.</w:t>
      </w:r>
    </w:p>
    <w:p w14:paraId="4A2705ED" w14:textId="77777777" w:rsidR="00B6233D" w:rsidRDefault="00B6233D" w:rsidP="00B6233D">
      <w:pPr>
        <w:ind w:left="5760" w:firstLine="720"/>
      </w:pPr>
    </w:p>
    <w:p w14:paraId="730533FD" w14:textId="77777777" w:rsidR="00F200B3" w:rsidRDefault="00F200B3" w:rsidP="00F200B3"/>
    <w:p w14:paraId="3E785250" w14:textId="77777777" w:rsidR="00F200B3" w:rsidRDefault="00F200B3" w:rsidP="00F200B3"/>
    <w:p w14:paraId="29A671ED" w14:textId="77777777" w:rsidR="00971DF3" w:rsidRDefault="00971DF3" w:rsidP="00F200B3"/>
    <w:p w14:paraId="31BAF4A4" w14:textId="77777777" w:rsidR="00715772" w:rsidRDefault="00715772" w:rsidP="00F200B3"/>
    <w:p w14:paraId="210547BF" w14:textId="77777777" w:rsidR="00715772" w:rsidRDefault="00715772" w:rsidP="00F200B3"/>
    <w:p w14:paraId="6B2B0812" w14:textId="77777777" w:rsidR="00715772" w:rsidRDefault="00715772" w:rsidP="00F200B3"/>
    <w:p w14:paraId="226DE5A4" w14:textId="77777777" w:rsidR="00715772" w:rsidRDefault="00715772" w:rsidP="00F200B3"/>
    <w:p w14:paraId="0629FB01" w14:textId="77777777" w:rsidR="00715772" w:rsidRDefault="00715772" w:rsidP="00F200B3"/>
    <w:p w14:paraId="6EB80FC7" w14:textId="77777777" w:rsidR="00715772" w:rsidRDefault="00715772" w:rsidP="00F200B3"/>
    <w:p w14:paraId="56ECB0D5" w14:textId="77777777" w:rsidR="00715772" w:rsidRDefault="00715772" w:rsidP="00F200B3"/>
    <w:p w14:paraId="6E00CFA4" w14:textId="77777777" w:rsidR="00715772" w:rsidRDefault="00715772" w:rsidP="00F200B3"/>
    <w:p w14:paraId="291F5623" w14:textId="77777777" w:rsidR="00715772" w:rsidRDefault="00715772" w:rsidP="00F200B3"/>
    <w:p w14:paraId="34FBC72A" w14:textId="77777777" w:rsidR="00715772" w:rsidRDefault="00715772" w:rsidP="00F200B3"/>
    <w:p w14:paraId="3E45536F" w14:textId="77777777" w:rsidR="00715772" w:rsidRDefault="00715772" w:rsidP="00F200B3"/>
    <w:p w14:paraId="547638F9" w14:textId="77777777" w:rsidR="00715772" w:rsidRDefault="00715772" w:rsidP="00F200B3"/>
    <w:p w14:paraId="4FBD0383" w14:textId="77777777" w:rsidR="00715772" w:rsidRDefault="00715772" w:rsidP="00F200B3"/>
    <w:p w14:paraId="2D03A98A" w14:textId="77777777" w:rsidR="00715772" w:rsidRDefault="00715772" w:rsidP="00F200B3"/>
    <w:p w14:paraId="0EEA2DDA" w14:textId="77777777" w:rsidR="00715772" w:rsidRDefault="00715772" w:rsidP="00F200B3"/>
    <w:p w14:paraId="6646D524" w14:textId="77777777" w:rsidR="00715772" w:rsidRDefault="00715772" w:rsidP="00F200B3"/>
    <w:p w14:paraId="2EFEB133" w14:textId="77777777" w:rsidR="00715772" w:rsidRDefault="00715772" w:rsidP="00F200B3"/>
    <w:p w14:paraId="7A8A7F72" w14:textId="77777777" w:rsidR="00715772" w:rsidRDefault="00715772" w:rsidP="00F200B3"/>
    <w:p w14:paraId="22ED5FF1" w14:textId="77777777" w:rsidR="00715772" w:rsidRDefault="00715772" w:rsidP="00F200B3"/>
    <w:p w14:paraId="3C4B3935" w14:textId="77777777" w:rsidR="007935CE" w:rsidRDefault="007935CE" w:rsidP="00F200B3"/>
    <w:p w14:paraId="58709389" w14:textId="77777777" w:rsidR="007935CE" w:rsidRDefault="007935CE" w:rsidP="00F200B3"/>
    <w:p w14:paraId="4A0CE2CA" w14:textId="77777777" w:rsidR="00715772" w:rsidRDefault="00715772" w:rsidP="00F200B3"/>
    <w:p w14:paraId="416E1248" w14:textId="77777777" w:rsidR="007B6094" w:rsidRDefault="007B6094" w:rsidP="00F200B3"/>
    <w:p w14:paraId="05C58068" w14:textId="77777777" w:rsidR="007B6094" w:rsidRDefault="007B6094" w:rsidP="00F200B3"/>
    <w:p w14:paraId="00208B01" w14:textId="77777777" w:rsidR="007B6094" w:rsidRDefault="007B6094" w:rsidP="00F200B3"/>
    <w:p w14:paraId="4F78E118" w14:textId="77777777" w:rsidR="00715772" w:rsidRDefault="00715772" w:rsidP="00715772">
      <w:pPr>
        <w:jc w:val="center"/>
      </w:pPr>
    </w:p>
    <w:p w14:paraId="6B603493" w14:textId="77777777" w:rsidR="00715772" w:rsidRPr="001D7D7F" w:rsidRDefault="007935CE" w:rsidP="00715772">
      <w:pPr>
        <w:jc w:val="center"/>
      </w:pPr>
      <w:r w:rsidRPr="001D7D7F">
        <w:t>O B R A Z L O Ž E NJ E</w:t>
      </w:r>
    </w:p>
    <w:p w14:paraId="64CDE9F4" w14:textId="77777777" w:rsidR="00715772" w:rsidRPr="001D7D7F" w:rsidRDefault="00715772" w:rsidP="00715772">
      <w:pPr>
        <w:jc w:val="center"/>
      </w:pPr>
    </w:p>
    <w:p w14:paraId="4A952DE6" w14:textId="77777777" w:rsidR="00715772" w:rsidRPr="001D7D7F" w:rsidRDefault="007935CE" w:rsidP="00715772">
      <w:pPr>
        <w:ind w:firstLine="708"/>
        <w:jc w:val="both"/>
      </w:pPr>
      <w:r w:rsidRPr="001D7D7F">
        <w:t>Zakonom o financiranju političkih aktivnosti</w:t>
      </w:r>
      <w:r>
        <w:t xml:space="preserve">, </w:t>
      </w:r>
      <w:r w:rsidRPr="001D7D7F">
        <w:t xml:space="preserve">izborne promidžbe </w:t>
      </w:r>
      <w:r>
        <w:t xml:space="preserve">i referenduma </w:t>
      </w:r>
      <w:r w:rsidRPr="001D7D7F">
        <w:t>(„Narod</w:t>
      </w:r>
      <w:r>
        <w:t>ne novine“ broj 29/19. i 98/19.</w:t>
      </w:r>
      <w:r w:rsidRPr="001D7D7F">
        <w:t xml:space="preserve">) uređen je način financiranja političkih stranaka, nezavisnih zastupnika, zastupnika nacionalnih manjina, nezavisnih članova predstavničkih tijela jedinica lokalne i područne (regionalne) samouprave, nezavisnih lista i kandidata, stjecanje i trošenje sredstava te nadzor i revizija. </w:t>
      </w:r>
    </w:p>
    <w:p w14:paraId="580EBED9" w14:textId="77777777" w:rsidR="00715772" w:rsidRDefault="007935CE" w:rsidP="00715772">
      <w:pPr>
        <w:ind w:firstLine="708"/>
        <w:jc w:val="both"/>
      </w:pPr>
      <w:r w:rsidRPr="001D7D7F">
        <w:t>Tako je Zakonom propisano da je</w:t>
      </w:r>
      <w:r w:rsidRPr="009C4017">
        <w:t xml:space="preserve"> </w:t>
      </w:r>
      <w:r w:rsidRPr="001D7D7F">
        <w:t xml:space="preserve">jedinica lokalne i područne (regionalne) samouprave </w:t>
      </w:r>
      <w:r>
        <w:t xml:space="preserve">dužna osigurati </w:t>
      </w:r>
      <w:r w:rsidRPr="001D7D7F">
        <w:t xml:space="preserve">sredstva za redovito godišnje financiranje političkih stranaka i članova predstavničkih tijela jedinica lokalne i područne (regionalne) samouprave izabranih sa liste grupe birača u iznosu koji se određuje u proračunu jedinice za svaku godinu za koju se proračun donosi. </w:t>
      </w:r>
      <w:r>
        <w:t xml:space="preserve">Nadalje, </w:t>
      </w:r>
      <w:r w:rsidRPr="001D7D7F">
        <w:t>naveden</w:t>
      </w:r>
      <w:r>
        <w:t xml:space="preserve">im </w:t>
      </w:r>
      <w:r w:rsidRPr="001D7D7F">
        <w:t>Zakon</w:t>
      </w:r>
      <w:r>
        <w:t>om</w:t>
      </w:r>
      <w:r w:rsidRPr="001D7D7F">
        <w:t xml:space="preserve"> propisano je da pravo na redovito godišnje financiranje iz sredstava proračuna jedinice lokalne i područne (regionalne) samouprave imaju političke stranke koje imaju člana u predstavničkom tijelu jedinice kao i članovi predstavničkih tijela jedinica koji su izabrani s liste grupe birača. </w:t>
      </w:r>
    </w:p>
    <w:p w14:paraId="48BC730F" w14:textId="77777777" w:rsidR="00715772" w:rsidRPr="00B62841" w:rsidRDefault="007935CE" w:rsidP="00715772">
      <w:pPr>
        <w:ind w:firstLine="708"/>
        <w:jc w:val="both"/>
        <w:rPr>
          <w:rFonts w:ascii="Arial" w:hAnsi="Arial" w:cs="Arial"/>
          <w:color w:val="414145"/>
          <w:sz w:val="21"/>
          <w:szCs w:val="21"/>
        </w:rPr>
      </w:pPr>
      <w:r w:rsidRPr="001D7D7F">
        <w:t>Sredstava osigurana za redovno godišnje financiranje stranaka raspoređuju se političkim strankama i članovima izabranim sa liste grupe birača na način da se utvrdi jednaki iznos sredstava za svakog člana u predstavničkom tijelu jedinice</w:t>
      </w:r>
      <w:r>
        <w:t xml:space="preserve">, dok za </w:t>
      </w:r>
      <w:r w:rsidRPr="001D7D7F">
        <w:t>svakog izabranog člana predstavničkog tijela podzastupljenog spola, političkim strankama pripada i pravo na naknadu u visini od 10% iznosa predviđenog po svakom članu.</w:t>
      </w:r>
    </w:p>
    <w:p w14:paraId="0096D354" w14:textId="77777777" w:rsidR="00715772" w:rsidRPr="00242212" w:rsidRDefault="007935CE" w:rsidP="00715772">
      <w:pPr>
        <w:ind w:firstLine="708"/>
        <w:jc w:val="both"/>
        <w:rPr>
          <w:rFonts w:ascii="Arial" w:hAnsi="Arial" w:cs="Arial"/>
          <w:color w:val="414145"/>
          <w:sz w:val="21"/>
          <w:szCs w:val="21"/>
        </w:rPr>
      </w:pPr>
      <w:r>
        <w:t>Nadalje, člankom 5. stavkom 2. Zakona propisano je da se visina sredstava za redovito godišnje financiranje po jednom članu predstavničkog tijela županije i velikog grada ne može odrediti u iznosu manjem od 5.000,00 kuna.</w:t>
      </w:r>
      <w:r>
        <w:rPr>
          <w:rFonts w:ascii="Arial" w:hAnsi="Arial" w:cs="Arial"/>
          <w:color w:val="414145"/>
          <w:sz w:val="21"/>
          <w:szCs w:val="21"/>
        </w:rPr>
        <w:t xml:space="preserve"> </w:t>
      </w:r>
    </w:p>
    <w:p w14:paraId="3535FEEE" w14:textId="77777777" w:rsidR="00715772" w:rsidRPr="001D7D7F" w:rsidRDefault="007935CE" w:rsidP="00715772">
      <w:pPr>
        <w:ind w:firstLine="708"/>
        <w:jc w:val="both"/>
      </w:pPr>
      <w:r w:rsidRPr="001D7D7F">
        <w:t>Odluku o raspoređivanju sredstava iz proračuna jedinice lokalne i područne (regionalne) samouprave prema navedenom Zakonu donosi predstavničko tijelo jedinice a raspoređena sredstva doznačuju se na žiro račun političke stranke odnosno poseban račun za redovito financiranje članova predstavničkog tijela izabranih s liste grupe birača, tromjesečno u jednakim iznosima.</w:t>
      </w:r>
    </w:p>
    <w:p w14:paraId="7381B9E4" w14:textId="77777777" w:rsidR="00715772" w:rsidRDefault="007935CE" w:rsidP="00715772">
      <w:pPr>
        <w:tabs>
          <w:tab w:val="left" w:pos="1140"/>
          <w:tab w:val="center" w:pos="4819"/>
        </w:tabs>
        <w:jc w:val="both"/>
      </w:pPr>
      <w:r>
        <w:tab/>
      </w:r>
      <w:r w:rsidRPr="001D7D7F">
        <w:t xml:space="preserve">U skladu sa odredbama Zakona izrađen je prijedlog Odluke </w:t>
      </w:r>
      <w:r w:rsidRPr="00F53712">
        <w:t>o raspoređivanju sredstava za financiranje</w:t>
      </w:r>
      <w:r>
        <w:t xml:space="preserve"> </w:t>
      </w:r>
      <w:r w:rsidRPr="00F53712">
        <w:t xml:space="preserve">političkih stranaka </w:t>
      </w:r>
      <w:r>
        <w:t xml:space="preserve">za razdoblje od konstituiranja do kraja 2025. godine </w:t>
      </w:r>
      <w:r w:rsidRPr="001D7D7F">
        <w:t xml:space="preserve">u skladu sa </w:t>
      </w:r>
      <w:r>
        <w:t xml:space="preserve">neutrošenim </w:t>
      </w:r>
      <w:r w:rsidRPr="001D7D7F">
        <w:t>planiranim sredstvima u Pr</w:t>
      </w:r>
      <w:r>
        <w:t>oračunu Grada Koprivnice za 2025</w:t>
      </w:r>
      <w:r w:rsidRPr="001D7D7F">
        <w:t>. godinu</w:t>
      </w:r>
      <w:r>
        <w:t>.</w:t>
      </w:r>
    </w:p>
    <w:p w14:paraId="52C54578" w14:textId="77777777" w:rsidR="00715772" w:rsidRDefault="007935CE" w:rsidP="00715772">
      <w:pPr>
        <w:ind w:firstLine="708"/>
        <w:jc w:val="both"/>
      </w:pPr>
      <w:r>
        <w:t xml:space="preserve">Sredstva se raspoređuju </w:t>
      </w:r>
      <w:r w:rsidRPr="001D7D7F">
        <w:t xml:space="preserve">tako da svakoj političkoj stranci po </w:t>
      </w:r>
      <w:r>
        <w:t>članu pripada  mjesečni iznos od 96,00 EUR i to jednako po članu i članici budući da nema podzastupljenog spola. Raspored sredstava izvršen je prema slijedećem sastavu Gradskog vijeća:</w:t>
      </w:r>
    </w:p>
    <w:p w14:paraId="7506E289" w14:textId="77777777" w:rsidR="00715772" w:rsidRDefault="007935CE" w:rsidP="00715772">
      <w:pPr>
        <w:ind w:firstLine="708"/>
        <w:jc w:val="both"/>
      </w:pPr>
      <w:r w:rsidRPr="00F53712">
        <w:t>Socijaldemokratska p</w:t>
      </w:r>
      <w:r>
        <w:t xml:space="preserve">artija Hrvatske - SDP  (6 članica, 4 člana), </w:t>
      </w:r>
      <w:r w:rsidRPr="00F53712">
        <w:t>Hrvatska se</w:t>
      </w:r>
      <w:r>
        <w:t xml:space="preserve">ljačka stranka – HSS (2 člana, 1 članica), Hrvatska socijalno liberalna stranka – HSLS (1 članica), </w:t>
      </w:r>
      <w:r w:rsidRPr="00F53712">
        <w:t>Hrvatska demokrat</w:t>
      </w:r>
      <w:r>
        <w:t>ska zajednica - HDZ (1 članica i 2 člana), Hrvatska narodna stranka – Liberalni demokrati - HNS  (1 član), Nezavisni (1 članica).</w:t>
      </w:r>
    </w:p>
    <w:p w14:paraId="242D88B9" w14:textId="77777777" w:rsidR="00715772" w:rsidRDefault="007935CE" w:rsidP="00715772">
      <w:pPr>
        <w:ind w:firstLine="708"/>
        <w:jc w:val="both"/>
      </w:pPr>
      <w:r w:rsidRPr="00F53712">
        <w:t xml:space="preserve">Isplata sredstava prema članku </w:t>
      </w:r>
      <w:r>
        <w:t>3</w:t>
      </w:r>
      <w:r w:rsidRPr="00F53712">
        <w:t xml:space="preserve">. ove Odluke primjenjuje </w:t>
      </w:r>
      <w:r>
        <w:t>se od konstituiranja novog saziva Gradskog vijeća Grada Koprivnice do kraja 2025. godine.</w:t>
      </w:r>
    </w:p>
    <w:p w14:paraId="01E2EADE" w14:textId="77777777" w:rsidR="00715772" w:rsidRPr="001D7D7F" w:rsidRDefault="00715772" w:rsidP="00715772"/>
    <w:p w14:paraId="7958E8F6" w14:textId="77777777" w:rsidR="00715772" w:rsidRPr="001D7D7F" w:rsidRDefault="007935CE" w:rsidP="00715772">
      <w:pPr>
        <w:ind w:firstLine="708"/>
        <w:jc w:val="both"/>
      </w:pPr>
      <w:r w:rsidRPr="001D7D7F">
        <w:t>U skladu sa svime naprijed navedenim predlaže se donošenje Odluke u priloženom tekstu.</w:t>
      </w:r>
    </w:p>
    <w:p w14:paraId="62EE2CEA" w14:textId="77777777" w:rsidR="00715772" w:rsidRPr="001D7D7F" w:rsidRDefault="00715772" w:rsidP="00715772">
      <w:pPr>
        <w:jc w:val="both"/>
      </w:pPr>
    </w:p>
    <w:p w14:paraId="663DEE0A" w14:textId="5CB453A7" w:rsidR="00715772" w:rsidRPr="001D7D7F" w:rsidRDefault="007935CE" w:rsidP="00715772">
      <w:pPr>
        <w:jc w:val="both"/>
      </w:pPr>
      <w:r>
        <w:t xml:space="preserve">              </w:t>
      </w:r>
      <w:r w:rsidRPr="001D7D7F">
        <w:t>Nositelj izrade</w:t>
      </w:r>
      <w:r>
        <w:t xml:space="preserve"> akta</w:t>
      </w:r>
      <w:r w:rsidRPr="001D7D7F">
        <w:t xml:space="preserve">: </w:t>
      </w:r>
      <w:r w:rsidRPr="001D7D7F">
        <w:tab/>
      </w:r>
      <w:r w:rsidRPr="001D7D7F">
        <w:tab/>
      </w:r>
      <w:r w:rsidRPr="001D7D7F">
        <w:tab/>
      </w:r>
      <w:r w:rsidRPr="001D7D7F">
        <w:tab/>
      </w:r>
      <w:r w:rsidRPr="001D7D7F">
        <w:tab/>
        <w:t xml:space="preserve">    </w:t>
      </w:r>
      <w:r>
        <w:t xml:space="preserve">                    </w:t>
      </w:r>
      <w:r w:rsidR="00AC3CAD">
        <w:t xml:space="preserve">          </w:t>
      </w:r>
      <w:r>
        <w:t xml:space="preserve">  Predlagatelj:</w:t>
      </w:r>
    </w:p>
    <w:p w14:paraId="70E1D816" w14:textId="77777777" w:rsidR="00715772" w:rsidRDefault="007935CE" w:rsidP="00715772">
      <w:pPr>
        <w:jc w:val="both"/>
        <w:rPr>
          <w:sz w:val="20"/>
          <w:szCs w:val="20"/>
        </w:rPr>
      </w:pPr>
      <w:r w:rsidRPr="001D7D7F">
        <w:rPr>
          <w:sz w:val="20"/>
          <w:szCs w:val="20"/>
        </w:rPr>
        <w:t xml:space="preserve">         UPRAVNI ODJEL ZA POSLOVE         </w:t>
      </w:r>
      <w:r w:rsidRPr="001D7D7F">
        <w:rPr>
          <w:sz w:val="20"/>
          <w:szCs w:val="20"/>
        </w:rPr>
        <w:tab/>
      </w:r>
      <w:r w:rsidRPr="001D7D7F">
        <w:rPr>
          <w:sz w:val="20"/>
          <w:szCs w:val="20"/>
        </w:rPr>
        <w:tab/>
        <w:t xml:space="preserve">  </w:t>
      </w:r>
      <w:r>
        <w:rPr>
          <w:sz w:val="20"/>
          <w:szCs w:val="20"/>
        </w:rPr>
        <w:t xml:space="preserve">                               </w:t>
      </w:r>
    </w:p>
    <w:p w14:paraId="232BB7C2" w14:textId="77777777" w:rsidR="00715772" w:rsidRPr="001D7D7F" w:rsidRDefault="007935CE" w:rsidP="00715772">
      <w:pPr>
        <w:jc w:val="both"/>
        <w:rPr>
          <w:sz w:val="20"/>
          <w:szCs w:val="20"/>
        </w:rPr>
      </w:pPr>
      <w:r w:rsidRPr="001D7D7F">
        <w:rPr>
          <w:sz w:val="20"/>
          <w:szCs w:val="20"/>
        </w:rPr>
        <w:t xml:space="preserve">GRADSKOG VIJEĆA I </w:t>
      </w:r>
      <w:r>
        <w:rPr>
          <w:sz w:val="20"/>
          <w:szCs w:val="20"/>
        </w:rPr>
        <w:t xml:space="preserve">OPĆE POSLOVE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                        GRADONAČELNIK</w:t>
      </w:r>
      <w:r w:rsidRPr="001D7D7F">
        <w:rPr>
          <w:sz w:val="20"/>
          <w:szCs w:val="20"/>
        </w:rPr>
        <w:t xml:space="preserve">         </w:t>
      </w:r>
    </w:p>
    <w:p w14:paraId="5F355961" w14:textId="77777777" w:rsidR="00715772" w:rsidRPr="001D7D7F" w:rsidRDefault="007935CE" w:rsidP="00715772">
      <w:pPr>
        <w:jc w:val="both"/>
      </w:pPr>
      <w:r w:rsidRPr="001D7D7F">
        <w:t xml:space="preserve">    </w:t>
      </w:r>
      <w:r w:rsidRPr="001D7D7F">
        <w:tab/>
        <w:t xml:space="preserve"> </w:t>
      </w:r>
      <w:r>
        <w:t xml:space="preserve">        </w:t>
      </w:r>
      <w:r w:rsidRPr="001D7D7F">
        <w:t xml:space="preserve">Pročelnica:                                                              </w:t>
      </w:r>
      <w:r>
        <w:t xml:space="preserve">             </w:t>
      </w:r>
      <w:r w:rsidRPr="001D7D7F">
        <w:t xml:space="preserve"> </w:t>
      </w:r>
      <w:r>
        <w:t xml:space="preserve">          Mišel </w:t>
      </w:r>
      <w:proofErr w:type="spellStart"/>
      <w:r>
        <w:t>Jakšić</w:t>
      </w:r>
      <w:r w:rsidRPr="001D7D7F">
        <w:t>,dipl.oec</w:t>
      </w:r>
      <w:proofErr w:type="spellEnd"/>
      <w:r w:rsidRPr="001D7D7F">
        <w:t>.</w:t>
      </w:r>
      <w:r>
        <w:t xml:space="preserve">   </w:t>
      </w:r>
      <w:r w:rsidRPr="001D7D7F">
        <w:t xml:space="preserve">   </w:t>
      </w:r>
      <w:r>
        <w:t xml:space="preserve">         </w:t>
      </w:r>
    </w:p>
    <w:p w14:paraId="1CB2B828" w14:textId="77777777" w:rsidR="00715772" w:rsidRPr="001D7D7F" w:rsidRDefault="007935CE" w:rsidP="00715772">
      <w:pPr>
        <w:jc w:val="both"/>
      </w:pPr>
      <w:r>
        <w:t xml:space="preserve">            </w:t>
      </w:r>
      <w:r w:rsidRPr="001D7D7F">
        <w:t xml:space="preserve">Dubravka </w:t>
      </w:r>
      <w:proofErr w:type="spellStart"/>
      <w:r w:rsidRPr="001D7D7F">
        <w:t>Kardaš,dipl.iur</w:t>
      </w:r>
      <w:proofErr w:type="spellEnd"/>
      <w:r w:rsidRPr="001D7D7F">
        <w:t>.</w:t>
      </w:r>
    </w:p>
    <w:p w14:paraId="0F4F88D0" w14:textId="77777777" w:rsidR="00715772" w:rsidRDefault="00715772" w:rsidP="00715772"/>
    <w:p w14:paraId="79404277" w14:textId="77777777" w:rsidR="00715772" w:rsidRDefault="00715772" w:rsidP="00715772"/>
    <w:p w14:paraId="24A77903" w14:textId="77777777" w:rsidR="00715772" w:rsidRDefault="00715772" w:rsidP="00F200B3"/>
    <w:p w14:paraId="28FAA71F" w14:textId="77777777" w:rsidR="00F200B3" w:rsidRDefault="00F200B3" w:rsidP="00B05211"/>
    <w:sectPr w:rsidR="00F200B3" w:rsidSect="00715772">
      <w:footerReference w:type="default" r:id="rId6"/>
      <w:headerReference w:type="first" r:id="rId7"/>
      <w:type w:val="continuous"/>
      <w:pgSz w:w="11906" w:h="16838" w:code="9"/>
      <w:pgMar w:top="1134" w:right="1134" w:bottom="1134" w:left="1134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791087" w14:textId="77777777" w:rsidR="00D60788" w:rsidRDefault="00D60788">
      <w:r>
        <w:separator/>
      </w:r>
    </w:p>
  </w:endnote>
  <w:endnote w:type="continuationSeparator" w:id="0">
    <w:p w14:paraId="2E93571E" w14:textId="77777777" w:rsidR="00D60788" w:rsidRDefault="00D607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68921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467BF963" w14:textId="77777777" w:rsidR="00636B90" w:rsidRPr="00C01F62" w:rsidRDefault="007935CE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3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3</w:t>
            </w:r>
            <w:r w:rsidRPr="00C01F62">
              <w:fldChar w:fldCharType="end"/>
            </w:r>
          </w:p>
        </w:sdtContent>
      </w:sdt>
    </w:sdtContent>
  </w:sdt>
  <w:p w14:paraId="1D1B24F5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6DCDF6" w14:textId="77777777" w:rsidR="00D60788" w:rsidRDefault="00D60788">
      <w:r>
        <w:separator/>
      </w:r>
    </w:p>
  </w:footnote>
  <w:footnote w:type="continuationSeparator" w:id="0">
    <w:p w14:paraId="56FA7429" w14:textId="77777777" w:rsidR="00D60788" w:rsidRDefault="00D607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828594" w14:textId="77777777" w:rsidR="008E4B08" w:rsidRPr="001E5EE1" w:rsidRDefault="008E4B08" w:rsidP="008E4B08">
    <w:pPr>
      <w:tabs>
        <w:tab w:val="center" w:pos="4320"/>
        <w:tab w:val="right" w:pos="8640"/>
      </w:tabs>
      <w:rPr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64C8E"/>
    <w:rsid w:val="00080328"/>
    <w:rsid w:val="00085FFF"/>
    <w:rsid w:val="000A3497"/>
    <w:rsid w:val="000A79A0"/>
    <w:rsid w:val="000A7CE8"/>
    <w:rsid w:val="000B0EF9"/>
    <w:rsid w:val="000C10B9"/>
    <w:rsid w:val="000C1FB7"/>
    <w:rsid w:val="000C6B0F"/>
    <w:rsid w:val="000D6B78"/>
    <w:rsid w:val="000D77A1"/>
    <w:rsid w:val="000E73B3"/>
    <w:rsid w:val="000F3982"/>
    <w:rsid w:val="001241A5"/>
    <w:rsid w:val="00127FD4"/>
    <w:rsid w:val="001B7795"/>
    <w:rsid w:val="001D27AF"/>
    <w:rsid w:val="001D627E"/>
    <w:rsid w:val="001D7D7F"/>
    <w:rsid w:val="001E01B9"/>
    <w:rsid w:val="001E5EE1"/>
    <w:rsid w:val="001F3335"/>
    <w:rsid w:val="00242212"/>
    <w:rsid w:val="00281F0A"/>
    <w:rsid w:val="002A20E9"/>
    <w:rsid w:val="002C1AA1"/>
    <w:rsid w:val="002D73C0"/>
    <w:rsid w:val="002F06F8"/>
    <w:rsid w:val="003502B7"/>
    <w:rsid w:val="00353ACF"/>
    <w:rsid w:val="00361835"/>
    <w:rsid w:val="003B07B2"/>
    <w:rsid w:val="003C0B73"/>
    <w:rsid w:val="003C3CC4"/>
    <w:rsid w:val="003C7570"/>
    <w:rsid w:val="003D5D0A"/>
    <w:rsid w:val="003E2D57"/>
    <w:rsid w:val="00415997"/>
    <w:rsid w:val="004466BF"/>
    <w:rsid w:val="00446CED"/>
    <w:rsid w:val="0045196B"/>
    <w:rsid w:val="00461A2F"/>
    <w:rsid w:val="004865A0"/>
    <w:rsid w:val="004F5EAB"/>
    <w:rsid w:val="00513260"/>
    <w:rsid w:val="0051330C"/>
    <w:rsid w:val="00543AE6"/>
    <w:rsid w:val="00580686"/>
    <w:rsid w:val="00590216"/>
    <w:rsid w:val="00590D08"/>
    <w:rsid w:val="005C367F"/>
    <w:rsid w:val="005F150D"/>
    <w:rsid w:val="00607882"/>
    <w:rsid w:val="00611B44"/>
    <w:rsid w:val="0061291E"/>
    <w:rsid w:val="00635D83"/>
    <w:rsid w:val="00636B90"/>
    <w:rsid w:val="00640486"/>
    <w:rsid w:val="00640F80"/>
    <w:rsid w:val="00647CB6"/>
    <w:rsid w:val="006549A3"/>
    <w:rsid w:val="00661DCA"/>
    <w:rsid w:val="006712B7"/>
    <w:rsid w:val="006B36DF"/>
    <w:rsid w:val="0071412B"/>
    <w:rsid w:val="00715772"/>
    <w:rsid w:val="007204B5"/>
    <w:rsid w:val="0072201D"/>
    <w:rsid w:val="007516FF"/>
    <w:rsid w:val="00772C92"/>
    <w:rsid w:val="0078495E"/>
    <w:rsid w:val="007935CE"/>
    <w:rsid w:val="007B6094"/>
    <w:rsid w:val="007F22FD"/>
    <w:rsid w:val="007F3D13"/>
    <w:rsid w:val="007F41AB"/>
    <w:rsid w:val="00835D8A"/>
    <w:rsid w:val="00836861"/>
    <w:rsid w:val="00856A74"/>
    <w:rsid w:val="00857B8E"/>
    <w:rsid w:val="00862CC1"/>
    <w:rsid w:val="00876168"/>
    <w:rsid w:val="008770A6"/>
    <w:rsid w:val="008E4B08"/>
    <w:rsid w:val="0090739C"/>
    <w:rsid w:val="0096240C"/>
    <w:rsid w:val="00971DF3"/>
    <w:rsid w:val="00987945"/>
    <w:rsid w:val="009B6D94"/>
    <w:rsid w:val="009C4017"/>
    <w:rsid w:val="009D4CD1"/>
    <w:rsid w:val="009F199D"/>
    <w:rsid w:val="00A116DD"/>
    <w:rsid w:val="00A1543D"/>
    <w:rsid w:val="00A32554"/>
    <w:rsid w:val="00A36F6E"/>
    <w:rsid w:val="00A45E06"/>
    <w:rsid w:val="00A837C0"/>
    <w:rsid w:val="00AC3CAD"/>
    <w:rsid w:val="00AD5620"/>
    <w:rsid w:val="00AE3F9F"/>
    <w:rsid w:val="00AE7275"/>
    <w:rsid w:val="00B05211"/>
    <w:rsid w:val="00B10893"/>
    <w:rsid w:val="00B25E9D"/>
    <w:rsid w:val="00B356AC"/>
    <w:rsid w:val="00B375EA"/>
    <w:rsid w:val="00B4739E"/>
    <w:rsid w:val="00B6233D"/>
    <w:rsid w:val="00B62841"/>
    <w:rsid w:val="00B72022"/>
    <w:rsid w:val="00B7391D"/>
    <w:rsid w:val="00B97A31"/>
    <w:rsid w:val="00BA3790"/>
    <w:rsid w:val="00C01F62"/>
    <w:rsid w:val="00C25A85"/>
    <w:rsid w:val="00C34B71"/>
    <w:rsid w:val="00C64046"/>
    <w:rsid w:val="00C73613"/>
    <w:rsid w:val="00C82211"/>
    <w:rsid w:val="00C8267C"/>
    <w:rsid w:val="00C90114"/>
    <w:rsid w:val="00CC2AB8"/>
    <w:rsid w:val="00CC38DA"/>
    <w:rsid w:val="00CD7D6A"/>
    <w:rsid w:val="00D012D4"/>
    <w:rsid w:val="00D07BAC"/>
    <w:rsid w:val="00D354EC"/>
    <w:rsid w:val="00D4466B"/>
    <w:rsid w:val="00D479D4"/>
    <w:rsid w:val="00D52D77"/>
    <w:rsid w:val="00D600B3"/>
    <w:rsid w:val="00D60788"/>
    <w:rsid w:val="00D911FC"/>
    <w:rsid w:val="00DB4E95"/>
    <w:rsid w:val="00DD1A53"/>
    <w:rsid w:val="00DF3A81"/>
    <w:rsid w:val="00E13394"/>
    <w:rsid w:val="00E3458D"/>
    <w:rsid w:val="00E51E73"/>
    <w:rsid w:val="00E61BD2"/>
    <w:rsid w:val="00E939E8"/>
    <w:rsid w:val="00EA3EE4"/>
    <w:rsid w:val="00EC0865"/>
    <w:rsid w:val="00EE1C1A"/>
    <w:rsid w:val="00F076A5"/>
    <w:rsid w:val="00F200B3"/>
    <w:rsid w:val="00F2224E"/>
    <w:rsid w:val="00F22E62"/>
    <w:rsid w:val="00F35850"/>
    <w:rsid w:val="00F35B5A"/>
    <w:rsid w:val="00F45F2B"/>
    <w:rsid w:val="00F53712"/>
    <w:rsid w:val="00F659D4"/>
    <w:rsid w:val="00FA1DD6"/>
    <w:rsid w:val="00FB5644"/>
    <w:rsid w:val="00FD4E28"/>
    <w:rsid w:val="00FF4B11"/>
    <w:rsid w:val="00FF5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693A5B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paragraph" w:styleId="StandardWeb">
    <w:name w:val="Normal (Web)"/>
    <w:basedOn w:val="Normal"/>
    <w:uiPriority w:val="99"/>
    <w:unhideWhenUsed/>
    <w:rsid w:val="00F200B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848</Words>
  <Characters>5599</Characters>
  <Application>Microsoft Office Word</Application>
  <DocSecurity>0</DocSecurity>
  <Lines>46</Lines>
  <Paragraphs>12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6435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Mateja Čok</cp:lastModifiedBy>
  <cp:revision>15</cp:revision>
  <cp:lastPrinted>2025-07-15T11:06:00Z</cp:lastPrinted>
  <dcterms:created xsi:type="dcterms:W3CDTF">2025-07-10T08:04:00Z</dcterms:created>
  <dcterms:modified xsi:type="dcterms:W3CDTF">2025-07-15T11:06:00Z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Upravni odjel za poslove Gradskog vijeća i opće poslove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