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620BD" w14:textId="2DEC4619" w:rsidR="00AD4302" w:rsidRPr="00D9221A" w:rsidRDefault="00374F27" w:rsidP="006D75C0">
      <w:pPr>
        <w:pStyle w:val="Tijeloteksta"/>
        <w:jc w:val="both"/>
      </w:pPr>
      <w:r w:rsidRPr="00D9221A">
        <w:t>Na temelju</w:t>
      </w:r>
      <w:r w:rsidR="005B28C0">
        <w:t xml:space="preserve"> </w:t>
      </w:r>
      <w:r w:rsidRPr="00D9221A">
        <w:t>članka 40. Statuta Grada Koprivnice („Glasnik Grada Koprivnice“ broj  4/09</w:t>
      </w:r>
      <w:r w:rsidR="00F648C8">
        <w:t>,</w:t>
      </w:r>
      <w:r w:rsidRPr="00D9221A">
        <w:t xml:space="preserve"> 1/12, </w:t>
      </w:r>
      <w:r w:rsidRPr="00D9221A">
        <w:rPr>
          <w:color w:val="000000"/>
        </w:rPr>
        <w:t>1/13</w:t>
      </w:r>
      <w:r w:rsidR="006D75C0">
        <w:rPr>
          <w:color w:val="000000"/>
        </w:rPr>
        <w:t xml:space="preserve">, </w:t>
      </w:r>
      <w:r w:rsidRPr="00D9221A">
        <w:rPr>
          <w:color w:val="000000"/>
        </w:rPr>
        <w:t>3/13- pročišćeni tekst</w:t>
      </w:r>
      <w:r w:rsidR="00F648C8">
        <w:rPr>
          <w:color w:val="000000"/>
        </w:rPr>
        <w:t xml:space="preserve">, </w:t>
      </w:r>
      <w:r w:rsidRPr="00D9221A">
        <w:rPr>
          <w:color w:val="000000"/>
        </w:rPr>
        <w:t>1/18</w:t>
      </w:r>
      <w:r w:rsidR="005B28C0">
        <w:rPr>
          <w:color w:val="000000"/>
        </w:rPr>
        <w:t xml:space="preserve">, </w:t>
      </w:r>
      <w:r w:rsidR="00F648C8">
        <w:rPr>
          <w:color w:val="000000"/>
        </w:rPr>
        <w:t>2/20</w:t>
      </w:r>
      <w:r w:rsidR="005B28C0">
        <w:rPr>
          <w:color w:val="000000"/>
        </w:rPr>
        <w:t>, 1/21</w:t>
      </w:r>
      <w:r w:rsidR="003C5104">
        <w:t>)</w:t>
      </w:r>
      <w:r w:rsidR="005B28C0">
        <w:t xml:space="preserve"> i </w:t>
      </w:r>
      <w:r w:rsidR="00F648C8" w:rsidRPr="00F648C8">
        <w:t xml:space="preserve">članka </w:t>
      </w:r>
      <w:r w:rsidR="005B28C0">
        <w:t>25</w:t>
      </w:r>
      <w:r w:rsidR="00F648C8" w:rsidRPr="00F648C8">
        <w:t>. Odluke o upravljanju, raspolaganju i korištenju nekretnina u vlasništvu Grada Koprivnice („Glasnik Grada Koprivnica“ broj: 3/16, 1/17, 2/17</w:t>
      </w:r>
      <w:r w:rsidR="005B28C0">
        <w:t xml:space="preserve">, </w:t>
      </w:r>
      <w:r w:rsidR="00F648C8" w:rsidRPr="00F648C8">
        <w:t>9/19</w:t>
      </w:r>
      <w:r w:rsidR="005B28C0">
        <w:t>, 8/22 i 2/25</w:t>
      </w:r>
      <w:r w:rsidR="00F648C8" w:rsidRPr="00F648C8">
        <w:t xml:space="preserve">) </w:t>
      </w:r>
      <w:r w:rsidRPr="00D9221A">
        <w:t xml:space="preserve">Gradsko vijeće  Grada Koprivnice na </w:t>
      </w:r>
      <w:r w:rsidR="00C73AA9">
        <w:t>2</w:t>
      </w:r>
      <w:r w:rsidR="00F16906">
        <w:t>.</w:t>
      </w:r>
      <w:r w:rsidRPr="00D9221A">
        <w:t xml:space="preserve"> sjednici </w:t>
      </w:r>
      <w:r w:rsidR="00552579">
        <w:t xml:space="preserve">održanoj </w:t>
      </w:r>
      <w:r w:rsidR="00AB57B0">
        <w:t xml:space="preserve"> </w:t>
      </w:r>
      <w:r w:rsidR="00C73AA9">
        <w:t>17.</w:t>
      </w:r>
      <w:r w:rsidR="00F648C8">
        <w:t>0</w:t>
      </w:r>
      <w:r w:rsidR="005B28C0">
        <w:t>7</w:t>
      </w:r>
      <w:r w:rsidR="00F648C8">
        <w:t>.202</w:t>
      </w:r>
      <w:r w:rsidR="005B28C0">
        <w:t>5</w:t>
      </w:r>
      <w:r w:rsidR="00F16906">
        <w:t>.</w:t>
      </w:r>
      <w:r w:rsidR="00AB57B0">
        <w:t xml:space="preserve"> </w:t>
      </w:r>
      <w:r w:rsidRPr="00D9221A">
        <w:t xml:space="preserve">godine, donijelo  je </w:t>
      </w:r>
    </w:p>
    <w:p w14:paraId="7362CFF1" w14:textId="77777777" w:rsidR="00AD4302" w:rsidRDefault="00AD4302" w:rsidP="006D75C0">
      <w:pPr>
        <w:pStyle w:val="Tijeloteksta"/>
        <w:jc w:val="both"/>
      </w:pPr>
    </w:p>
    <w:p w14:paraId="4388A458" w14:textId="77777777" w:rsidR="00AD4302" w:rsidRPr="006D75C0" w:rsidRDefault="00374F27" w:rsidP="006D75C0">
      <w:pPr>
        <w:pStyle w:val="Tijeloteksta"/>
        <w:spacing w:after="0"/>
        <w:jc w:val="center"/>
        <w:rPr>
          <w:b/>
          <w:sz w:val="28"/>
          <w:szCs w:val="28"/>
        </w:rPr>
      </w:pPr>
      <w:r w:rsidRPr="006D75C0">
        <w:rPr>
          <w:sz w:val="28"/>
          <w:szCs w:val="28"/>
        </w:rPr>
        <w:t xml:space="preserve"> </w:t>
      </w:r>
      <w:r w:rsidRPr="006D75C0">
        <w:rPr>
          <w:b/>
          <w:sz w:val="28"/>
          <w:szCs w:val="28"/>
        </w:rPr>
        <w:t xml:space="preserve">ODLUKU </w:t>
      </w:r>
    </w:p>
    <w:p w14:paraId="152B762D" w14:textId="77CF9C72" w:rsidR="00AD4302" w:rsidRPr="006D75C0" w:rsidRDefault="00374F27" w:rsidP="00F648C8">
      <w:pPr>
        <w:pStyle w:val="Bezproreda"/>
        <w:jc w:val="center"/>
        <w:rPr>
          <w:rFonts w:ascii="Times New Roman" w:hAnsi="Times New Roman"/>
          <w:b/>
          <w:sz w:val="28"/>
          <w:szCs w:val="28"/>
          <w:lang w:val="hr-HR"/>
        </w:rPr>
      </w:pPr>
      <w:r w:rsidRPr="006D75C0">
        <w:rPr>
          <w:rFonts w:ascii="Times New Roman" w:hAnsi="Times New Roman"/>
          <w:b/>
          <w:sz w:val="28"/>
          <w:szCs w:val="28"/>
          <w:lang w:val="hr-HR"/>
        </w:rPr>
        <w:t>o prodaji</w:t>
      </w:r>
      <w:r w:rsidR="00F648C8">
        <w:rPr>
          <w:rFonts w:ascii="Times New Roman" w:hAnsi="Times New Roman"/>
          <w:b/>
          <w:sz w:val="28"/>
          <w:szCs w:val="28"/>
          <w:lang w:val="hr-HR"/>
        </w:rPr>
        <w:t xml:space="preserve"> </w:t>
      </w:r>
      <w:r w:rsidR="005B28C0">
        <w:rPr>
          <w:rFonts w:ascii="Times New Roman" w:hAnsi="Times New Roman"/>
          <w:b/>
          <w:sz w:val="28"/>
          <w:szCs w:val="28"/>
          <w:lang w:val="hr-HR"/>
        </w:rPr>
        <w:t>zemljišta označenog kao</w:t>
      </w:r>
      <w:r w:rsidR="00F648C8">
        <w:rPr>
          <w:rFonts w:ascii="Times New Roman" w:hAnsi="Times New Roman"/>
          <w:b/>
          <w:sz w:val="28"/>
          <w:szCs w:val="28"/>
          <w:lang w:val="hr-HR"/>
        </w:rPr>
        <w:t xml:space="preserve"> k.č.br. </w:t>
      </w:r>
      <w:r w:rsidR="005B28C0">
        <w:rPr>
          <w:rFonts w:ascii="Times New Roman" w:hAnsi="Times New Roman"/>
          <w:b/>
          <w:sz w:val="28"/>
          <w:szCs w:val="28"/>
          <w:lang w:val="hr-HR"/>
        </w:rPr>
        <w:t>8020, 8021/1 i 8022/1</w:t>
      </w:r>
      <w:r w:rsidR="00F648C8">
        <w:rPr>
          <w:rFonts w:ascii="Times New Roman" w:hAnsi="Times New Roman"/>
          <w:b/>
          <w:sz w:val="28"/>
          <w:szCs w:val="28"/>
          <w:lang w:val="hr-HR"/>
        </w:rPr>
        <w:t xml:space="preserve"> u k.o. Koprivnica </w:t>
      </w:r>
    </w:p>
    <w:p w14:paraId="3F614D47" w14:textId="77777777" w:rsidR="00AD4302" w:rsidRDefault="00AD4302" w:rsidP="006D75C0">
      <w:pPr>
        <w:ind w:firstLine="720"/>
        <w:jc w:val="both"/>
        <w:rPr>
          <w:b/>
        </w:rPr>
      </w:pPr>
    </w:p>
    <w:p w14:paraId="12DE67B9" w14:textId="77777777" w:rsidR="00AD4302" w:rsidRPr="00D9221A" w:rsidRDefault="00AD4302" w:rsidP="00AD4302">
      <w:pPr>
        <w:ind w:firstLine="720"/>
        <w:jc w:val="both"/>
        <w:rPr>
          <w:b/>
        </w:rPr>
      </w:pPr>
    </w:p>
    <w:p w14:paraId="793DF042" w14:textId="77777777" w:rsidR="00AD4302" w:rsidRPr="00D9221A" w:rsidRDefault="00374F27" w:rsidP="00AD4302">
      <w:pPr>
        <w:jc w:val="center"/>
      </w:pPr>
      <w:r w:rsidRPr="006D75C0">
        <w:rPr>
          <w:b/>
          <w:bCs/>
        </w:rPr>
        <w:t>I</w:t>
      </w:r>
      <w:r w:rsidRPr="00D9221A">
        <w:t>.</w:t>
      </w:r>
    </w:p>
    <w:p w14:paraId="5836FBD3" w14:textId="77777777" w:rsidR="00AD4302" w:rsidRPr="00D9221A" w:rsidRDefault="00AD4302" w:rsidP="00AD4302">
      <w:pPr>
        <w:jc w:val="center"/>
      </w:pPr>
    </w:p>
    <w:p w14:paraId="6DE8A52F" w14:textId="1D6908C4" w:rsidR="005B28C0" w:rsidRDefault="00374F27" w:rsidP="009C4375">
      <w:pPr>
        <w:jc w:val="both"/>
      </w:pPr>
      <w:r w:rsidRPr="00D9221A">
        <w:t xml:space="preserve">            </w:t>
      </w:r>
      <w:r>
        <w:t>Grad Koprivnica prodaje t</w:t>
      </w:r>
      <w:r w:rsidR="006D75C0">
        <w:t xml:space="preserve">rgovačkom društvu </w:t>
      </w:r>
      <w:r w:rsidRPr="005B28C0">
        <w:t>BMD STIL d.o.o., Bedenica 45A, Bedenica, OIB: 96086822394</w:t>
      </w:r>
      <w:r>
        <w:t xml:space="preserve"> zemljište upisano u zk.ul. 10974, u k.o. Koprivnica označeno kao </w:t>
      </w:r>
      <w:r w:rsidRPr="005B28C0">
        <w:t>k.č.br. 8020, oranica u Širovicama površine 4849 m2; k.č.br. 8021/1 Starogradska ulica, oranica površine 5929 m2 i k.č.br. 8022/1 Starogradska ulica oranica površine 6413 m2 – ukupne površine 17.191 m2</w:t>
      </w:r>
      <w:r>
        <w:t>.</w:t>
      </w:r>
    </w:p>
    <w:p w14:paraId="7375CAD0" w14:textId="2D6C4EEB" w:rsidR="001E5CBB" w:rsidRDefault="00374F27" w:rsidP="009C4375">
      <w:pPr>
        <w:jc w:val="both"/>
      </w:pPr>
      <w:r w:rsidRPr="001E5CBB">
        <w:t>Donošenjem ove Odluke o prodaji ujedno</w:t>
      </w:r>
      <w:r>
        <w:t xml:space="preserve"> se</w:t>
      </w:r>
      <w:r w:rsidRPr="001E5CBB">
        <w:t xml:space="preserve"> daje i </w:t>
      </w:r>
      <w:r w:rsidR="00A37CDF">
        <w:t xml:space="preserve">pristanak </w:t>
      </w:r>
      <w:r w:rsidRPr="001E5CBB">
        <w:t xml:space="preserve">na </w:t>
      </w:r>
      <w:r w:rsidR="00A37CDF">
        <w:t xml:space="preserve">objavu </w:t>
      </w:r>
      <w:r w:rsidRPr="001E5CBB">
        <w:t>Javn</w:t>
      </w:r>
      <w:r w:rsidR="00A37CDF">
        <w:t>og</w:t>
      </w:r>
      <w:r w:rsidRPr="001E5CBB">
        <w:t xml:space="preserve"> natječaj</w:t>
      </w:r>
      <w:r w:rsidR="00A37CDF">
        <w:t>a</w:t>
      </w:r>
      <w:r w:rsidRPr="001E5CBB">
        <w:t xml:space="preserve"> za prodaju javnom dražbom zemljišta u Starogradskoj ulici objavljen</w:t>
      </w:r>
      <w:r w:rsidR="00A37CDF">
        <w:t>og</w:t>
      </w:r>
      <w:r w:rsidRPr="001E5CBB">
        <w:t xml:space="preserve"> 27.6.2025. godine</w:t>
      </w:r>
      <w:r w:rsidR="00A37CDF">
        <w:t>.</w:t>
      </w:r>
      <w:r w:rsidRPr="001E5CBB">
        <w:t xml:space="preserve"> </w:t>
      </w:r>
    </w:p>
    <w:p w14:paraId="033B824C" w14:textId="5770A84B" w:rsidR="003C5104" w:rsidRDefault="003C5104" w:rsidP="00F648C8">
      <w:pPr>
        <w:jc w:val="both"/>
      </w:pPr>
    </w:p>
    <w:p w14:paraId="4F5E7E4C" w14:textId="77777777" w:rsidR="00F648C8" w:rsidRDefault="00F648C8" w:rsidP="00AD4302">
      <w:pPr>
        <w:pStyle w:val="Bezproreda"/>
        <w:jc w:val="center"/>
        <w:rPr>
          <w:rFonts w:ascii="Times New Roman" w:hAnsi="Times New Roman"/>
          <w:b/>
          <w:bCs/>
          <w:szCs w:val="24"/>
          <w:lang w:val="hr-HR"/>
        </w:rPr>
      </w:pPr>
    </w:p>
    <w:p w14:paraId="34BEB365" w14:textId="2FB50A72" w:rsidR="00AD4302" w:rsidRPr="006D75C0" w:rsidRDefault="00374F27" w:rsidP="00AD4302">
      <w:pPr>
        <w:pStyle w:val="Bezproreda"/>
        <w:jc w:val="center"/>
        <w:rPr>
          <w:rFonts w:ascii="Times New Roman" w:hAnsi="Times New Roman"/>
          <w:b/>
          <w:bCs/>
          <w:szCs w:val="24"/>
          <w:lang w:val="hr-HR"/>
        </w:rPr>
      </w:pPr>
      <w:r w:rsidRPr="006D75C0">
        <w:rPr>
          <w:rFonts w:ascii="Times New Roman" w:hAnsi="Times New Roman"/>
          <w:b/>
          <w:bCs/>
          <w:szCs w:val="24"/>
          <w:lang w:val="hr-HR"/>
        </w:rPr>
        <w:t>II.</w:t>
      </w:r>
    </w:p>
    <w:p w14:paraId="12F4FDB0" w14:textId="77777777" w:rsidR="00AD4302" w:rsidRPr="00D9221A" w:rsidRDefault="00AD4302" w:rsidP="00AD4302">
      <w:pPr>
        <w:pStyle w:val="Bezproreda"/>
        <w:jc w:val="center"/>
        <w:rPr>
          <w:rFonts w:ascii="Times New Roman" w:hAnsi="Times New Roman"/>
          <w:szCs w:val="24"/>
          <w:lang w:val="hr-HR"/>
        </w:rPr>
      </w:pPr>
    </w:p>
    <w:p w14:paraId="5BB5142A" w14:textId="631ED053" w:rsidR="00AD4302" w:rsidRDefault="00374F27" w:rsidP="009D63D7">
      <w:pPr>
        <w:pStyle w:val="Tijeloteksta"/>
        <w:spacing w:after="0"/>
        <w:ind w:firstLine="720"/>
        <w:jc w:val="both"/>
      </w:pPr>
      <w:r w:rsidRPr="00D9221A">
        <w:t xml:space="preserve"> Građevinsko zemljište iz točke I. ove Odluke  prodaje se  za </w:t>
      </w:r>
      <w:r w:rsidR="009D63D7">
        <w:t xml:space="preserve">kupoprodajnu cijenu </w:t>
      </w:r>
      <w:r w:rsidRPr="00D9221A">
        <w:t>od</w:t>
      </w:r>
      <w:r w:rsidR="00F648C8">
        <w:t xml:space="preserve"> </w:t>
      </w:r>
      <w:r w:rsidR="005B28C0" w:rsidRPr="005B28C0">
        <w:t xml:space="preserve">601.800,00 EUR </w:t>
      </w:r>
      <w:r w:rsidRPr="00D9221A">
        <w:t>(slovima:</w:t>
      </w:r>
      <w:r w:rsidR="005B28C0">
        <w:t>šestojednutisućuiosamstoeura</w:t>
      </w:r>
      <w:r w:rsidRPr="00D9221A">
        <w:t>)</w:t>
      </w:r>
      <w:r w:rsidRPr="00D9221A">
        <w:rPr>
          <w:color w:val="000000"/>
        </w:rPr>
        <w:t xml:space="preserve"> </w:t>
      </w:r>
      <w:r w:rsidR="0053142F" w:rsidRPr="00D9221A">
        <w:rPr>
          <w:color w:val="000000"/>
        </w:rPr>
        <w:t>ko</w:t>
      </w:r>
      <w:r w:rsidR="0053142F" w:rsidRPr="00D9221A">
        <w:t>j</w:t>
      </w:r>
      <w:r w:rsidR="0053142F">
        <w:t>u</w:t>
      </w:r>
      <w:r w:rsidR="0053142F" w:rsidRPr="00D9221A">
        <w:t xml:space="preserve"> je</w:t>
      </w:r>
      <w:r w:rsidRPr="00D9221A">
        <w:t xml:space="preserve"> kupac dužan platiti Gradu Koprivnici u roku od 30 dana od dana sklapanja kupoprodajnog ugovora. </w:t>
      </w:r>
    </w:p>
    <w:p w14:paraId="785BB4C5" w14:textId="77777777" w:rsidR="00550A0E" w:rsidRDefault="00550A0E" w:rsidP="00AD4302">
      <w:pPr>
        <w:tabs>
          <w:tab w:val="left" w:pos="9000"/>
        </w:tabs>
        <w:jc w:val="center"/>
        <w:rPr>
          <w:b/>
          <w:bCs/>
        </w:rPr>
      </w:pPr>
    </w:p>
    <w:p w14:paraId="1EC649F3" w14:textId="50EEE889" w:rsidR="00AD4302" w:rsidRPr="006D75C0" w:rsidRDefault="00374F27" w:rsidP="00AD4302">
      <w:pPr>
        <w:tabs>
          <w:tab w:val="left" w:pos="9000"/>
        </w:tabs>
        <w:jc w:val="center"/>
        <w:rPr>
          <w:b/>
          <w:bCs/>
        </w:rPr>
      </w:pPr>
      <w:r w:rsidRPr="006D75C0">
        <w:rPr>
          <w:b/>
          <w:bCs/>
        </w:rPr>
        <w:t>III.</w:t>
      </w:r>
    </w:p>
    <w:p w14:paraId="380FB736" w14:textId="77777777" w:rsidR="00AD4302" w:rsidRPr="00D9221A" w:rsidRDefault="00AD4302" w:rsidP="00AD4302">
      <w:pPr>
        <w:tabs>
          <w:tab w:val="left" w:pos="9000"/>
        </w:tabs>
        <w:jc w:val="center"/>
      </w:pPr>
    </w:p>
    <w:p w14:paraId="4DF4547B" w14:textId="5BB4EDF0" w:rsidR="00AD4302" w:rsidRPr="00D9221A" w:rsidRDefault="00374F27" w:rsidP="00AD4302">
      <w:pPr>
        <w:tabs>
          <w:tab w:val="left" w:pos="9000"/>
        </w:tabs>
        <w:ind w:left="720"/>
        <w:jc w:val="both"/>
      </w:pPr>
      <w:r w:rsidRPr="00D9221A">
        <w:t xml:space="preserve"> Ovlašćuje se gradonačelnik</w:t>
      </w:r>
      <w:r w:rsidR="006D75C0">
        <w:t>a</w:t>
      </w:r>
      <w:r w:rsidRPr="00D9221A">
        <w:t xml:space="preserve"> Grada Koprivnice za potpis kupoprodajnog ugovora.</w:t>
      </w:r>
    </w:p>
    <w:p w14:paraId="3159BF90" w14:textId="77777777" w:rsidR="00AD4302" w:rsidRDefault="00AD4302" w:rsidP="00AD4302">
      <w:pPr>
        <w:tabs>
          <w:tab w:val="left" w:pos="9000"/>
        </w:tabs>
        <w:ind w:left="720"/>
        <w:jc w:val="both"/>
      </w:pPr>
    </w:p>
    <w:p w14:paraId="5B16B8B9" w14:textId="77777777" w:rsidR="00AD4302" w:rsidRDefault="00AD4302" w:rsidP="00AD4302">
      <w:pPr>
        <w:tabs>
          <w:tab w:val="left" w:pos="9000"/>
        </w:tabs>
        <w:ind w:left="720"/>
        <w:jc w:val="both"/>
      </w:pPr>
    </w:p>
    <w:p w14:paraId="11B98101" w14:textId="2139EF93" w:rsidR="00AD4302" w:rsidRPr="006D75C0" w:rsidRDefault="00374F27" w:rsidP="00AD4302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="00896C25" w:rsidRPr="006D75C0">
        <w:rPr>
          <w:b/>
          <w:bCs/>
        </w:rPr>
        <w:t>IV.</w:t>
      </w:r>
    </w:p>
    <w:p w14:paraId="1496B724" w14:textId="77777777" w:rsidR="00AD4302" w:rsidRPr="00D9221A" w:rsidRDefault="00AD4302" w:rsidP="00AD4302">
      <w:pPr>
        <w:jc w:val="center"/>
      </w:pPr>
    </w:p>
    <w:p w14:paraId="1BD65293" w14:textId="4B9FBF5A" w:rsidR="00125F52" w:rsidRDefault="00374F27" w:rsidP="0053142F">
      <w:pPr>
        <w:jc w:val="both"/>
      </w:pPr>
      <w:r w:rsidRPr="00D9221A">
        <w:t xml:space="preserve">           Ova Odluka objaviti će se u „Glasniku Grada Koprivnice“</w:t>
      </w:r>
      <w:r w:rsidR="006D75C0">
        <w:t>, a stupa na snagu danom</w:t>
      </w:r>
      <w:r w:rsidR="0053142F">
        <w:t xml:space="preserve"> </w:t>
      </w:r>
      <w:r w:rsidR="006D75C0">
        <w:t>donošenja.</w:t>
      </w:r>
      <w:r w:rsidR="009D63D7">
        <w:t xml:space="preserve"> </w:t>
      </w:r>
    </w:p>
    <w:p w14:paraId="1832E137" w14:textId="77777777" w:rsidR="00D25374" w:rsidRDefault="00D25374" w:rsidP="0053142F">
      <w:pPr>
        <w:jc w:val="both"/>
      </w:pPr>
    </w:p>
    <w:p w14:paraId="23A8F31A" w14:textId="77777777" w:rsidR="00D25374" w:rsidRDefault="00D25374" w:rsidP="0053142F">
      <w:pPr>
        <w:jc w:val="both"/>
      </w:pPr>
    </w:p>
    <w:p w14:paraId="744FF34B" w14:textId="71A5E8B8" w:rsidR="00D25374" w:rsidRDefault="00374F27" w:rsidP="00D25374">
      <w:pPr>
        <w:jc w:val="center"/>
      </w:pPr>
      <w:r>
        <w:t>GRADSKO VIJEĆE</w:t>
      </w:r>
    </w:p>
    <w:p w14:paraId="4F31A135" w14:textId="6E33221C" w:rsidR="00D25374" w:rsidRPr="007D580E" w:rsidRDefault="00374F27" w:rsidP="00D25374">
      <w:pPr>
        <w:jc w:val="center"/>
        <w:rPr>
          <w:b/>
        </w:rPr>
      </w:pPr>
      <w:r>
        <w:t>GRADA KOPRIVNICE</w:t>
      </w:r>
    </w:p>
    <w:p w14:paraId="082A9391" w14:textId="77777777" w:rsidR="00125F52" w:rsidRPr="007D580E" w:rsidRDefault="00125F52" w:rsidP="0053142F">
      <w:pPr>
        <w:jc w:val="both"/>
      </w:pPr>
    </w:p>
    <w:p w14:paraId="646BE40F" w14:textId="77777777" w:rsidR="00125F52" w:rsidRPr="007D580E" w:rsidRDefault="00125F52" w:rsidP="00125F52"/>
    <w:p w14:paraId="7E61E6C1" w14:textId="672FF87B" w:rsidR="00C73AA9" w:rsidRPr="007D580E" w:rsidRDefault="00374F27" w:rsidP="00353ACF">
      <w:r w:rsidRPr="007D580E">
        <w:t xml:space="preserve">KLASA: </w:t>
      </w:r>
      <w:r w:rsidR="00C73AA9">
        <w:t>944-01/25-15/0006</w:t>
      </w:r>
    </w:p>
    <w:p w14:paraId="1E4635B7" w14:textId="14B23D53" w:rsidR="00E13394" w:rsidRPr="007D580E" w:rsidRDefault="00374F27" w:rsidP="00353ACF">
      <w:r w:rsidRPr="007D580E">
        <w:t>URBROJ</w:t>
      </w:r>
      <w:r w:rsidR="007F3D13" w:rsidRPr="007D580E">
        <w:t>:</w:t>
      </w:r>
      <w:r w:rsidRPr="007D580E">
        <w:t xml:space="preserve"> </w:t>
      </w:r>
      <w:r w:rsidR="00B67548">
        <w:t>2137-1-08</w:t>
      </w:r>
      <w:r w:rsidR="00121A00">
        <w:t>-02/</w:t>
      </w:r>
      <w:r w:rsidR="00B923D8">
        <w:t>3</w:t>
      </w:r>
      <w:r w:rsidR="00121A00">
        <w:t>-25-2</w:t>
      </w:r>
    </w:p>
    <w:p w14:paraId="15EEE7CB" w14:textId="6B5CAC56" w:rsidR="00125F52" w:rsidRPr="007D580E" w:rsidRDefault="00374F27" w:rsidP="0053142F">
      <w:r w:rsidRPr="007D580E">
        <w:t>Koprivnica,</w:t>
      </w:r>
      <w:r w:rsidR="008770A6" w:rsidRPr="007D580E">
        <w:t xml:space="preserve"> </w:t>
      </w:r>
      <w:r w:rsidR="00C73AA9">
        <w:t>17.07.2025.</w:t>
      </w:r>
    </w:p>
    <w:p w14:paraId="093F1E4E" w14:textId="3DFFD854" w:rsidR="00AD4302" w:rsidRPr="00D9221A" w:rsidRDefault="00374F27" w:rsidP="0053142F">
      <w:pPr>
        <w:ind w:left="7200"/>
        <w:jc w:val="center"/>
      </w:pPr>
      <w:r w:rsidRPr="00D9221A">
        <w:t xml:space="preserve">                 </w:t>
      </w:r>
      <w:r w:rsidR="00F648C8">
        <w:t xml:space="preserve">                                                      </w:t>
      </w:r>
      <w:r w:rsidR="009D63D7">
        <w:t xml:space="preserve">      </w:t>
      </w:r>
      <w:r w:rsidR="002D0FBC">
        <w:t xml:space="preserve">             </w:t>
      </w:r>
      <w:r w:rsidRPr="00D9221A">
        <w:t>PREDSJEDNIK:</w:t>
      </w:r>
    </w:p>
    <w:p w14:paraId="31AB744C" w14:textId="055DE3E3" w:rsidR="005B28C0" w:rsidRPr="000D25B7" w:rsidRDefault="00374F27" w:rsidP="000D25B7">
      <w:pPr>
        <w:ind w:left="6480" w:firstLine="720"/>
        <w:jc w:val="center"/>
      </w:pPr>
      <w:r w:rsidRPr="00D9221A">
        <w:t>Ivan Pal, prof.</w:t>
      </w:r>
    </w:p>
    <w:sectPr w:rsidR="005B28C0" w:rsidRPr="000D25B7" w:rsidSect="008E4B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69" w:bottom="1418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BB184" w14:textId="77777777" w:rsidR="00374F27" w:rsidRDefault="00374F27">
      <w:r>
        <w:separator/>
      </w:r>
    </w:p>
  </w:endnote>
  <w:endnote w:type="continuationSeparator" w:id="0">
    <w:p w14:paraId="6140D441" w14:textId="77777777" w:rsidR="00374F27" w:rsidRDefault="0037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A40D0" w14:textId="77777777" w:rsidR="00A9277B" w:rsidRDefault="00A9277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1B289" w14:textId="77777777" w:rsidR="00A9277B" w:rsidRDefault="00A9277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E9E88" w14:textId="77777777" w:rsidR="00A9277B" w:rsidRDefault="00A9277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19E2A" w14:textId="77777777" w:rsidR="00374F27" w:rsidRDefault="00374F27">
      <w:r>
        <w:separator/>
      </w:r>
    </w:p>
  </w:footnote>
  <w:footnote w:type="continuationSeparator" w:id="0">
    <w:p w14:paraId="7F5F7492" w14:textId="77777777" w:rsidR="00374F27" w:rsidRDefault="00374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ECC14" w14:textId="77777777" w:rsidR="00A9277B" w:rsidRDefault="00A9277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CC7B9" w14:textId="77777777" w:rsidR="00A9277B" w:rsidRDefault="00A9277B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18017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465537E"/>
    <w:multiLevelType w:val="hybridMultilevel"/>
    <w:tmpl w:val="D6041576"/>
    <w:lvl w:ilvl="0" w:tplc="813099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53C9B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2497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EB8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8EA0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8E64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5C99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A2C8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7EC3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359F498B"/>
    <w:multiLevelType w:val="hybridMultilevel"/>
    <w:tmpl w:val="264222A8"/>
    <w:lvl w:ilvl="0" w:tplc="D4988C52">
      <w:start w:val="7"/>
      <w:numFmt w:val="bullet"/>
      <w:lvlText w:val="-"/>
      <w:lvlJc w:val="left"/>
      <w:pPr>
        <w:ind w:left="495" w:hanging="360"/>
      </w:pPr>
      <w:rPr>
        <w:rFonts w:ascii="Times New Roman" w:hAnsi="Times New Roman" w:cs="Times New Roman" w:hint="default"/>
      </w:rPr>
    </w:lvl>
    <w:lvl w:ilvl="1" w:tplc="B7FCCB84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43601648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2B6A078C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CA4694A0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4906D802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720219AE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7E8E8C70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479ED0BC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 w16cid:durableId="46035088">
    <w:abstractNumId w:val="1"/>
  </w:num>
  <w:num w:numId="2" w16cid:durableId="1693846921">
    <w:abstractNumId w:val="1"/>
  </w:num>
  <w:num w:numId="3" w16cid:durableId="2000842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5B6E"/>
    <w:rsid w:val="000428E1"/>
    <w:rsid w:val="00046F88"/>
    <w:rsid w:val="00064C8E"/>
    <w:rsid w:val="00085FFF"/>
    <w:rsid w:val="000A3497"/>
    <w:rsid w:val="000A79A0"/>
    <w:rsid w:val="000B0EF9"/>
    <w:rsid w:val="000C10B9"/>
    <w:rsid w:val="000C1FB7"/>
    <w:rsid w:val="000D25B7"/>
    <w:rsid w:val="000D77A1"/>
    <w:rsid w:val="00121A00"/>
    <w:rsid w:val="00125F52"/>
    <w:rsid w:val="00127FD4"/>
    <w:rsid w:val="001341EE"/>
    <w:rsid w:val="001345DF"/>
    <w:rsid w:val="00170732"/>
    <w:rsid w:val="001903F7"/>
    <w:rsid w:val="001B7795"/>
    <w:rsid w:val="001B7DF2"/>
    <w:rsid w:val="001C398A"/>
    <w:rsid w:val="001E01B9"/>
    <w:rsid w:val="001E24D7"/>
    <w:rsid w:val="001E5CBB"/>
    <w:rsid w:val="001E5EE1"/>
    <w:rsid w:val="001E674F"/>
    <w:rsid w:val="00250993"/>
    <w:rsid w:val="00253962"/>
    <w:rsid w:val="00281F0A"/>
    <w:rsid w:val="002C1AA1"/>
    <w:rsid w:val="002D0FBC"/>
    <w:rsid w:val="002D73C0"/>
    <w:rsid w:val="002F06F8"/>
    <w:rsid w:val="0030092B"/>
    <w:rsid w:val="00325410"/>
    <w:rsid w:val="003502B7"/>
    <w:rsid w:val="00353ACF"/>
    <w:rsid w:val="00364DDC"/>
    <w:rsid w:val="00374F27"/>
    <w:rsid w:val="003B07B2"/>
    <w:rsid w:val="003B28C0"/>
    <w:rsid w:val="003C0B73"/>
    <w:rsid w:val="003C2B7B"/>
    <w:rsid w:val="003C5104"/>
    <w:rsid w:val="003C62F6"/>
    <w:rsid w:val="003C7570"/>
    <w:rsid w:val="003D5D0A"/>
    <w:rsid w:val="00442847"/>
    <w:rsid w:val="00446CED"/>
    <w:rsid w:val="00457AE3"/>
    <w:rsid w:val="004A7A40"/>
    <w:rsid w:val="004E0EE4"/>
    <w:rsid w:val="004F5EAB"/>
    <w:rsid w:val="00504E9A"/>
    <w:rsid w:val="00513260"/>
    <w:rsid w:val="0052584C"/>
    <w:rsid w:val="0053142F"/>
    <w:rsid w:val="005427FE"/>
    <w:rsid w:val="00545FC9"/>
    <w:rsid w:val="00546BE3"/>
    <w:rsid w:val="00550A0E"/>
    <w:rsid w:val="00552579"/>
    <w:rsid w:val="00576AFD"/>
    <w:rsid w:val="00580686"/>
    <w:rsid w:val="00590216"/>
    <w:rsid w:val="005A7E38"/>
    <w:rsid w:val="005B28C0"/>
    <w:rsid w:val="0061147C"/>
    <w:rsid w:val="0061291E"/>
    <w:rsid w:val="00625254"/>
    <w:rsid w:val="006334A5"/>
    <w:rsid w:val="00661DCA"/>
    <w:rsid w:val="006673C7"/>
    <w:rsid w:val="006712B7"/>
    <w:rsid w:val="006B6383"/>
    <w:rsid w:val="006B7435"/>
    <w:rsid w:val="006D75C0"/>
    <w:rsid w:val="0070636C"/>
    <w:rsid w:val="00725EF6"/>
    <w:rsid w:val="0075030C"/>
    <w:rsid w:val="0078495E"/>
    <w:rsid w:val="007C6E08"/>
    <w:rsid w:val="007D580E"/>
    <w:rsid w:val="007F3D13"/>
    <w:rsid w:val="007F41AB"/>
    <w:rsid w:val="0082004B"/>
    <w:rsid w:val="00835D8A"/>
    <w:rsid w:val="00856A74"/>
    <w:rsid w:val="00857B8E"/>
    <w:rsid w:val="008770A6"/>
    <w:rsid w:val="00896C25"/>
    <w:rsid w:val="008C5002"/>
    <w:rsid w:val="008E4B08"/>
    <w:rsid w:val="0090739C"/>
    <w:rsid w:val="00964DCC"/>
    <w:rsid w:val="00992694"/>
    <w:rsid w:val="009B6D94"/>
    <w:rsid w:val="009C4375"/>
    <w:rsid w:val="009D4CD1"/>
    <w:rsid w:val="009D63D7"/>
    <w:rsid w:val="009E3D0B"/>
    <w:rsid w:val="009F199D"/>
    <w:rsid w:val="00A1543D"/>
    <w:rsid w:val="00A24BF2"/>
    <w:rsid w:val="00A360D7"/>
    <w:rsid w:val="00A37270"/>
    <w:rsid w:val="00A37CDF"/>
    <w:rsid w:val="00A771EF"/>
    <w:rsid w:val="00A837C0"/>
    <w:rsid w:val="00A9277B"/>
    <w:rsid w:val="00AA25C4"/>
    <w:rsid w:val="00AB57B0"/>
    <w:rsid w:val="00AC6BC1"/>
    <w:rsid w:val="00AD4302"/>
    <w:rsid w:val="00AE3D4D"/>
    <w:rsid w:val="00AE3F9F"/>
    <w:rsid w:val="00AE7275"/>
    <w:rsid w:val="00B25E9D"/>
    <w:rsid w:val="00B43FD2"/>
    <w:rsid w:val="00B4739E"/>
    <w:rsid w:val="00B67548"/>
    <w:rsid w:val="00B81E3E"/>
    <w:rsid w:val="00B923D8"/>
    <w:rsid w:val="00B97A31"/>
    <w:rsid w:val="00BA1A47"/>
    <w:rsid w:val="00BB5A4E"/>
    <w:rsid w:val="00C1550A"/>
    <w:rsid w:val="00C25A85"/>
    <w:rsid w:val="00C34B71"/>
    <w:rsid w:val="00C3527E"/>
    <w:rsid w:val="00C73AA9"/>
    <w:rsid w:val="00C80A88"/>
    <w:rsid w:val="00C84ED1"/>
    <w:rsid w:val="00CC2AB8"/>
    <w:rsid w:val="00CF1E7B"/>
    <w:rsid w:val="00CF708C"/>
    <w:rsid w:val="00D012D4"/>
    <w:rsid w:val="00D25374"/>
    <w:rsid w:val="00D4466B"/>
    <w:rsid w:val="00D911FC"/>
    <w:rsid w:val="00D9221A"/>
    <w:rsid w:val="00DB4E95"/>
    <w:rsid w:val="00DE1E34"/>
    <w:rsid w:val="00DE6869"/>
    <w:rsid w:val="00DF3A81"/>
    <w:rsid w:val="00DF3B98"/>
    <w:rsid w:val="00E030CD"/>
    <w:rsid w:val="00E13394"/>
    <w:rsid w:val="00E169D2"/>
    <w:rsid w:val="00E27413"/>
    <w:rsid w:val="00E3458D"/>
    <w:rsid w:val="00EA4B17"/>
    <w:rsid w:val="00EE04CE"/>
    <w:rsid w:val="00F16906"/>
    <w:rsid w:val="00F22E62"/>
    <w:rsid w:val="00F247FD"/>
    <w:rsid w:val="00F35850"/>
    <w:rsid w:val="00F372B3"/>
    <w:rsid w:val="00F45F2B"/>
    <w:rsid w:val="00F63987"/>
    <w:rsid w:val="00F648C8"/>
    <w:rsid w:val="00F659D4"/>
    <w:rsid w:val="00F80778"/>
    <w:rsid w:val="00FA1DD6"/>
    <w:rsid w:val="00FD4E28"/>
    <w:rsid w:val="00FE3ACF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29DD8B"/>
  <w15:docId w15:val="{D4FE49E1-9D55-4A39-AAB1-2EEF21FF7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Tijeloteksta">
    <w:name w:val="Body Text"/>
    <w:basedOn w:val="Normal"/>
    <w:link w:val="TijelotekstaChar"/>
    <w:unhideWhenUsed/>
    <w:rsid w:val="00125F5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125F52"/>
    <w:rPr>
      <w:sz w:val="24"/>
      <w:szCs w:val="24"/>
    </w:rPr>
  </w:style>
  <w:style w:type="paragraph" w:styleId="Bezproreda">
    <w:name w:val="No Spacing"/>
    <w:uiPriority w:val="1"/>
    <w:qFormat/>
    <w:rsid w:val="00125F52"/>
    <w:rPr>
      <w:rFonts w:ascii="Arial Black" w:hAnsi="Arial Black"/>
      <w:kern w:val="24"/>
      <w:sz w:val="24"/>
      <w:lang w:val="en-US"/>
    </w:rPr>
  </w:style>
  <w:style w:type="paragraph" w:styleId="Tijeloteksta2">
    <w:name w:val="Body Text 2"/>
    <w:basedOn w:val="Normal"/>
    <w:link w:val="Tijeloteksta2Char"/>
    <w:rsid w:val="00AD4302"/>
    <w:pPr>
      <w:spacing w:after="120" w:line="480" w:lineRule="auto"/>
    </w:pPr>
    <w:rPr>
      <w:rFonts w:ascii="Arial" w:hAnsi="Arial"/>
      <w:sz w:val="22"/>
      <w:szCs w:val="20"/>
      <w:lang w:val="en-US"/>
    </w:rPr>
  </w:style>
  <w:style w:type="character" w:customStyle="1" w:styleId="Tijeloteksta2Char">
    <w:name w:val="Tijelo teksta 2 Char"/>
    <w:basedOn w:val="Zadanifontodlomka"/>
    <w:link w:val="Tijeloteksta2"/>
    <w:rsid w:val="00AD4302"/>
    <w:rPr>
      <w:rFonts w:ascii="Arial" w:hAnsi="Arial"/>
      <w:sz w:val="22"/>
      <w:lang w:val="en-US"/>
    </w:rPr>
  </w:style>
  <w:style w:type="paragraph" w:styleId="Odlomakpopisa">
    <w:name w:val="List Paragraph"/>
    <w:basedOn w:val="Normal"/>
    <w:uiPriority w:val="34"/>
    <w:qFormat/>
    <w:rsid w:val="00F648C8"/>
    <w:pPr>
      <w:ind w:left="720"/>
      <w:contextualSpacing/>
    </w:pPr>
  </w:style>
  <w:style w:type="paragraph" w:styleId="StandardWeb">
    <w:name w:val="Normal (Web)"/>
    <w:basedOn w:val="Normal"/>
    <w:semiHidden/>
    <w:unhideWhenUsed/>
    <w:rsid w:val="009C4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PJ</vt:lpstr>
      <vt:lpstr/>
    </vt:vector>
  </TitlesOfParts>
  <Company>GRADPULA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PJ</dc:title>
  <dc:creator>LM</dc:creator>
  <cp:lastModifiedBy>Mateja Čok</cp:lastModifiedBy>
  <cp:revision>8</cp:revision>
  <cp:lastPrinted>2007-11-02T12:55:00Z</cp:lastPrinted>
  <dcterms:created xsi:type="dcterms:W3CDTF">2025-07-10T08:02:00Z</dcterms:created>
  <dcterms:modified xsi:type="dcterms:W3CDTF">2025-07-18T12:46:00Z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grada, upravljanje nekretninama i komunalno gospodarstvo</vt:lpwstr>
  </property>
  <property fmtid="{D5CDD505-2E9C-101B-9397-08002B2CF9AE}" pid="4" name="PJH">
    <vt:lpwstr>NazivPJ</vt:lpwstr>
  </property>
  <property fmtid="{D5CDD505-2E9C-101B-9397-08002B2CF9AE}" pid="5" name="SW_CustomTitle">
    <vt:lpwstr/>
  </property>
  <property fmtid="{D5CDD505-2E9C-101B-9397-08002B2CF9AE}" pid="6" name="SW_IntOfficeMacros">
    <vt:lpwstr>Disabled</vt:lpwstr>
  </property>
</Properties>
</file>