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995265" w:rsidRDefault="001D67BE" w:rsidP="00FE2CA0">
            <w:pPr>
              <w:jc w:val="center"/>
              <w:rPr>
                <w:rFonts w:ascii="Times New Roman" w:hAnsi="Times New Roman" w:cs="Times New Roman"/>
                <w:b/>
                <w:sz w:val="24"/>
                <w:szCs w:val="24"/>
              </w:rPr>
            </w:pPr>
            <w:r w:rsidRPr="00995265">
              <w:rPr>
                <w:rFonts w:ascii="Times New Roman" w:hAnsi="Times New Roman" w:cs="Times New Roman"/>
                <w:b/>
                <w:sz w:val="24"/>
                <w:szCs w:val="24"/>
              </w:rPr>
              <w:t>prijedloga</w:t>
            </w:r>
          </w:p>
          <w:p w14:paraId="75CD8A01" w14:textId="3F57F431" w:rsidR="00995265" w:rsidRPr="00995265" w:rsidRDefault="00995265" w:rsidP="00995265">
            <w:pPr>
              <w:jc w:val="center"/>
              <w:rPr>
                <w:rFonts w:ascii="Times New Roman" w:hAnsi="Times New Roman" w:cs="Times New Roman"/>
                <w:b/>
                <w:sz w:val="24"/>
                <w:szCs w:val="24"/>
              </w:rPr>
            </w:pPr>
            <w:r w:rsidRPr="00995265">
              <w:rPr>
                <w:rFonts w:ascii="Times New Roman" w:hAnsi="Times New Roman" w:cs="Times New Roman"/>
                <w:b/>
                <w:sz w:val="24"/>
                <w:szCs w:val="24"/>
              </w:rPr>
              <w:t>PRAVILNIK</w:t>
            </w:r>
            <w:r w:rsidRPr="00995265">
              <w:rPr>
                <w:rFonts w:ascii="Times New Roman" w:hAnsi="Times New Roman" w:cs="Times New Roman"/>
                <w:b/>
                <w:sz w:val="24"/>
                <w:szCs w:val="24"/>
              </w:rPr>
              <w:t>A</w:t>
            </w:r>
          </w:p>
          <w:p w14:paraId="69342C9D" w14:textId="77777777" w:rsidR="00995265" w:rsidRPr="00995265" w:rsidRDefault="00995265" w:rsidP="00995265">
            <w:pPr>
              <w:jc w:val="center"/>
              <w:rPr>
                <w:rFonts w:ascii="Times New Roman" w:hAnsi="Times New Roman" w:cs="Times New Roman"/>
                <w:b/>
                <w:sz w:val="24"/>
                <w:szCs w:val="24"/>
              </w:rPr>
            </w:pPr>
            <w:r w:rsidRPr="00995265">
              <w:rPr>
                <w:rFonts w:ascii="Times New Roman" w:hAnsi="Times New Roman" w:cs="Times New Roman"/>
                <w:b/>
                <w:sz w:val="24"/>
                <w:szCs w:val="24"/>
              </w:rPr>
              <w:t>o stipendiranju studenata s područja Grada Koprivnice</w:t>
            </w:r>
          </w:p>
          <w:p w14:paraId="06866712" w14:textId="77777777" w:rsidR="00660F5F" w:rsidRPr="00995265" w:rsidRDefault="00660F5F" w:rsidP="00660F5F">
            <w:pPr>
              <w:spacing w:line="256" w:lineRule="auto"/>
              <w:ind w:left="54"/>
              <w:jc w:val="center"/>
              <w:rPr>
                <w:rFonts w:ascii="Times New Roman" w:hAnsi="Times New Roman" w:cs="Times New Roman"/>
                <w:b/>
                <w:color w:val="000000"/>
                <w:kern w:val="2"/>
                <w:sz w:val="24"/>
                <w:szCs w:val="24"/>
              </w:rPr>
            </w:pPr>
          </w:p>
          <w:p w14:paraId="2F585CBE" w14:textId="01E7BFE0" w:rsidR="00C415A5" w:rsidRPr="00C415A5" w:rsidRDefault="00C415A5" w:rsidP="00C415A5">
            <w:pPr>
              <w:jc w:val="center"/>
              <w:rPr>
                <w:rFonts w:ascii="Times New Roman" w:hAnsi="Times New Roman" w:cs="Times New Roman"/>
                <w:b/>
              </w:rPr>
            </w:pPr>
          </w:p>
          <w:p w14:paraId="0F47BF7A" w14:textId="77777777" w:rsidR="001C0F66" w:rsidRPr="00C415A5" w:rsidRDefault="001C0F66" w:rsidP="001C0F66">
            <w:pPr>
              <w:rPr>
                <w:rFonts w:ascii="Times New Roman" w:hAnsi="Times New Roman" w:cs="Times New Roman"/>
                <w:sz w:val="24"/>
                <w:szCs w:val="24"/>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779F3C4B"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995265">
              <w:rPr>
                <w:rFonts w:ascii="Times New Roman" w:hAnsi="Times New Roman" w:cs="Times New Roman"/>
                <w:b/>
                <w:color w:val="000000"/>
                <w:sz w:val="24"/>
                <w:szCs w:val="24"/>
              </w:rPr>
              <w:t>društvene djelatnosti</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29D3788E" w:rsidR="003F383F" w:rsidRPr="00F726C2" w:rsidRDefault="001C2132"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12</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w:t>
            </w:r>
            <w:r>
              <w:rPr>
                <w:rFonts w:ascii="Times New Roman" w:hAnsi="Times New Roman" w:cs="Times New Roman"/>
                <w:b/>
                <w:sz w:val="24"/>
                <w:szCs w:val="24"/>
              </w:rPr>
              <w:t>6</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47C6CF2F" w:rsidR="00CA6D4A" w:rsidRPr="00F726C2" w:rsidRDefault="001C2132" w:rsidP="00731F43">
            <w:pPr>
              <w:jc w:val="center"/>
              <w:rPr>
                <w:rFonts w:ascii="Times New Roman" w:hAnsi="Times New Roman" w:cs="Times New Roman"/>
                <w:b/>
                <w:sz w:val="24"/>
                <w:szCs w:val="24"/>
              </w:rPr>
            </w:pPr>
            <w:r>
              <w:rPr>
                <w:rFonts w:ascii="Times New Roman" w:hAnsi="Times New Roman" w:cs="Times New Roman"/>
                <w:b/>
                <w:sz w:val="24"/>
                <w:szCs w:val="24"/>
              </w:rPr>
              <w:t>12</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Pr>
                <w:rFonts w:ascii="Times New Roman" w:hAnsi="Times New Roman" w:cs="Times New Roman"/>
                <w:b/>
                <w:sz w:val="24"/>
                <w:szCs w:val="24"/>
              </w:rPr>
              <w:t>7</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6B812410" w14:textId="77777777" w:rsidR="001D61D6" w:rsidRPr="001D61D6" w:rsidRDefault="001D61D6" w:rsidP="001D61D6">
            <w:pPr>
              <w:numPr>
                <w:ilvl w:val="0"/>
                <w:numId w:val="7"/>
              </w:numPr>
              <w:rPr>
                <w:rFonts w:ascii="Times New Roman" w:hAnsi="Times New Roman" w:cs="Times New Roman"/>
                <w:b/>
                <w:bCs/>
              </w:rPr>
            </w:pPr>
            <w:r w:rsidRPr="001D61D6">
              <w:rPr>
                <w:rFonts w:ascii="Times New Roman" w:hAnsi="Times New Roman" w:cs="Times New Roman"/>
                <w:b/>
                <w:bCs/>
              </w:rPr>
              <w:t>Zakonska osnova</w:t>
            </w:r>
          </w:p>
          <w:p w14:paraId="54516F39"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Pravna osnova za donošenje Pravilnika o stipendiranju studenata s područja Grada Koprivnice sadržana je u odredbi članka 40. Statuta Grada Koprivnice („Glasnik Grada Koprivnice“ broj 4/09, 1/12, 1/13, 3/13 – pročišćeni tekst, 1/18, 2/20 i 1/21) prema kojem Gradsko vijeće donosi Odluke i druge opće akte kojima se uređuje pitanje iz samoupravnog djelokruga Grada Koprivnice.</w:t>
            </w:r>
          </w:p>
          <w:p w14:paraId="5324CFD2" w14:textId="77777777" w:rsidR="001D61D6" w:rsidRPr="001D61D6" w:rsidRDefault="001D61D6" w:rsidP="001D61D6">
            <w:pPr>
              <w:rPr>
                <w:rFonts w:ascii="Times New Roman" w:hAnsi="Times New Roman" w:cs="Times New Roman"/>
              </w:rPr>
            </w:pPr>
          </w:p>
          <w:p w14:paraId="46459DA1" w14:textId="77777777" w:rsidR="001D61D6" w:rsidRPr="001D61D6" w:rsidRDefault="001D61D6" w:rsidP="001D61D6">
            <w:pPr>
              <w:rPr>
                <w:rFonts w:ascii="Times New Roman" w:hAnsi="Times New Roman" w:cs="Times New Roman"/>
                <w:b/>
              </w:rPr>
            </w:pPr>
            <w:r w:rsidRPr="001D61D6">
              <w:rPr>
                <w:rFonts w:ascii="Times New Roman" w:hAnsi="Times New Roman" w:cs="Times New Roman"/>
                <w:b/>
                <w:bCs/>
              </w:rPr>
              <w:t>II. Ocjena stanja i osnovna pitanja koja se uređuju aktom i objašnjenje pojedinih odredbi</w:t>
            </w:r>
          </w:p>
          <w:p w14:paraId="77BD0A5E"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Pravilnikom o stipendiranju studenata s područja Grada Koprivnice (u daljnjem tekstu: „Pravilnik“)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2A43B308"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 xml:space="preserve">S obzirom na porast svih troškova života, Grad Koprivnica je svjestan da rastu i troškovi studiranja. U cilju olakšavanja troškova studiranja studentima s područja Grada Koprivnice, novim su Pravilnikom povećani iznosi stipendija za studiranje u tuzemstvu odnosno inozemstvu, stipendije za studente koji su osobe s invaliditetom većim od 50 % za studiranje u tuzemstvu i inozemstvu te stipendije za deficitarna zanimanja. </w:t>
            </w:r>
          </w:p>
          <w:p w14:paraId="02380F8E"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1. propisuju se uvjeti za dodjelu stipendija studentima s područja Grada Koprivnice, sadržaj javnog natječaja za dodjelu stipendije, kriteriji za izradu lista reda prvenstva, osnovica i visina stipendije, ugovorne obveze, isplata stipendije, uvjeti za vraćanje i oslobađanje od obveze vraćanja stipendije te ostala pitanja koja se odnose na prava i obveze korisnika studentskih stipendija Grada Koprivnice.</w:t>
            </w:r>
          </w:p>
          <w:p w14:paraId="3BB95F4D"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 xml:space="preserve">U članku 2. propisuje se da Grad Koprivnica stipendira redovne studente s područja Grada Koprivnice na integriranom, prijediplomskom i diplomskom studiju, a koji imaju prijavljeno prebivalište na području Grada Koprivnice. </w:t>
            </w:r>
          </w:p>
          <w:p w14:paraId="5189E6F7"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3. se navodi da iznimno od odredbi ovog Pravilnika, gradonačelnik Grada Koprivnice može odobriti studentsku stipendiju Grada Koprivnice polaznicima redovnog poslijediplomskog sveučilišnog i specijalističkog studija koji kao redovni studenti upisuju poslijediplomski studij odmah po završetku diplomskog studija pod uvjetom da u vrijeme upisa nisu u radnom odnosu. Polaznici navedenih studija podnose molbu Gradu Koprivnici, a odluku donosi gradonačelnik Grada Koprivnice zaključkom.</w:t>
            </w:r>
          </w:p>
          <w:p w14:paraId="326E61FB"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 xml:space="preserve">U članku 4. navodi se da Povjerenstvo za stipendiranje studenata s područja Grada Koprivnice temeljem odluke gradonačelnika Grada Koprivnice o raspisivanju javnog natječaja za dodjelu stipendija studentima s područja Grada Koprivnice za tekuću akademsku godinu, raspisuje javni </w:t>
            </w:r>
            <w:r w:rsidRPr="001D61D6">
              <w:rPr>
                <w:rFonts w:ascii="Times New Roman" w:hAnsi="Times New Roman" w:cs="Times New Roman"/>
              </w:rPr>
              <w:lastRenderedPageBreak/>
              <w:t>natječaj za dodjelu stipendija studentima s područja Grada Koprivnice. Isto tako propisuje gdje se Javni natječaj objavljuje te koliko minimalno isti mora biti objavljen.</w:t>
            </w:r>
          </w:p>
          <w:p w14:paraId="4FB1A244"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5.  navodi se što sve sadrži Javni natječaj.</w:t>
            </w:r>
          </w:p>
          <w:p w14:paraId="6CAADA80"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b/>
              </w:rPr>
              <w:tab/>
            </w:r>
            <w:r w:rsidRPr="001D61D6">
              <w:rPr>
                <w:rFonts w:ascii="Times New Roman" w:hAnsi="Times New Roman" w:cs="Times New Roman"/>
                <w:bCs/>
              </w:rPr>
              <w:t xml:space="preserve">U članku 6. navodi se popis dokumentacije koji je potrebno priložiti </w:t>
            </w:r>
            <w:r w:rsidRPr="001D61D6">
              <w:rPr>
                <w:rFonts w:ascii="Times New Roman" w:hAnsi="Times New Roman" w:cs="Times New Roman"/>
              </w:rPr>
              <w:t xml:space="preserve">za sudjelovanje na Javnom natječaju. </w:t>
            </w:r>
          </w:p>
          <w:p w14:paraId="718D4B7F"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7.</w:t>
            </w:r>
            <w:r w:rsidRPr="001D61D6">
              <w:rPr>
                <w:rFonts w:ascii="Times New Roman" w:hAnsi="Times New Roman" w:cs="Times New Roman"/>
                <w:bCs/>
              </w:rPr>
              <w:t xml:space="preserve"> utvrđuje se da </w:t>
            </w:r>
            <w:r w:rsidRPr="001D61D6">
              <w:rPr>
                <w:rFonts w:ascii="Times New Roman" w:hAnsi="Times New Roman" w:cs="Times New Roman"/>
              </w:rPr>
              <w:t>na temelju provedenog javnog natječaja, Povjerenstvo utvrđuje Liste reda prvenstva za dodjelu studentskih stipendija (u daljnjem tekstu: „Liste reda prvenstva“).</w:t>
            </w:r>
            <w:r w:rsidRPr="001D61D6">
              <w:rPr>
                <w:rFonts w:ascii="Times New Roman" w:hAnsi="Times New Roman" w:cs="Times New Roman"/>
                <w:bCs/>
              </w:rPr>
              <w:t xml:space="preserve"> </w:t>
            </w:r>
            <w:r w:rsidRPr="001D61D6">
              <w:rPr>
                <w:rFonts w:ascii="Times New Roman" w:hAnsi="Times New Roman" w:cs="Times New Roman"/>
              </w:rPr>
              <w:t>Na temelju Lista reda prvenstva gradonačelnik Grada Koprivnice donosi zaključak o dodjeli studentskih stipendija u tekućoj akademskoj godini.</w:t>
            </w:r>
          </w:p>
          <w:p w14:paraId="54962FA9"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8. navodi se da sudionici javnog natječaja, mogu uložiti prigovor gradonačelniku Grada Koprivnice u roku 8 dana po primitku pisane obavijesti o rezultatima javnog  natječaja te da mišljenje o prigovoru donosi Povjerenstvo o stipendiranju studenata s područja Grada Koprivnice na temelju kojeg gradonačelnik Grada Koprivnice u roku od 15 dana donosi odluku.</w:t>
            </w:r>
          </w:p>
          <w:p w14:paraId="20AF4F39" w14:textId="77777777" w:rsidR="001D61D6" w:rsidRPr="001D61D6" w:rsidRDefault="001D61D6" w:rsidP="001D61D6">
            <w:pPr>
              <w:jc w:val="both"/>
              <w:rPr>
                <w:rFonts w:ascii="Times New Roman" w:hAnsi="Times New Roman" w:cs="Times New Roman"/>
              </w:rPr>
            </w:pPr>
          </w:p>
          <w:p w14:paraId="007EF59C"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9. se navodi da se Liste reda prvenstva za deficitarna zanimanja, utvrđuju temeljem sljedećih kriterija:</w:t>
            </w:r>
            <w:r w:rsidRPr="001D61D6">
              <w:rPr>
                <w:rFonts w:ascii="Times New Roman" w:hAnsi="Times New Roman" w:cs="Times New Roman"/>
                <w:bCs/>
              </w:rPr>
              <w:t xml:space="preserve"> </w:t>
            </w:r>
            <w:r w:rsidRPr="001D61D6">
              <w:rPr>
                <w:rFonts w:ascii="Times New Roman" w:hAnsi="Times New Roman" w:cs="Times New Roman"/>
              </w:rPr>
              <w:t>vrsta studija,</w:t>
            </w:r>
            <w:r w:rsidRPr="001D61D6">
              <w:rPr>
                <w:rFonts w:ascii="Times New Roman" w:hAnsi="Times New Roman" w:cs="Times New Roman"/>
                <w:bCs/>
              </w:rPr>
              <w:t xml:space="preserve"> </w:t>
            </w:r>
            <w:r w:rsidRPr="001D61D6">
              <w:rPr>
                <w:rFonts w:ascii="Times New Roman" w:hAnsi="Times New Roman" w:cs="Times New Roman"/>
              </w:rPr>
              <w:t>godina obrazovanja,</w:t>
            </w:r>
            <w:r w:rsidRPr="001D61D6">
              <w:rPr>
                <w:rFonts w:ascii="Times New Roman" w:hAnsi="Times New Roman" w:cs="Times New Roman"/>
                <w:bCs/>
              </w:rPr>
              <w:t xml:space="preserve"> </w:t>
            </w:r>
            <w:r w:rsidRPr="001D61D6">
              <w:rPr>
                <w:rFonts w:ascii="Times New Roman" w:hAnsi="Times New Roman" w:cs="Times New Roman"/>
              </w:rPr>
              <w:t>uspjeh u prethodnom obrazovanju, prihod po članu kućanstva,</w:t>
            </w:r>
            <w:r w:rsidRPr="001D61D6">
              <w:rPr>
                <w:rFonts w:ascii="Times New Roman" w:hAnsi="Times New Roman" w:cs="Times New Roman"/>
                <w:bCs/>
              </w:rPr>
              <w:t xml:space="preserve"> </w:t>
            </w:r>
            <w:r w:rsidRPr="001D61D6">
              <w:rPr>
                <w:rFonts w:ascii="Times New Roman" w:hAnsi="Times New Roman" w:cs="Times New Roman"/>
              </w:rPr>
              <w:t>nadareni studenti odnosno nadareni učenici (za prvu godinu studija) i volontiranje te su utvrđeni bodovi po pojedinim kriterijima.</w:t>
            </w:r>
          </w:p>
          <w:p w14:paraId="21A1021E" w14:textId="77777777" w:rsidR="001D61D6" w:rsidRPr="001D61D6" w:rsidRDefault="001D61D6" w:rsidP="001D61D6">
            <w:pPr>
              <w:jc w:val="both"/>
              <w:rPr>
                <w:rFonts w:ascii="Times New Roman" w:hAnsi="Times New Roman" w:cs="Times New Roman"/>
                <w:bCs/>
              </w:rPr>
            </w:pPr>
            <w:r w:rsidRPr="001D61D6">
              <w:rPr>
                <w:rFonts w:ascii="Times New Roman" w:hAnsi="Times New Roman" w:cs="Times New Roman"/>
              </w:rPr>
              <w:tab/>
              <w:t>U članku 10. se navodi da se Liste reda prvenstva za studente koji nisu upisali deficitarna zanimanja utvrđuje temeljem prebivališta na području Grada Koprivnice i plaćenih potraživanja od strane Grada Koprivnice za podnositelja molbe i sve članove njegovog kućanstva.</w:t>
            </w:r>
          </w:p>
          <w:p w14:paraId="38DB0554"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11. utvrđuju se dodatni bodovi prema statusu studenta s utvrđenim invaliditetom; studentu korisniku inkluzivnog dodatka; studentu koji je dijete poginulog ili nestalog hrvatskog branitelja iz Domovinskog rata te dijete hrvatskog ratnog vojnog invalida iz Domovinskog rata; studentu koji je dijete civilnih osoba s invaliditetom utvrđenom u visini 80% i više; studentu koji je dijete korisnika inkluzivnog dodatka I.,II.,III.,IV. I V. razine; za svakog člana obitelji koji redovito studira; za jednog nezaposlenog roditelja (prijavljenog na Zavod za zapošljavanje - Područni ured Koprivnica);  za oba nezaposlena roditelja (prijavljena na Zavod za zapošljavanje – Područni ured Koprivnica); za korisnike zajamčene minimalne naknade i studentu koji je dijete samohranog roditelja.</w:t>
            </w:r>
          </w:p>
          <w:p w14:paraId="456830FC"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12. utvrđuje se visina stipendije za studente s prebivalištem na području Grada Koprivnice. Ujedno je navedenim člankom određeno će se Odlukom gradonačelnika Grada Koprivnice utvrditi deficitarna zanimanja za svaku akademsku godinu, rukovodeći se relevantnim podacima mjerodavnih službi.</w:t>
            </w:r>
          </w:p>
          <w:p w14:paraId="492BFE06" w14:textId="77777777" w:rsidR="001D61D6" w:rsidRPr="001D61D6" w:rsidRDefault="001D61D6" w:rsidP="001D61D6">
            <w:pPr>
              <w:jc w:val="both"/>
              <w:rPr>
                <w:rFonts w:ascii="Times New Roman" w:hAnsi="Times New Roman" w:cs="Times New Roman"/>
                <w:bCs/>
              </w:rPr>
            </w:pPr>
            <w:r w:rsidRPr="001D61D6">
              <w:rPr>
                <w:rFonts w:ascii="Times New Roman" w:hAnsi="Times New Roman" w:cs="Times New Roman"/>
                <w:b/>
              </w:rPr>
              <w:tab/>
            </w:r>
            <w:r w:rsidRPr="001D61D6">
              <w:rPr>
                <w:rFonts w:ascii="Times New Roman" w:hAnsi="Times New Roman" w:cs="Times New Roman"/>
                <w:bCs/>
              </w:rPr>
              <w:t xml:space="preserve">U članku 13. navodi se sadržaj ugovora o stipendiranju između Korisnika stipendije i Grada Koprivnice. </w:t>
            </w:r>
          </w:p>
          <w:p w14:paraId="37BD1B26"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14. navodi se način isplate stipendije.</w:t>
            </w:r>
          </w:p>
          <w:p w14:paraId="6CC75B04" w14:textId="77777777" w:rsidR="001D61D6" w:rsidRPr="001D61D6" w:rsidRDefault="001D61D6" w:rsidP="001D61D6">
            <w:pPr>
              <w:jc w:val="both"/>
              <w:rPr>
                <w:rFonts w:ascii="Times New Roman" w:hAnsi="Times New Roman" w:cs="Times New Roman"/>
                <w:bCs/>
              </w:rPr>
            </w:pPr>
            <w:r w:rsidRPr="001D61D6">
              <w:rPr>
                <w:rFonts w:ascii="Times New Roman" w:hAnsi="Times New Roman" w:cs="Times New Roman"/>
                <w:bCs/>
              </w:rPr>
              <w:tab/>
              <w:t xml:space="preserve">U članku 15. navode se rokovi koje </w:t>
            </w:r>
            <w:r w:rsidRPr="001D61D6">
              <w:rPr>
                <w:rFonts w:ascii="Times New Roman" w:hAnsi="Times New Roman" w:cs="Times New Roman"/>
              </w:rPr>
              <w:t xml:space="preserve">Korisniku stipendije mora poštivati za dostavu potvrde o upisu u narednu godinu studija, kako bi se moglo nastaviti s isplatom stipendije. </w:t>
            </w:r>
          </w:p>
          <w:p w14:paraId="36FB9CF8"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 xml:space="preserve">U članku 16. se propisuju uvjeti gubitka prava na isplatu stipendije odnosno uvjeti o nastavku isplate studentske stipendije.  </w:t>
            </w:r>
          </w:p>
          <w:p w14:paraId="6DC19AF3"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17. navode se da „opravdani razlozi“ zbog kojih se Korisniku stipendije može odobriti isplata studentske stipendije Grada Koprivnice iako dva puta uzastopce upiše istu godinu studija, a sljedeće godine dostavi potvrdu o upisu u višu godinu studija.</w:t>
            </w:r>
          </w:p>
          <w:p w14:paraId="376259B5"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U članku 18. navodi se da Korisnik studentske stipendije Grada Koprivnice oslobađa u potpunosti obveze vraćanja primljenog iznosa stipendije ukoliko završi studij kao redovni student u akademskoj godini u kojoj je upisao zadnju godinu studija ili u roku od 1 (jedne) godine od završetka zadnjeg semestra studija, oslobađa u potpunosti od obveze vraćanja primljenog iznosa stipendije.</w:t>
            </w:r>
          </w:p>
          <w:p w14:paraId="5318514A"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 xml:space="preserve">U članku 19. navodi se da Korisnik studentske stipendije Grada Koprivnice koji završi studij kao redovni student u roku od dvije godine od završetka zadnjeg semestra studija, dužan je vratiti 50% od ukupno primljenog iznosa stipendije uvećanog za kamatu po stopi od 2% godišnje. </w:t>
            </w:r>
          </w:p>
          <w:p w14:paraId="66F36A3C"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 xml:space="preserve">U članku 20. se navodi da je Korisnik studentske stipendije Grada Koprivnice koji ne završi studij, prekine studij, koji završi studij u roku duljem od dvije godine od završetka zadnjeg semestra studija, koji sam zatraži vraćanje primljenog iznosa stipendije ili koji završi studij kao izvanredni student, dužan vratiti ukupno primljeni iznos stipendije uvećan za kamatu po stopi od 2% godišnje. </w:t>
            </w:r>
          </w:p>
          <w:p w14:paraId="233F5E49"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21. se navodi da Korisnik studentske stipendije Grada Koprivnice koji ima utvrđeni invaliditet veći od 50%, a završi studij kao redovni student ili tijekom studija izgubi status redovnog studenta te završi studij kao izvanredni student u roku od tri godine od završetka zadnjeg semestra studija, oslobađa se u potpunosti od obveze vraćanja primljenog iznosa stipendije.</w:t>
            </w:r>
          </w:p>
          <w:p w14:paraId="5110CBDE"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lastRenderedPageBreak/>
              <w:t>U članku 22. se navodi da su radi ostvarivanja prava na oslobađanje od obveze vraćanja stipendije Grada Koprivnice, korisnici stipendije dužni dostaviti potvrdu obrazovne ustanove o datumu završetka studija.</w:t>
            </w:r>
          </w:p>
          <w:p w14:paraId="0C69EA14"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 xml:space="preserve">U članku 23. se propisuje rok u kojem Korisnik stipendije Grada Koprivnice koji ima uvjete za oslobađanje od obveze vraćanja iste te uvjeti što ako to ne učini u navedenom roku. </w:t>
            </w:r>
          </w:p>
          <w:p w14:paraId="5645C05B"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24. se navodi da Korisnik stipendije koji je dužan u cijelosti ili djelomično vratiti stipendiju Grada Koprivnice, započinje odmah s otplatom, a najkasnije u roku od jedne godine od datuma stjecanja diplome, gubitka statusa redovnog studenta.</w:t>
            </w:r>
          </w:p>
          <w:p w14:paraId="4CF13AA6" w14:textId="77777777" w:rsidR="001D61D6" w:rsidRPr="001D61D6" w:rsidRDefault="001D61D6" w:rsidP="001D61D6">
            <w:pPr>
              <w:ind w:firstLine="720"/>
              <w:jc w:val="both"/>
              <w:rPr>
                <w:rFonts w:ascii="Times New Roman" w:hAnsi="Times New Roman" w:cs="Times New Roman"/>
              </w:rPr>
            </w:pPr>
            <w:r w:rsidRPr="001D61D6">
              <w:rPr>
                <w:rFonts w:ascii="Times New Roman" w:hAnsi="Times New Roman" w:cs="Times New Roman"/>
              </w:rPr>
              <w:t>U članku 25. navodi se od čega se sastoji ukupan dug iznosa primljene stipendije i utvrđenih kamata te način i vrijeme vraćanja primljenog iznosa stipendije.</w:t>
            </w:r>
          </w:p>
          <w:p w14:paraId="5D63D91B" w14:textId="77777777" w:rsidR="001D61D6" w:rsidRPr="001D61D6" w:rsidRDefault="001D61D6" w:rsidP="001D61D6">
            <w:pPr>
              <w:jc w:val="both"/>
              <w:rPr>
                <w:rFonts w:ascii="Times New Roman" w:hAnsi="Times New Roman" w:cs="Times New Roman"/>
              </w:rPr>
            </w:pPr>
            <w:r w:rsidRPr="001D61D6">
              <w:rPr>
                <w:rFonts w:ascii="Times New Roman" w:hAnsi="Times New Roman" w:cs="Times New Roman"/>
              </w:rPr>
              <w:tab/>
              <w:t xml:space="preserve">U članku 26. se navodi da povrat stipendije Grad Koprivnica osigurava sa zadužnicom te uvjeti kada se primljeni iznos stipendije otpisuje.  </w:t>
            </w:r>
          </w:p>
          <w:p w14:paraId="5A8CC2BD" w14:textId="77777777" w:rsidR="001D61D6" w:rsidRPr="001D61D6" w:rsidRDefault="001D61D6" w:rsidP="001D61D6">
            <w:pPr>
              <w:ind w:firstLine="360"/>
              <w:jc w:val="both"/>
              <w:rPr>
                <w:rFonts w:ascii="Times New Roman" w:hAnsi="Times New Roman" w:cs="Times New Roman"/>
              </w:rPr>
            </w:pPr>
            <w:r w:rsidRPr="001D61D6">
              <w:rPr>
                <w:rFonts w:ascii="Times New Roman" w:hAnsi="Times New Roman" w:cs="Times New Roman"/>
              </w:rPr>
              <w:t>U članku 27. se navodi da danom stupanja na snagu ovog Pravilnika prestaje važiti Pravilnik o stipendiranju studenata s područja Grada Koprivnice („Glasnik Grada Koprivnice“ broj 8/22 i 6/24).</w:t>
            </w:r>
          </w:p>
          <w:p w14:paraId="6517B602" w14:textId="77777777" w:rsidR="001D61D6" w:rsidRPr="001D61D6" w:rsidRDefault="001D61D6" w:rsidP="001D61D6">
            <w:pPr>
              <w:ind w:firstLine="360"/>
              <w:jc w:val="both"/>
              <w:rPr>
                <w:rFonts w:ascii="Times New Roman" w:hAnsi="Times New Roman" w:cs="Times New Roman"/>
              </w:rPr>
            </w:pPr>
            <w:r w:rsidRPr="001D61D6">
              <w:rPr>
                <w:rFonts w:ascii="Times New Roman" w:hAnsi="Times New Roman" w:cs="Times New Roman"/>
              </w:rPr>
              <w:t xml:space="preserve">U članku 28. se navodi da se će ovaj Pravilnik objaviti u „Glasniku Grada Koprivnice“, a da stupa na snagu 1. listopada 2025. godine. </w:t>
            </w:r>
          </w:p>
          <w:p w14:paraId="59AE5366" w14:textId="77777777" w:rsidR="001D61D6" w:rsidRPr="001D61D6" w:rsidRDefault="001D61D6" w:rsidP="001D61D6">
            <w:pPr>
              <w:rPr>
                <w:rFonts w:ascii="Times New Roman" w:hAnsi="Times New Roman" w:cs="Times New Roman"/>
              </w:rPr>
            </w:pPr>
          </w:p>
          <w:p w14:paraId="0FC266BF" w14:textId="77777777" w:rsidR="001D61D6" w:rsidRPr="001D61D6" w:rsidRDefault="001D61D6" w:rsidP="001D61D6">
            <w:pPr>
              <w:numPr>
                <w:ilvl w:val="0"/>
                <w:numId w:val="6"/>
              </w:numPr>
              <w:rPr>
                <w:rFonts w:ascii="Times New Roman" w:hAnsi="Times New Roman" w:cs="Times New Roman"/>
                <w:b/>
                <w:bCs/>
              </w:rPr>
            </w:pPr>
            <w:r w:rsidRPr="001D61D6">
              <w:rPr>
                <w:rFonts w:ascii="Times New Roman" w:hAnsi="Times New Roman" w:cs="Times New Roman"/>
                <w:b/>
                <w:bCs/>
              </w:rPr>
              <w:t>Potrebna sredstva za provedbu akta</w:t>
            </w:r>
          </w:p>
          <w:p w14:paraId="2FEC5613" w14:textId="77777777" w:rsidR="001D61D6" w:rsidRPr="001D61D6" w:rsidRDefault="001D61D6" w:rsidP="001D61D6">
            <w:pPr>
              <w:jc w:val="both"/>
              <w:rPr>
                <w:rFonts w:ascii="Times New Roman" w:hAnsi="Times New Roman" w:cs="Times New Roman"/>
                <w:bCs/>
              </w:rPr>
            </w:pPr>
            <w:r w:rsidRPr="001D61D6">
              <w:rPr>
                <w:rFonts w:ascii="Times New Roman" w:hAnsi="Times New Roman" w:cs="Times New Roman"/>
                <w:b/>
              </w:rPr>
              <w:tab/>
            </w:r>
            <w:r w:rsidRPr="001D61D6">
              <w:rPr>
                <w:rFonts w:ascii="Times New Roman" w:hAnsi="Times New Roman" w:cs="Times New Roman"/>
                <w:bCs/>
              </w:rPr>
              <w:t>Sredstva za provedbu ovog Pravilnika planirat će se u Proračuna Grada Koprivnice za 2025. godinu, unutar aktivnosti A300502 Stipendiranje studenta i učenika.</w:t>
            </w:r>
          </w:p>
          <w:p w14:paraId="2C4D8024" w14:textId="3E068EE4" w:rsidR="00DE3343" w:rsidRPr="001D61D6" w:rsidRDefault="00F34429" w:rsidP="00F34429">
            <w:pPr>
              <w:jc w:val="both"/>
              <w:rPr>
                <w:rFonts w:ascii="Times New Roman" w:eastAsia="Times New Roman" w:hAnsi="Times New Roman" w:cs="Times New Roman"/>
                <w:iCs/>
                <w:sz w:val="24"/>
                <w:szCs w:val="24"/>
              </w:rPr>
            </w:pPr>
            <w:r w:rsidRPr="001D61D6">
              <w:rPr>
                <w:rFonts w:ascii="Times New Roman" w:hAnsi="Times New Roman" w:cs="Times New Roman"/>
                <w:b/>
              </w:rPr>
              <w:t xml:space="preserve">           </w:t>
            </w:r>
          </w:p>
        </w:tc>
      </w:tr>
    </w:tbl>
    <w:p w14:paraId="581334C9" w14:textId="421E712E"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lastRenderedPageBreak/>
        <w:t xml:space="preserve">Pozivamo predstavnike zainteresirane javnosti da najkasnije do </w:t>
      </w:r>
      <w:r w:rsidR="001D61D6">
        <w:rPr>
          <w:rFonts w:ascii="Times New Roman" w:hAnsi="Times New Roman" w:cs="Times New Roman"/>
          <w:sz w:val="24"/>
          <w:szCs w:val="24"/>
        </w:rPr>
        <w:t>12</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1D61D6">
        <w:rPr>
          <w:rFonts w:ascii="Times New Roman" w:hAnsi="Times New Roman" w:cs="Times New Roman"/>
          <w:sz w:val="24"/>
          <w:szCs w:val="24"/>
        </w:rPr>
        <w:t>7</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FB1AD1">
        <w:rPr>
          <w:rFonts w:ascii="Times New Roman" w:hAnsi="Times New Roman" w:cs="Times New Roman"/>
          <w:sz w:val="24"/>
          <w:szCs w:val="24"/>
        </w:rPr>
        <w:t xml:space="preserve">Pravilnika o stipendiranju strudenata s područja </w:t>
      </w:r>
      <w:r w:rsidR="00F726C2" w:rsidRPr="00F726C2">
        <w:rPr>
          <w:rFonts w:ascii="Times New Roman" w:hAnsi="Times New Roman" w:cs="Times New Roman"/>
          <w:sz w:val="24"/>
          <w:szCs w:val="24"/>
        </w:rPr>
        <w:t xml:space="preserve">Grada Koprivnice </w:t>
      </w:r>
      <w:r w:rsidRPr="00F726C2">
        <w:rPr>
          <w:rFonts w:ascii="Times New Roman" w:hAnsi="Times New Roman" w:cs="Times New Roman"/>
          <w:sz w:val="24"/>
          <w:szCs w:val="24"/>
        </w:rPr>
        <w:t>putem OBRASCA za savjetovanje na e-mail:</w:t>
      </w:r>
      <w:hyperlink r:id="rId8" w:history="1">
        <w:r w:rsidRPr="00F726C2">
          <w:rPr>
            <w:rStyle w:val="Hiperveza"/>
            <w:rFonts w:ascii="Times New Roman" w:hAnsi="Times New Roman" w:cs="Times New Roman"/>
            <w:sz w:val="24"/>
            <w:szCs w:val="24"/>
          </w:rPr>
          <w:t>renata.stefec@koprivnica.hr</w:t>
        </w:r>
      </w:hyperlink>
      <w:r w:rsidRPr="00F726C2">
        <w:rPr>
          <w:rFonts w:ascii="Times New Roman" w:hAnsi="Times New Roman" w:cs="Times New Roman"/>
          <w:sz w:val="24"/>
          <w:szCs w:val="24"/>
        </w:rPr>
        <w:t xml:space="preserve"> </w:t>
      </w:r>
    </w:p>
    <w:p w14:paraId="73DCE3C0" w14:textId="0C263BFE"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FB1AD1">
        <w:rPr>
          <w:rFonts w:ascii="Times New Roman" w:hAnsi="Times New Roman" w:cs="Times New Roman"/>
          <w:sz w:val="24"/>
          <w:szCs w:val="24"/>
        </w:rPr>
        <w:t>Pravilnika</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DE94D" w14:textId="77777777" w:rsidR="00040737" w:rsidRDefault="00040737">
      <w:pPr>
        <w:spacing w:after="0" w:line="240" w:lineRule="auto"/>
      </w:pPr>
      <w:r>
        <w:separator/>
      </w:r>
    </w:p>
  </w:endnote>
  <w:endnote w:type="continuationSeparator" w:id="0">
    <w:p w14:paraId="68E82678" w14:textId="77777777" w:rsidR="00040737" w:rsidRDefault="00040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0E91F" w14:textId="77777777" w:rsidR="00040737" w:rsidRDefault="00040737">
      <w:pPr>
        <w:spacing w:after="0" w:line="240" w:lineRule="auto"/>
      </w:pPr>
      <w:r>
        <w:separator/>
      </w:r>
    </w:p>
  </w:footnote>
  <w:footnote w:type="continuationSeparator" w:id="0">
    <w:p w14:paraId="25D8CE69" w14:textId="77777777" w:rsidR="00040737" w:rsidRDefault="000407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FDE2FA1"/>
    <w:multiLevelType w:val="hybridMultilevel"/>
    <w:tmpl w:val="E62852B4"/>
    <w:lvl w:ilvl="0" w:tplc="9CB2CD10">
      <w:start w:val="1"/>
      <w:numFmt w:val="upperRoman"/>
      <w:lvlText w:val="%1."/>
      <w:lvlJc w:val="left"/>
      <w:pPr>
        <w:ind w:left="1080" w:hanging="720"/>
      </w:pPr>
    </w:lvl>
    <w:lvl w:ilvl="1" w:tplc="8F206046">
      <w:start w:val="1"/>
      <w:numFmt w:val="lowerLetter"/>
      <w:lvlText w:val="%2."/>
      <w:lvlJc w:val="left"/>
      <w:pPr>
        <w:ind w:left="1440" w:hanging="360"/>
      </w:pPr>
    </w:lvl>
    <w:lvl w:ilvl="2" w:tplc="EF7C2D6E">
      <w:start w:val="1"/>
      <w:numFmt w:val="lowerRoman"/>
      <w:lvlText w:val="%3."/>
      <w:lvlJc w:val="right"/>
      <w:pPr>
        <w:ind w:left="2160" w:hanging="180"/>
      </w:pPr>
    </w:lvl>
    <w:lvl w:ilvl="3" w:tplc="52026A9E">
      <w:start w:val="1"/>
      <w:numFmt w:val="decimal"/>
      <w:lvlText w:val="%4."/>
      <w:lvlJc w:val="left"/>
      <w:pPr>
        <w:ind w:left="2880" w:hanging="360"/>
      </w:pPr>
    </w:lvl>
    <w:lvl w:ilvl="4" w:tplc="BFF6C1DA">
      <w:start w:val="1"/>
      <w:numFmt w:val="lowerLetter"/>
      <w:lvlText w:val="%5."/>
      <w:lvlJc w:val="left"/>
      <w:pPr>
        <w:ind w:left="3600" w:hanging="360"/>
      </w:pPr>
    </w:lvl>
    <w:lvl w:ilvl="5" w:tplc="6730F8DA">
      <w:start w:val="1"/>
      <w:numFmt w:val="lowerRoman"/>
      <w:lvlText w:val="%6."/>
      <w:lvlJc w:val="right"/>
      <w:pPr>
        <w:ind w:left="4320" w:hanging="180"/>
      </w:pPr>
    </w:lvl>
    <w:lvl w:ilvl="6" w:tplc="48EAA22E">
      <w:start w:val="1"/>
      <w:numFmt w:val="decimal"/>
      <w:lvlText w:val="%7."/>
      <w:lvlJc w:val="left"/>
      <w:pPr>
        <w:ind w:left="5040" w:hanging="360"/>
      </w:pPr>
    </w:lvl>
    <w:lvl w:ilvl="7" w:tplc="48E4BA06">
      <w:start w:val="1"/>
      <w:numFmt w:val="lowerLetter"/>
      <w:lvlText w:val="%8."/>
      <w:lvlJc w:val="left"/>
      <w:pPr>
        <w:ind w:left="5760" w:hanging="360"/>
      </w:pPr>
    </w:lvl>
    <w:lvl w:ilvl="8" w:tplc="325EC1F4">
      <w:start w:val="1"/>
      <w:numFmt w:val="lowerRoman"/>
      <w:lvlText w:val="%9."/>
      <w:lvlJc w:val="right"/>
      <w:pPr>
        <w:ind w:left="6480" w:hanging="180"/>
      </w:pPr>
    </w:lvl>
  </w:abstractNum>
  <w:abstractNum w:abstractNumId="4"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AAD13AC"/>
    <w:multiLevelType w:val="hybridMultilevel"/>
    <w:tmpl w:val="FA8A1EB2"/>
    <w:lvl w:ilvl="0" w:tplc="F39EBAB8">
      <w:start w:val="1"/>
      <w:numFmt w:val="upperRoman"/>
      <w:lvlText w:val="%1."/>
      <w:lvlJc w:val="left"/>
      <w:pPr>
        <w:ind w:left="1080" w:hanging="720"/>
      </w:pPr>
    </w:lvl>
    <w:lvl w:ilvl="1" w:tplc="ADF87278">
      <w:start w:val="1"/>
      <w:numFmt w:val="lowerLetter"/>
      <w:lvlText w:val="%2."/>
      <w:lvlJc w:val="left"/>
      <w:pPr>
        <w:ind w:left="1440" w:hanging="360"/>
      </w:pPr>
    </w:lvl>
    <w:lvl w:ilvl="2" w:tplc="F59C2CDE">
      <w:start w:val="1"/>
      <w:numFmt w:val="lowerRoman"/>
      <w:lvlText w:val="%3."/>
      <w:lvlJc w:val="right"/>
      <w:pPr>
        <w:ind w:left="2160" w:hanging="180"/>
      </w:pPr>
    </w:lvl>
    <w:lvl w:ilvl="3" w:tplc="9F5050BE">
      <w:start w:val="1"/>
      <w:numFmt w:val="decimal"/>
      <w:lvlText w:val="%4."/>
      <w:lvlJc w:val="left"/>
      <w:pPr>
        <w:ind w:left="2880" w:hanging="360"/>
      </w:pPr>
    </w:lvl>
    <w:lvl w:ilvl="4" w:tplc="F566E5F8">
      <w:start w:val="1"/>
      <w:numFmt w:val="lowerLetter"/>
      <w:lvlText w:val="%5."/>
      <w:lvlJc w:val="left"/>
      <w:pPr>
        <w:ind w:left="3600" w:hanging="360"/>
      </w:pPr>
    </w:lvl>
    <w:lvl w:ilvl="5" w:tplc="E446F69A">
      <w:start w:val="1"/>
      <w:numFmt w:val="lowerRoman"/>
      <w:lvlText w:val="%6."/>
      <w:lvlJc w:val="right"/>
      <w:pPr>
        <w:ind w:left="4320" w:hanging="180"/>
      </w:pPr>
    </w:lvl>
    <w:lvl w:ilvl="6" w:tplc="384C0FD8">
      <w:start w:val="1"/>
      <w:numFmt w:val="decimal"/>
      <w:lvlText w:val="%7."/>
      <w:lvlJc w:val="left"/>
      <w:pPr>
        <w:ind w:left="5040" w:hanging="360"/>
      </w:pPr>
    </w:lvl>
    <w:lvl w:ilvl="7" w:tplc="13AC177E">
      <w:start w:val="1"/>
      <w:numFmt w:val="lowerLetter"/>
      <w:lvlText w:val="%8."/>
      <w:lvlJc w:val="left"/>
      <w:pPr>
        <w:ind w:left="5760" w:hanging="360"/>
      </w:pPr>
    </w:lvl>
    <w:lvl w:ilvl="8" w:tplc="BFD873BA">
      <w:start w:val="1"/>
      <w:numFmt w:val="lowerRoman"/>
      <w:lvlText w:val="%9."/>
      <w:lvlJc w:val="right"/>
      <w:pPr>
        <w:ind w:left="6480" w:hanging="180"/>
      </w:pPr>
    </w:lvl>
  </w:abstractNum>
  <w:abstractNum w:abstractNumId="6"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4"/>
  </w:num>
  <w:num w:numId="5" w16cid:durableId="1926114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8340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85677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0737"/>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C1304"/>
    <w:rsid w:val="000D2D38"/>
    <w:rsid w:val="000E0228"/>
    <w:rsid w:val="000E0366"/>
    <w:rsid w:val="000E1E4E"/>
    <w:rsid w:val="000E1F26"/>
    <w:rsid w:val="000E4230"/>
    <w:rsid w:val="000F2A36"/>
    <w:rsid w:val="000F7187"/>
    <w:rsid w:val="00121858"/>
    <w:rsid w:val="00121E97"/>
    <w:rsid w:val="0013477F"/>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132"/>
    <w:rsid w:val="001C2B0E"/>
    <w:rsid w:val="001C6D11"/>
    <w:rsid w:val="001C7A11"/>
    <w:rsid w:val="001D141B"/>
    <w:rsid w:val="001D45E5"/>
    <w:rsid w:val="001D5009"/>
    <w:rsid w:val="001D6012"/>
    <w:rsid w:val="001D61D6"/>
    <w:rsid w:val="001D67BE"/>
    <w:rsid w:val="001D7555"/>
    <w:rsid w:val="001E71DD"/>
    <w:rsid w:val="001F04F6"/>
    <w:rsid w:val="00200BA0"/>
    <w:rsid w:val="0020684A"/>
    <w:rsid w:val="0020687C"/>
    <w:rsid w:val="0021115B"/>
    <w:rsid w:val="00214DBE"/>
    <w:rsid w:val="00223141"/>
    <w:rsid w:val="002262D7"/>
    <w:rsid w:val="00232E19"/>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24D6C"/>
    <w:rsid w:val="0033483F"/>
    <w:rsid w:val="00344FA7"/>
    <w:rsid w:val="003463AA"/>
    <w:rsid w:val="00351209"/>
    <w:rsid w:val="003515FF"/>
    <w:rsid w:val="003560F4"/>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7140A"/>
    <w:rsid w:val="006749C3"/>
    <w:rsid w:val="00680AB8"/>
    <w:rsid w:val="00681A62"/>
    <w:rsid w:val="00682FE9"/>
    <w:rsid w:val="00686690"/>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3EED"/>
    <w:rsid w:val="007643D3"/>
    <w:rsid w:val="00772196"/>
    <w:rsid w:val="00781B15"/>
    <w:rsid w:val="00794740"/>
    <w:rsid w:val="00794DA1"/>
    <w:rsid w:val="0079676D"/>
    <w:rsid w:val="007A3E78"/>
    <w:rsid w:val="007A4A5B"/>
    <w:rsid w:val="007B2DD4"/>
    <w:rsid w:val="007B52C1"/>
    <w:rsid w:val="007B539C"/>
    <w:rsid w:val="007B7BE2"/>
    <w:rsid w:val="007C038A"/>
    <w:rsid w:val="007C2D59"/>
    <w:rsid w:val="007C3E7B"/>
    <w:rsid w:val="007C525A"/>
    <w:rsid w:val="007D38AD"/>
    <w:rsid w:val="007D5214"/>
    <w:rsid w:val="007F08BB"/>
    <w:rsid w:val="0080147F"/>
    <w:rsid w:val="008113D6"/>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265"/>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15A5"/>
    <w:rsid w:val="00C443E9"/>
    <w:rsid w:val="00C459A5"/>
    <w:rsid w:val="00C45E8F"/>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A3FA9"/>
    <w:rsid w:val="00FB0B08"/>
    <w:rsid w:val="00FB1AD1"/>
    <w:rsid w:val="00FB691E"/>
    <w:rsid w:val="00FC151C"/>
    <w:rsid w:val="00FC7CA5"/>
    <w:rsid w:val="00FD021F"/>
    <w:rsid w:val="00FD32C8"/>
    <w:rsid w:val="00FD5793"/>
    <w:rsid w:val="00FE2CA0"/>
    <w:rsid w:val="00FE2EFF"/>
    <w:rsid w:val="00FE5A8D"/>
    <w:rsid w:val="00FE688C"/>
    <w:rsid w:val="00FE6D72"/>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Pages>
  <Words>1520</Words>
  <Characters>8669</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368</cp:revision>
  <cp:lastPrinted>2017-02-06T09:28:00Z</cp:lastPrinted>
  <dcterms:created xsi:type="dcterms:W3CDTF">2019-05-09T06:56:00Z</dcterms:created>
  <dcterms:modified xsi:type="dcterms:W3CDTF">2025-06-12T11:33:00Z</dcterms:modified>
</cp:coreProperties>
</file>