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E01EE" w14:textId="77777777" w:rsidR="001E01B9" w:rsidRPr="008770A6" w:rsidRDefault="001E01B9" w:rsidP="000A3497">
      <w:pPr>
        <w:ind w:left="4860"/>
      </w:pPr>
    </w:p>
    <w:p w14:paraId="0E4127F2" w14:textId="4A184302" w:rsidR="00C76754" w:rsidRDefault="00003DBD" w:rsidP="00C76754">
      <w:pPr>
        <w:jc w:val="both"/>
      </w:pPr>
      <w:r>
        <w:t xml:space="preserve">Na temelju članaka 2., 48. i 49. Zakona o predškolskom odgoju i obrazovanju </w:t>
      </w:r>
      <w:bookmarkStart w:id="0" w:name="_Hlk498505546"/>
      <w:r>
        <w:t>(„Narodne novine“ broj 10/97, 107/07, 94/13, 98/19, 57/22 i 101/23)</w:t>
      </w:r>
      <w:bookmarkEnd w:id="0"/>
      <w:r>
        <w:t xml:space="preserve">, članka 37. Zakona o dadiljama („Narodne novine“ broj 37/13 i 98/19) i članka 40. Statuta Grada Koprivnice („Glasnik Grada Koprivnice“ broj 4/09, 1/12, 1/13 – pročišćeni tekst, 1/18, 2/20 i 1/21), Gradsko vijeće Grada Koprivnice, na </w:t>
      </w:r>
      <w:r w:rsidR="004622C6">
        <w:t>2</w:t>
      </w:r>
      <w:r>
        <w:t xml:space="preserve">. sjednici održanoj </w:t>
      </w:r>
      <w:r w:rsidR="004622C6">
        <w:t>___</w:t>
      </w:r>
      <w:r>
        <w:t>.0</w:t>
      </w:r>
      <w:r w:rsidR="004622C6">
        <w:t>7</w:t>
      </w:r>
      <w:r>
        <w:t>.202</w:t>
      </w:r>
      <w:r w:rsidR="004622C6">
        <w:t>5</w:t>
      </w:r>
      <w:r>
        <w:t xml:space="preserve">. godine,  donijelo je </w:t>
      </w:r>
    </w:p>
    <w:p w14:paraId="74A633EC" w14:textId="77777777" w:rsidR="00C76754" w:rsidRDefault="00C76754" w:rsidP="00C76754">
      <w:pPr>
        <w:jc w:val="both"/>
        <w:rPr>
          <w:b/>
        </w:rPr>
      </w:pPr>
    </w:p>
    <w:p w14:paraId="2722C9BD" w14:textId="77777777" w:rsidR="00C76754" w:rsidRDefault="00C76754" w:rsidP="00C76754">
      <w:pPr>
        <w:jc w:val="both"/>
        <w:rPr>
          <w:b/>
        </w:rPr>
      </w:pPr>
    </w:p>
    <w:p w14:paraId="7CA22BCD" w14:textId="77777777" w:rsidR="00C76754" w:rsidRDefault="00003DBD" w:rsidP="00C76754">
      <w:pPr>
        <w:jc w:val="center"/>
        <w:rPr>
          <w:b/>
        </w:rPr>
      </w:pPr>
      <w:r>
        <w:rPr>
          <w:b/>
        </w:rPr>
        <w:t xml:space="preserve">P R O G R A M </w:t>
      </w:r>
    </w:p>
    <w:p w14:paraId="747756FF" w14:textId="0FD42D04" w:rsidR="00C76754" w:rsidRDefault="00003DBD" w:rsidP="00C76754">
      <w:pPr>
        <w:jc w:val="center"/>
        <w:rPr>
          <w:b/>
        </w:rPr>
      </w:pPr>
      <w:r>
        <w:rPr>
          <w:b/>
        </w:rPr>
        <w:t xml:space="preserve">o </w:t>
      </w:r>
      <w:r>
        <w:rPr>
          <w:b/>
        </w:rPr>
        <w:t>izmjen</w:t>
      </w:r>
      <w:r w:rsidR="004622C6">
        <w:rPr>
          <w:b/>
        </w:rPr>
        <w:t>ama i dopuni</w:t>
      </w:r>
      <w:r>
        <w:rPr>
          <w:b/>
        </w:rPr>
        <w:t xml:space="preserve"> Programa javnih potreba u području predškolskog odgoja i obrazovanja Grada Koprivnice za 202</w:t>
      </w:r>
      <w:r w:rsidR="004622C6">
        <w:rPr>
          <w:b/>
        </w:rPr>
        <w:t>5</w:t>
      </w:r>
      <w:r>
        <w:rPr>
          <w:b/>
        </w:rPr>
        <w:t>. godinu</w:t>
      </w:r>
    </w:p>
    <w:p w14:paraId="21517AD6" w14:textId="77777777" w:rsidR="00C76754" w:rsidRDefault="00C76754" w:rsidP="00C76754">
      <w:pPr>
        <w:jc w:val="center"/>
      </w:pPr>
    </w:p>
    <w:p w14:paraId="4DE22381" w14:textId="77777777" w:rsidR="00C76754" w:rsidRDefault="00C76754" w:rsidP="00C76754">
      <w:pPr>
        <w:jc w:val="center"/>
        <w:rPr>
          <w:b/>
        </w:rPr>
      </w:pPr>
    </w:p>
    <w:p w14:paraId="7778FBCE" w14:textId="77777777" w:rsidR="00C76754" w:rsidRDefault="00003DBD" w:rsidP="00C76754">
      <w:pPr>
        <w:jc w:val="center"/>
        <w:rPr>
          <w:b/>
        </w:rPr>
      </w:pPr>
      <w:r>
        <w:rPr>
          <w:b/>
        </w:rPr>
        <w:t>Članak 1.</w:t>
      </w:r>
    </w:p>
    <w:p w14:paraId="7760F5E9" w14:textId="77777777" w:rsidR="00C76754" w:rsidRDefault="00C76754" w:rsidP="00C76754">
      <w:pPr>
        <w:jc w:val="center"/>
        <w:rPr>
          <w:b/>
        </w:rPr>
      </w:pPr>
    </w:p>
    <w:p w14:paraId="5DC6D105" w14:textId="2721CE48" w:rsidR="00C76754" w:rsidRDefault="00003DBD" w:rsidP="00C76754">
      <w:pPr>
        <w:ind w:firstLine="708"/>
        <w:jc w:val="both"/>
        <w:rPr>
          <w:color w:val="000000"/>
        </w:rPr>
      </w:pPr>
      <w:r>
        <w:t>U Programu javnih potreba u području predškolskog odgoja i obrazovanja Grada Koprivnice za 202</w:t>
      </w:r>
      <w:r w:rsidR="004622C6">
        <w:t>5</w:t>
      </w:r>
      <w:r>
        <w:t xml:space="preserve">. godinu („Glasnik grada Koprivnice“ broj </w:t>
      </w:r>
      <w:r w:rsidR="004622C6">
        <w:t>10</w:t>
      </w:r>
      <w:r>
        <w:t>/2</w:t>
      </w:r>
      <w:r w:rsidR="004622C6">
        <w:t>4</w:t>
      </w:r>
      <w:r>
        <w:t>), u članku 2. stavku 1. brojka „</w:t>
      </w:r>
      <w:r w:rsidR="004622C6">
        <w:t>12.677.113,00</w:t>
      </w:r>
      <w:r>
        <w:t xml:space="preserve">“ </w:t>
      </w:r>
      <w:r w:rsidRPr="001D218B">
        <w:t>zamjenjuje se brojkom „</w:t>
      </w:r>
      <w:r w:rsidR="001D218B" w:rsidRPr="001D218B">
        <w:t>12.854.948</w:t>
      </w:r>
      <w:r w:rsidRPr="001D218B">
        <w:t>,00“.</w:t>
      </w:r>
    </w:p>
    <w:p w14:paraId="2F4DA3E1" w14:textId="22FBC8D9" w:rsidR="00C76754" w:rsidRDefault="00003DBD" w:rsidP="00C76754">
      <w:pPr>
        <w:ind w:firstLine="708"/>
        <w:jc w:val="both"/>
        <w:rPr>
          <w:color w:val="000000"/>
        </w:rPr>
      </w:pPr>
      <w:r>
        <w:rPr>
          <w:color w:val="000000"/>
        </w:rPr>
        <w:t>U članku 2. stavku 2. brojka „</w:t>
      </w:r>
      <w:r w:rsidR="004622C6">
        <w:rPr>
          <w:color w:val="000000"/>
        </w:rPr>
        <w:t>7.135.713</w:t>
      </w:r>
      <w:r>
        <w:rPr>
          <w:color w:val="000000"/>
        </w:rPr>
        <w:t xml:space="preserve">,00“ zamjenjuje se </w:t>
      </w:r>
      <w:r w:rsidRPr="001D218B">
        <w:t>brojkom „</w:t>
      </w:r>
      <w:r w:rsidR="001D218B" w:rsidRPr="001D218B">
        <w:t>7.368.548</w:t>
      </w:r>
      <w:r w:rsidRPr="001D218B">
        <w:t>,00</w:t>
      </w:r>
      <w:r>
        <w:rPr>
          <w:color w:val="000000"/>
        </w:rPr>
        <w:t>“</w:t>
      </w:r>
      <w:r w:rsidR="00FA5D20">
        <w:rPr>
          <w:color w:val="000000"/>
        </w:rPr>
        <w:t xml:space="preserve"> te </w:t>
      </w:r>
      <w:r w:rsidR="001D218B">
        <w:rPr>
          <w:color w:val="000000"/>
        </w:rPr>
        <w:t xml:space="preserve">se </w:t>
      </w:r>
      <w:r w:rsidR="00FA5D20">
        <w:rPr>
          <w:color w:val="000000"/>
        </w:rPr>
        <w:t>iza riječi „Dječji vrtić „Tratinčica“ Koprivnica“ dodaju riječi „Dječji vrtić „Medenjak“ Koprivnica“</w:t>
      </w:r>
      <w:r>
        <w:rPr>
          <w:color w:val="000000"/>
        </w:rPr>
        <w:t>.</w:t>
      </w:r>
    </w:p>
    <w:p w14:paraId="5094BA44" w14:textId="3585C4B4" w:rsidR="00C76754" w:rsidRDefault="00003DBD" w:rsidP="00C76754">
      <w:pPr>
        <w:ind w:firstLine="708"/>
        <w:jc w:val="both"/>
        <w:rPr>
          <w:color w:val="000000"/>
        </w:rPr>
      </w:pPr>
      <w:r>
        <w:rPr>
          <w:color w:val="000000"/>
        </w:rPr>
        <w:t>U članku 2. stavku 3. brojka „</w:t>
      </w:r>
      <w:r w:rsidR="004622C6">
        <w:rPr>
          <w:color w:val="000000"/>
        </w:rPr>
        <w:t>5.541.400</w:t>
      </w:r>
      <w:r>
        <w:rPr>
          <w:color w:val="000000"/>
        </w:rPr>
        <w:t>,00“ zamjenjuje se brojkom „</w:t>
      </w:r>
      <w:r w:rsidR="004622C6">
        <w:rPr>
          <w:color w:val="000000"/>
        </w:rPr>
        <w:t>5.486.400</w:t>
      </w:r>
      <w:r>
        <w:rPr>
          <w:color w:val="000000"/>
        </w:rPr>
        <w:t>,00“.</w:t>
      </w:r>
    </w:p>
    <w:p w14:paraId="74BAA023" w14:textId="77777777" w:rsidR="00C76754" w:rsidRDefault="00C76754" w:rsidP="00C76754">
      <w:pPr>
        <w:ind w:firstLine="708"/>
        <w:jc w:val="both"/>
        <w:rPr>
          <w:color w:val="000000"/>
          <w:highlight w:val="yellow"/>
        </w:rPr>
      </w:pPr>
    </w:p>
    <w:p w14:paraId="369E4BF6" w14:textId="77777777" w:rsidR="00C76754" w:rsidRDefault="00003DBD" w:rsidP="00C76754">
      <w:pPr>
        <w:jc w:val="center"/>
        <w:rPr>
          <w:b/>
          <w:bCs/>
        </w:rPr>
      </w:pPr>
      <w:r>
        <w:rPr>
          <w:b/>
          <w:bCs/>
        </w:rPr>
        <w:t>Članak 2.</w:t>
      </w:r>
    </w:p>
    <w:p w14:paraId="71D4EFE9" w14:textId="77777777" w:rsidR="00C76754" w:rsidRDefault="00C76754" w:rsidP="00C76754">
      <w:pPr>
        <w:ind w:firstLine="708"/>
        <w:jc w:val="both"/>
      </w:pPr>
    </w:p>
    <w:p w14:paraId="7B3F3ED1" w14:textId="65C9D682" w:rsidR="00C76754" w:rsidRDefault="00003DBD" w:rsidP="00FA5D20">
      <w:pPr>
        <w:ind w:firstLine="708"/>
        <w:jc w:val="both"/>
        <w:rPr>
          <w:bCs/>
        </w:rPr>
      </w:pPr>
      <w:r>
        <w:t xml:space="preserve">U članku 3. stavak 1. iza riječi „Dječji vrtić „Tratinčica“ “ dodaju se riječi „Dječji vrtić „Medenjak“ „. </w:t>
      </w:r>
    </w:p>
    <w:p w14:paraId="4459E158" w14:textId="77777777" w:rsidR="00C76754" w:rsidRDefault="00C76754" w:rsidP="00C76754">
      <w:pPr>
        <w:ind w:firstLine="708"/>
        <w:jc w:val="both"/>
        <w:rPr>
          <w:color w:val="FF0000"/>
        </w:rPr>
      </w:pPr>
    </w:p>
    <w:p w14:paraId="4726CBE7" w14:textId="77777777" w:rsidR="00C76754" w:rsidRDefault="00003DBD" w:rsidP="00C76754">
      <w:pPr>
        <w:jc w:val="center"/>
        <w:rPr>
          <w:b/>
        </w:rPr>
      </w:pPr>
      <w:r>
        <w:rPr>
          <w:b/>
        </w:rPr>
        <w:t>Članak 3.</w:t>
      </w:r>
    </w:p>
    <w:p w14:paraId="36693C14" w14:textId="77777777" w:rsidR="00C76754" w:rsidRDefault="00C76754" w:rsidP="00C76754">
      <w:pPr>
        <w:ind w:right="-20" w:firstLine="709"/>
        <w:jc w:val="both"/>
      </w:pPr>
    </w:p>
    <w:p w14:paraId="7E3298F6" w14:textId="59CF9EE2" w:rsidR="00C76754" w:rsidRDefault="00003DBD" w:rsidP="00C76754">
      <w:pPr>
        <w:ind w:firstLine="708"/>
        <w:jc w:val="both"/>
      </w:pPr>
      <w:r>
        <w:t>Ovaj Program o</w:t>
      </w:r>
      <w:r>
        <w:t xml:space="preserve"> izmjenama</w:t>
      </w:r>
      <w:r w:rsidR="00FA5D20">
        <w:t xml:space="preserve"> i dopuni</w:t>
      </w:r>
      <w:r>
        <w:t xml:space="preserve"> Programa javnih potreba u području predškolskog odgoja i obrazovanja Grada Koprivnice za 202</w:t>
      </w:r>
      <w:r w:rsidR="00FA5D20">
        <w:t>5</w:t>
      </w:r>
      <w:r>
        <w:t>. godinu stupa na snagu prvoga dana od dana objave u „Glasniku Grada Koprivnice“.</w:t>
      </w:r>
    </w:p>
    <w:p w14:paraId="7623236E" w14:textId="77777777" w:rsidR="00C76754" w:rsidRDefault="00C76754" w:rsidP="00C76754">
      <w:pPr>
        <w:jc w:val="both"/>
        <w:rPr>
          <w:color w:val="FF0000"/>
        </w:rPr>
      </w:pPr>
    </w:p>
    <w:p w14:paraId="3D131BC9" w14:textId="77777777" w:rsidR="00C76754" w:rsidRDefault="00C76754" w:rsidP="00C76754">
      <w:pPr>
        <w:jc w:val="both"/>
        <w:rPr>
          <w:color w:val="FF0000"/>
        </w:rPr>
      </w:pPr>
    </w:p>
    <w:p w14:paraId="211DCC5B" w14:textId="77777777" w:rsidR="00C76754" w:rsidRDefault="00003DBD" w:rsidP="00C76754">
      <w:pPr>
        <w:jc w:val="center"/>
      </w:pPr>
      <w:r>
        <w:t>GRADSKO VIJEĆE</w:t>
      </w:r>
    </w:p>
    <w:p w14:paraId="0F358CD6" w14:textId="77777777" w:rsidR="00C76754" w:rsidRDefault="00003DBD" w:rsidP="00C76754">
      <w:pPr>
        <w:jc w:val="center"/>
      </w:pPr>
      <w:r>
        <w:t>GRADA KOPRIVNICE</w:t>
      </w:r>
    </w:p>
    <w:p w14:paraId="1468B60D" w14:textId="77777777" w:rsidR="00C76754" w:rsidRDefault="00C76754" w:rsidP="00C76754">
      <w:pPr>
        <w:jc w:val="center"/>
      </w:pPr>
    </w:p>
    <w:p w14:paraId="101CCF11" w14:textId="77777777" w:rsidR="00C76754" w:rsidRDefault="00C76754" w:rsidP="00C76754">
      <w:pPr>
        <w:jc w:val="center"/>
      </w:pPr>
    </w:p>
    <w:p w14:paraId="5B183EB7" w14:textId="77777777" w:rsidR="00C76754" w:rsidRPr="008770A6" w:rsidRDefault="00003DBD" w:rsidP="00C76754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>
        <w:instrText xml:space="preserve"> FORMTEXT </w:instrText>
      </w:r>
      <w:r>
        <w:fldChar w:fldCharType="separate"/>
      </w:r>
      <w:r>
        <w:rPr>
          <w:noProof/>
        </w:rPr>
        <w:t>400-01/24-01/0005</w:t>
      </w:r>
      <w:r>
        <w:fldChar w:fldCharType="end"/>
      </w:r>
      <w:bookmarkEnd w:id="1"/>
    </w:p>
    <w:p w14:paraId="4C2ADE74" w14:textId="77777777" w:rsidR="00C76754" w:rsidRPr="008770A6" w:rsidRDefault="00003DBD" w:rsidP="00C76754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2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2"/>
    </w:p>
    <w:p w14:paraId="23A4D82B" w14:textId="77777777" w:rsidR="00C76754" w:rsidRPr="008770A6" w:rsidRDefault="00003DBD" w:rsidP="00C76754">
      <w:r>
        <w:t>Koprivnica</w:t>
      </w:r>
      <w:r w:rsidRPr="008770A6">
        <w:t>,</w:t>
      </w:r>
      <w:r>
        <w:t xml:space="preserve"> </w:t>
      </w:r>
      <w:r>
        <w:fldChar w:fldCharType="begin">
          <w:ffData>
            <w:name w:val="Datum"/>
            <w:enabled/>
            <w:calcOnExit w:val="0"/>
            <w:textInput/>
          </w:ffData>
        </w:fldChar>
      </w:r>
      <w:bookmarkStart w:id="3" w:name="Datum"/>
      <w:r>
        <w:instrText xml:space="preserve"> FORMTEXT </w:instrText>
      </w:r>
      <w:r>
        <w:fldChar w:fldCharType="separate"/>
      </w:r>
      <w:r>
        <w:rPr>
          <w:noProof/>
        </w:rPr>
        <w:t>18.06.2025.</w:t>
      </w:r>
      <w:r>
        <w:fldChar w:fldCharType="end"/>
      </w:r>
      <w:bookmarkEnd w:id="3"/>
    </w:p>
    <w:p w14:paraId="37A8F1A7" w14:textId="77777777" w:rsidR="00C76754" w:rsidRDefault="00C76754" w:rsidP="00C76754"/>
    <w:p w14:paraId="674B779F" w14:textId="77777777" w:rsidR="00C76754" w:rsidRDefault="00003DBD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5538F470" w14:textId="77777777" w:rsidR="00C76754" w:rsidRDefault="00003DBD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Ivan </w:t>
      </w:r>
      <w:proofErr w:type="spellStart"/>
      <w:r>
        <w:t>Pal</w:t>
      </w:r>
      <w:proofErr w:type="spellEnd"/>
      <w:r>
        <w:t xml:space="preserve"> prof.</w:t>
      </w:r>
    </w:p>
    <w:p w14:paraId="05065930" w14:textId="77777777" w:rsidR="00C76754" w:rsidRDefault="00C76754" w:rsidP="00C76754">
      <w:pPr>
        <w:rPr>
          <w:color w:val="FF0000"/>
        </w:rPr>
      </w:pPr>
    </w:p>
    <w:p w14:paraId="4BC72CA1" w14:textId="77777777" w:rsidR="002F17C8" w:rsidRDefault="002F17C8" w:rsidP="00C76754">
      <w:pPr>
        <w:rPr>
          <w:color w:val="FF0000"/>
        </w:rPr>
      </w:pPr>
    </w:p>
    <w:p w14:paraId="76236721" w14:textId="77777777" w:rsidR="002F17C8" w:rsidRDefault="002F17C8" w:rsidP="00C76754">
      <w:pPr>
        <w:rPr>
          <w:color w:val="FF0000"/>
        </w:rPr>
      </w:pPr>
    </w:p>
    <w:p w14:paraId="1BE40E8B" w14:textId="77777777" w:rsidR="002F17C8" w:rsidRDefault="002F17C8" w:rsidP="00C76754">
      <w:pPr>
        <w:rPr>
          <w:color w:val="FF0000"/>
        </w:rPr>
      </w:pPr>
    </w:p>
    <w:p w14:paraId="1F4DE65F" w14:textId="77777777" w:rsidR="002F17C8" w:rsidRDefault="002F17C8" w:rsidP="00C76754">
      <w:pPr>
        <w:rPr>
          <w:color w:val="FF0000"/>
        </w:rPr>
      </w:pPr>
    </w:p>
    <w:p w14:paraId="07FAD593" w14:textId="77777777" w:rsidR="002F17C8" w:rsidRDefault="002F17C8" w:rsidP="00C76754">
      <w:pPr>
        <w:rPr>
          <w:color w:val="FF0000"/>
        </w:rPr>
      </w:pPr>
    </w:p>
    <w:p w14:paraId="1F1FAE6B" w14:textId="77777777" w:rsidR="002F17C8" w:rsidRDefault="002F17C8" w:rsidP="00C76754">
      <w:pPr>
        <w:rPr>
          <w:color w:val="FF0000"/>
        </w:rPr>
      </w:pPr>
    </w:p>
    <w:p w14:paraId="11D1C0D1" w14:textId="77777777" w:rsidR="002F17C8" w:rsidRDefault="002F17C8" w:rsidP="002F17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OBRAZLOŽENJE</w:t>
      </w:r>
    </w:p>
    <w:p w14:paraId="36DEC674" w14:textId="77777777" w:rsidR="002F17C8" w:rsidRDefault="002F17C8" w:rsidP="002F17C8">
      <w:pPr>
        <w:jc w:val="center"/>
        <w:rPr>
          <w:b/>
          <w:sz w:val="22"/>
          <w:szCs w:val="22"/>
        </w:rPr>
      </w:pPr>
    </w:p>
    <w:p w14:paraId="1B701048" w14:textId="77777777" w:rsidR="002F17C8" w:rsidRDefault="002F17C8" w:rsidP="002F17C8">
      <w:pPr>
        <w:pStyle w:val="Odlomakpopisa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Zakonska osnova</w:t>
      </w:r>
    </w:p>
    <w:p w14:paraId="352D6037" w14:textId="77777777" w:rsidR="002F17C8" w:rsidRDefault="002F17C8" w:rsidP="002F17C8">
      <w:pPr>
        <w:ind w:firstLine="7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Pravna osnova za donošenje Programa o izmjenama i dopuni Programa javnih potreba u području predškolskog odgoja i obrazovanja Grada Koprivnice za 2024. godinu (u daljnjem tekstu: „Program“) sadržana je u</w:t>
      </w:r>
      <w:r>
        <w:rPr>
          <w:sz w:val="22"/>
          <w:szCs w:val="22"/>
        </w:rPr>
        <w:t xml:space="preserve"> odredbama članaka 2., 48. i 49. Zakona o predškolskom odgoju i obrazovanju („Narodne novine“ broj 10/97, 107/07, 94/13, 98/19, 57/22 i 101/23) kojima je uređeno financiranje dječjih vrtića i u odredbi članka 37. Zakona o dadiljama („Narodne novine“ broj: 37/13, 98/19) kojom je propisano subvencioniranje djelatnosti dadilja od strane jedinice lokalne samouprave,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a zbog utvrđivanja javnih potreba u području predškolskog odgoja i obrazovanja.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Člankom 40. Statuta Grada Koprivnice („Glasnik Grada Koprivnice“ broj 4/09, 1/12, 1/13 – pročišćeni tekst i 1/18, 2/20 i 1/21) utvrđena je nadležnost Gradskog vijeća Grada Koprivnice za donošenje općih akata.</w:t>
      </w:r>
    </w:p>
    <w:p w14:paraId="28D0F174" w14:textId="77777777" w:rsidR="002F17C8" w:rsidRDefault="002F17C8" w:rsidP="002F17C8">
      <w:pPr>
        <w:ind w:firstLine="720"/>
        <w:jc w:val="both"/>
        <w:rPr>
          <w:rFonts w:eastAsia="Calibri"/>
          <w:color w:val="FF0000"/>
          <w:sz w:val="22"/>
          <w:szCs w:val="22"/>
          <w:highlight w:val="yellow"/>
        </w:rPr>
      </w:pPr>
    </w:p>
    <w:p w14:paraId="72CBAFF3" w14:textId="77777777" w:rsidR="002F17C8" w:rsidRDefault="002F17C8" w:rsidP="002F17C8">
      <w:pPr>
        <w:pStyle w:val="Odlomakpopisa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0B2A020E" w14:textId="77777777" w:rsidR="002F17C8" w:rsidRDefault="002F17C8" w:rsidP="002F17C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Navedenim Programom obuhvaćena je djelatnost predškolskog odgoja i obrazovanja, njezini ciljevi i potrebe, osigurana sredstva te načini realizacije istih.</w:t>
      </w:r>
    </w:p>
    <w:p w14:paraId="659D8177" w14:textId="77777777" w:rsidR="002F17C8" w:rsidRDefault="002F17C8" w:rsidP="002F17C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Danas na području Grada Koprivnice djeluju ukupno 4 dječja vrtića i to: Dječji vrtić „Tratinčica“, Dječji vrtić Centra za odgoj, obrazovanje i rehabilitaciju Podravsko sunce, Dječji vrtić „Igra“, i Dječji vrtić „Sveti Josip“- Podružnica Koprivnica. U navedenim ustanovama predškolskim odgojem i obrazovanjem obuhvaćeno je preko 1000 djece jasličke, vrtićke i predškolske dobi, a provode se redovni programi njege, odgoja, obrazovanja, zdravstvene zaštite, prehrane i socijalne skrbi djece predškolske dobi te posebni poludnevni i kraći programi, program </w:t>
      </w:r>
      <w:proofErr w:type="spellStart"/>
      <w:r>
        <w:rPr>
          <w:sz w:val="22"/>
          <w:szCs w:val="22"/>
        </w:rPr>
        <w:t>predškole</w:t>
      </w:r>
      <w:proofErr w:type="spellEnd"/>
      <w:r>
        <w:rPr>
          <w:sz w:val="22"/>
          <w:szCs w:val="22"/>
        </w:rPr>
        <w:t xml:space="preserve"> i drugi programi važni za razvoj predškolskog odgoja u Gradu Koprivnici.</w:t>
      </w:r>
      <w:r w:rsidRPr="00056EC2">
        <w:rPr>
          <w:sz w:val="22"/>
          <w:szCs w:val="22"/>
        </w:rPr>
        <w:t xml:space="preserve"> </w:t>
      </w:r>
    </w:p>
    <w:p w14:paraId="667C9CC7" w14:textId="77777777" w:rsidR="002F17C8" w:rsidRPr="000C0C60" w:rsidRDefault="002F17C8" w:rsidP="002F17C8">
      <w:pPr>
        <w:ind w:firstLine="720"/>
        <w:jc w:val="both"/>
        <w:rPr>
          <w:sz w:val="22"/>
          <w:szCs w:val="22"/>
        </w:rPr>
      </w:pPr>
      <w:r w:rsidRPr="000C0C60">
        <w:rPr>
          <w:sz w:val="22"/>
          <w:szCs w:val="22"/>
        </w:rPr>
        <w:t>Od rujna 2025. godine s radom kreće novoosnovani vrtić Dječji vrtić „Medenjak“ Koprivnica s dodatnih 14 odgojnih skupina u kojima će biti smješteno 280 djece.</w:t>
      </w:r>
    </w:p>
    <w:p w14:paraId="5597635F" w14:textId="77777777" w:rsidR="002F17C8" w:rsidRDefault="002F17C8" w:rsidP="002F17C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Ujedno se navedenim Programom osiguravaju i financijska sredstva za sufinanciranje čuvanja, brige i njege djece jasličke i vrtićke dobi u 12 obrta za čuvanje djece koji djeluju na području Grada Koprivnice, a u kojima se usluga pruža za prosječno 120 djece. </w:t>
      </w:r>
    </w:p>
    <w:p w14:paraId="2BCC0EA0" w14:textId="77777777" w:rsidR="002F17C8" w:rsidRPr="00A7767E" w:rsidRDefault="002F17C8" w:rsidP="002F17C8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Osiguravaju se financijska sredstva i za djecu koja nisu uspjela ostvariti upis u dječje vrtiće kojima je osnivač Grad Koprivnica, a upisana su u dječji vrtić koji svoju djelatnost obavlja izvan područja Grada Koprivnice.</w:t>
      </w:r>
    </w:p>
    <w:p w14:paraId="4E59E52B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Člankom 1. ovog Programa mijenjaju se iznosi sredstava planiranih u Proračunu Grada Koprivnice namijenjeni za predškolski odgoj i obrazovanje na način da se ukupan iznos </w:t>
      </w:r>
      <w:r w:rsidRPr="006D2057">
        <w:rPr>
          <w:rFonts w:eastAsia="Calibri"/>
          <w:sz w:val="22"/>
          <w:szCs w:val="22"/>
          <w:lang w:eastAsia="en-US"/>
        </w:rPr>
        <w:t>od 12.677.113,00 EUR</w:t>
      </w:r>
      <w:r>
        <w:rPr>
          <w:rFonts w:eastAsia="Calibri"/>
          <w:sz w:val="22"/>
          <w:szCs w:val="22"/>
          <w:lang w:eastAsia="en-US"/>
        </w:rPr>
        <w:t xml:space="preserve"> povećava na iznos </w:t>
      </w:r>
      <w:r w:rsidRPr="006D2057">
        <w:rPr>
          <w:rFonts w:eastAsia="Calibri"/>
          <w:sz w:val="22"/>
          <w:szCs w:val="22"/>
          <w:lang w:eastAsia="en-US"/>
        </w:rPr>
        <w:t>od 12.854.948,00 EUR</w:t>
      </w:r>
      <w:r>
        <w:rPr>
          <w:rFonts w:eastAsia="Calibri"/>
          <w:sz w:val="22"/>
          <w:szCs w:val="22"/>
          <w:lang w:eastAsia="en-US"/>
        </w:rPr>
        <w:t xml:space="preserve">. Iznos za program predškolskog odgoja povećava se sa 7.135.713,00 EUR na 7.368.548,00 EUR. Iznos za izgradnju i rekonstrukciju objekata smanjuje se sa 5.541.400,00 EUR na </w:t>
      </w:r>
      <w:r w:rsidRPr="006D2057">
        <w:rPr>
          <w:rFonts w:eastAsia="Calibri"/>
          <w:sz w:val="22"/>
          <w:szCs w:val="22"/>
          <w:lang w:eastAsia="en-US"/>
        </w:rPr>
        <w:t>5.486.400,00 EUR.</w:t>
      </w:r>
    </w:p>
    <w:p w14:paraId="69B982AD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Člankom 4. dodaje se novi dječji vrtić u sustav riznice, Dječji vrtić „Medenjak“.  </w:t>
      </w:r>
    </w:p>
    <w:p w14:paraId="0CD721CF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Članak 3. propisuje gdje će ovaj Program biti objavljen te da će stupiti na snagu prvog dana od dana objave.</w:t>
      </w:r>
    </w:p>
    <w:p w14:paraId="3438B873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7F08DABB" w14:textId="77777777" w:rsidR="002F17C8" w:rsidRDefault="002F17C8" w:rsidP="002F17C8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bookmarkStart w:id="4" w:name="_Hlk166787767"/>
      <w:r>
        <w:rPr>
          <w:rFonts w:eastAsia="Calibri"/>
          <w:b/>
          <w:bCs/>
          <w:sz w:val="22"/>
          <w:szCs w:val="22"/>
          <w:lang w:eastAsia="en-US"/>
        </w:rPr>
        <w:t>Potrebna sredstva za provedbu akta</w:t>
      </w:r>
    </w:p>
    <w:p w14:paraId="11BC38AA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bookmarkStart w:id="5" w:name="_Hlk166784284"/>
      <w:r>
        <w:rPr>
          <w:rFonts w:eastAsia="Calibri"/>
          <w:sz w:val="22"/>
          <w:szCs w:val="22"/>
          <w:lang w:eastAsia="en-US"/>
        </w:rPr>
        <w:t xml:space="preserve">Sredstva za provedbu ovog Programa planirana su u II. Izmjenama i dopunama Proračuna Grada Koprivnice za 2025. godinu </w:t>
      </w:r>
      <w:r>
        <w:rPr>
          <w:sz w:val="22"/>
          <w:szCs w:val="22"/>
        </w:rPr>
        <w:t xml:space="preserve">u </w:t>
      </w:r>
      <w:r>
        <w:rPr>
          <w:rFonts w:eastAsia="Calibri"/>
          <w:sz w:val="22"/>
          <w:szCs w:val="22"/>
          <w:lang w:eastAsia="en-US"/>
        </w:rPr>
        <w:t>ukupnom iznosu od 12.854.948,00 EUR i to kako slijedi:</w:t>
      </w:r>
      <w:bookmarkEnd w:id="4"/>
      <w:bookmarkEnd w:id="5"/>
    </w:p>
    <w:p w14:paraId="7CD687A1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4999" w:type="pct"/>
        <w:tblInd w:w="-5" w:type="dxa"/>
        <w:tblLook w:val="04A0" w:firstRow="1" w:lastRow="0" w:firstColumn="1" w:lastColumn="0" w:noHBand="0" w:noVBand="1"/>
      </w:tblPr>
      <w:tblGrid>
        <w:gridCol w:w="1276"/>
        <w:gridCol w:w="6611"/>
        <w:gridCol w:w="1445"/>
      </w:tblGrid>
      <w:tr w:rsidR="002F17C8" w14:paraId="7139F845" w14:textId="77777777" w:rsidTr="00F10AB2">
        <w:trPr>
          <w:trHeight w:val="315"/>
        </w:trPr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D1E1C54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731B1A3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 PREDŠKOLSKOG ODGOJA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8787C00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7.349.148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09016900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65AF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A300113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C7ECA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Sufinanciranje cijene smještaja djece u privatnim vrtićima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8C2AD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579.612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5AB1DB1B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5EC1C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FB01C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Vrtići izvan Grada Koprivnice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3F604" w14:textId="77777777" w:rsidR="002F17C8" w:rsidRPr="00A7767E" w:rsidRDefault="002F17C8" w:rsidP="00F10AB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</w:t>
            </w:r>
            <w:r w:rsidRPr="00A7767E">
              <w:rPr>
                <w:i/>
                <w:iCs/>
                <w:color w:val="000000"/>
                <w:sz w:val="20"/>
                <w:szCs w:val="20"/>
              </w:rPr>
              <w:t>.000,00</w:t>
            </w:r>
          </w:p>
        </w:tc>
      </w:tr>
      <w:tr w:rsidR="002F17C8" w14:paraId="7881EF69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F8B20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92F2D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Dječji vrtić Sv. Josipa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3C890" w14:textId="77777777" w:rsidR="002F17C8" w:rsidRPr="00A7767E" w:rsidRDefault="002F17C8" w:rsidP="00F10AB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94.392,00</w:t>
            </w:r>
          </w:p>
        </w:tc>
      </w:tr>
      <w:tr w:rsidR="002F17C8" w14:paraId="65458DA8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A8AB4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7E31A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Dječji vrtić "Igra"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00967" w14:textId="77777777" w:rsidR="002F17C8" w:rsidRPr="00A7767E" w:rsidRDefault="002F17C8" w:rsidP="00F10AB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482.220,00</w:t>
            </w:r>
          </w:p>
        </w:tc>
      </w:tr>
      <w:tr w:rsidR="002F17C8" w14:paraId="2E9345A1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84CAF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A300112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2A992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Sufinanciranje cijene smještaja djece kod dadilja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01144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200.000,00</w:t>
            </w:r>
          </w:p>
        </w:tc>
      </w:tr>
      <w:tr w:rsidR="002F17C8" w14:paraId="7EDBBD8C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308DA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A300118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78B75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Sredstva za fiskalnu održivost dječjih vrtića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DCF6F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</w:t>
            </w:r>
            <w:r w:rsidRPr="00A7767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8</w:t>
            </w:r>
            <w:r w:rsidRPr="00A7767E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2F17C8" w14:paraId="699C76ED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3972C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A300119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B61CD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Osnivanje novog dječjeg vrtića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3E81D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51.393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196A241A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B4C7F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A300101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27B48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Odgojno i administrativno tehničko osoblje - DV Tratinčica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03625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4.057.960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2EAFC04E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7BA43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lastRenderedPageBreak/>
              <w:t>A300104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15464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7767E">
              <w:rPr>
                <w:color w:val="000000"/>
                <w:sz w:val="20"/>
                <w:szCs w:val="20"/>
              </w:rPr>
              <w:t>Predškola</w:t>
            </w:r>
            <w:proofErr w:type="spellEnd"/>
            <w:r w:rsidRPr="00A7767E">
              <w:rPr>
                <w:color w:val="000000"/>
                <w:sz w:val="20"/>
                <w:szCs w:val="20"/>
              </w:rPr>
              <w:t xml:space="preserve"> - DV Tratinčica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F2EB5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28.200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32846D14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12F0E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A300105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6E0D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Unapređenje standarda - vlastiti prihodi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C46C9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783.580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33749FEF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96CDD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A300120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B21089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Odgojno i administrativno tehničko osoblje- D.V. „Medenjak“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311EB9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938.200,00</w:t>
            </w:r>
          </w:p>
        </w:tc>
      </w:tr>
      <w:tr w:rsidR="002F17C8" w14:paraId="3D4C3669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87010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A300121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5FE04A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Unapređenje standarda- DV „Medenjak“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C65DA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161.800,00</w:t>
            </w:r>
          </w:p>
        </w:tc>
      </w:tr>
      <w:tr w:rsidR="002F17C8" w14:paraId="140E3FE5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0284C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A300102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6B064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Odgojno i administrativno tehničko osoblje - DV COOR Podravsko sunce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9E2CB" w14:textId="77777777" w:rsidR="002F17C8" w:rsidRPr="00056EC2" w:rsidRDefault="002F17C8" w:rsidP="00F10AB2">
            <w:pPr>
              <w:jc w:val="right"/>
              <w:rPr>
                <w:color w:val="EE0000"/>
                <w:sz w:val="20"/>
                <w:szCs w:val="20"/>
              </w:rPr>
            </w:pPr>
            <w:r w:rsidRPr="00056EC2">
              <w:rPr>
                <w:sz w:val="20"/>
                <w:szCs w:val="20"/>
              </w:rPr>
              <w:t>187.567,00</w:t>
            </w:r>
          </w:p>
        </w:tc>
      </w:tr>
      <w:tr w:rsidR="002F17C8" w14:paraId="2281EC14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5E5DF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A300106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05FE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Didaktika, pomagala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BC3C3" w14:textId="77777777" w:rsidR="002F17C8" w:rsidRPr="00056EC2" w:rsidRDefault="002F17C8" w:rsidP="00F10AB2">
            <w:pPr>
              <w:jc w:val="right"/>
              <w:rPr>
                <w:color w:val="EE0000"/>
                <w:sz w:val="20"/>
                <w:szCs w:val="20"/>
              </w:rPr>
            </w:pPr>
            <w:r w:rsidRPr="00056EC2">
              <w:rPr>
                <w:sz w:val="20"/>
                <w:szCs w:val="20"/>
              </w:rPr>
              <w:t>9.136,00</w:t>
            </w:r>
          </w:p>
        </w:tc>
      </w:tr>
      <w:tr w:rsidR="002F17C8" w14:paraId="4246E36E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A85BE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A300111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9B8FE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Rana razvojna podrška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AC290" w14:textId="77777777" w:rsidR="002F17C8" w:rsidRPr="00056EC2" w:rsidRDefault="002F17C8" w:rsidP="00F10AB2">
            <w:pPr>
              <w:jc w:val="right"/>
              <w:rPr>
                <w:color w:val="EE0000"/>
                <w:sz w:val="20"/>
                <w:szCs w:val="20"/>
              </w:rPr>
            </w:pPr>
            <w:r w:rsidRPr="00056EC2">
              <w:rPr>
                <w:sz w:val="20"/>
                <w:szCs w:val="20"/>
              </w:rPr>
              <w:t>66.900,00</w:t>
            </w:r>
          </w:p>
        </w:tc>
      </w:tr>
      <w:tr w:rsidR="002F17C8" w14:paraId="626A874A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48FD9FD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DAA8F63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ERASMUS+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34B7F96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60361FB0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50E02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A600212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71A53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Erasmus + KA 121-SCH-000225323 - DV Tratinčica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9B374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3487BBE5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76A85C5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C9AA071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 IZGRADNJE I REKONSTRUKCIJE OBJEKATA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30A1301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000000"/>
                <w:sz w:val="20"/>
                <w:szCs w:val="20"/>
              </w:rPr>
              <w:t>486.400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5918B561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01250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K400506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B7AE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Projektiranje i izgradnja dječjeg vrtića Bajer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6C2B7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000000"/>
                <w:sz w:val="20"/>
                <w:szCs w:val="20"/>
              </w:rPr>
              <w:t>486.400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63F94F99" w14:textId="77777777" w:rsidTr="00F10AB2">
        <w:trPr>
          <w:trHeight w:val="315"/>
        </w:trPr>
        <w:tc>
          <w:tcPr>
            <w:tcW w:w="42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23F32E58" w14:textId="77777777" w:rsidR="002F17C8" w:rsidRPr="00A7767E" w:rsidRDefault="002F17C8" w:rsidP="00F10A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7767E">
              <w:rPr>
                <w:b/>
                <w:bCs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345B338" w14:textId="77777777" w:rsidR="002F17C8" w:rsidRPr="00A7767E" w:rsidRDefault="002F17C8" w:rsidP="00F10A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7767E">
              <w:rPr>
                <w:b/>
                <w:bCs/>
                <w:color w:val="000000"/>
                <w:sz w:val="20"/>
                <w:szCs w:val="20"/>
              </w:rPr>
              <w:t>12.</w:t>
            </w:r>
            <w:r>
              <w:rPr>
                <w:b/>
                <w:bCs/>
                <w:color w:val="000000"/>
                <w:sz w:val="20"/>
                <w:szCs w:val="20"/>
              </w:rPr>
              <w:t>854.948</w:t>
            </w:r>
            <w:r w:rsidRPr="00A7767E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14:paraId="6E6F7BC4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45EC1094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0C44D9B5" w14:textId="77777777" w:rsidR="002F17C8" w:rsidRDefault="002F17C8" w:rsidP="002F17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Slijedom navedenog, predlaže se Gradskom vijeću Grada Koprivnice donošenje Programa o izmjenama i dopuni Programa javnih potreba u području predškolskog odgoja i obrazovanja Grada Koprivnice za 2025. godinu.</w:t>
      </w:r>
    </w:p>
    <w:p w14:paraId="4860A35C" w14:textId="77777777" w:rsidR="002F17C8" w:rsidRDefault="002F17C8" w:rsidP="002F17C8">
      <w:pPr>
        <w:jc w:val="both"/>
        <w:rPr>
          <w:sz w:val="22"/>
          <w:szCs w:val="22"/>
        </w:rPr>
      </w:pPr>
    </w:p>
    <w:p w14:paraId="3E67D983" w14:textId="77777777" w:rsidR="002F17C8" w:rsidRDefault="002F17C8" w:rsidP="002F17C8">
      <w:pPr>
        <w:jc w:val="both"/>
        <w:rPr>
          <w:sz w:val="22"/>
          <w:szCs w:val="22"/>
        </w:rPr>
      </w:pPr>
    </w:p>
    <w:p w14:paraId="31104F4E" w14:textId="77777777" w:rsidR="002F17C8" w:rsidRDefault="002F17C8" w:rsidP="002F17C8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Nositelj izrade: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Predlagatelj:</w:t>
      </w:r>
    </w:p>
    <w:p w14:paraId="59BF3F92" w14:textId="77777777" w:rsidR="002F17C8" w:rsidRDefault="002F17C8" w:rsidP="002F17C8">
      <w:pPr>
        <w:ind w:left="4956" w:hanging="4956"/>
        <w:rPr>
          <w:sz w:val="22"/>
          <w:szCs w:val="22"/>
        </w:rPr>
      </w:pPr>
    </w:p>
    <w:p w14:paraId="18F6B4E2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>Upravni odjel za društvene djelatnosti</w:t>
      </w:r>
      <w:r>
        <w:rPr>
          <w:sz w:val="22"/>
          <w:szCs w:val="22"/>
        </w:rPr>
        <w:tab/>
      </w:r>
    </w:p>
    <w:p w14:paraId="4B860AB5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0559BF7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PROČELNICA: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GRADONAČELNIK:</w:t>
      </w:r>
    </w:p>
    <w:p w14:paraId="1F4D473F" w14:textId="77777777" w:rsidR="002F17C8" w:rsidRDefault="002F17C8" w:rsidP="002F17C8">
      <w:pPr>
        <w:tabs>
          <w:tab w:val="center" w:pos="720"/>
          <w:tab w:val="center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72B300BE" w14:textId="77777777" w:rsidR="002F17C8" w:rsidRDefault="002F17C8" w:rsidP="002F17C8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Ana Mlinarić, </w:t>
      </w:r>
      <w:proofErr w:type="spellStart"/>
      <w:r>
        <w:rPr>
          <w:sz w:val="22"/>
          <w:szCs w:val="22"/>
        </w:rPr>
        <w:t>dipl.soc</w:t>
      </w:r>
      <w:proofErr w:type="spellEnd"/>
      <w:r>
        <w:rPr>
          <w:sz w:val="22"/>
          <w:szCs w:val="22"/>
        </w:rPr>
        <w:t xml:space="preserve">. rad.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Mišel Jakšić, </w:t>
      </w:r>
      <w:proofErr w:type="spellStart"/>
      <w:r>
        <w:rPr>
          <w:sz w:val="22"/>
          <w:szCs w:val="22"/>
        </w:rPr>
        <w:t>dipl.oec</w:t>
      </w:r>
      <w:proofErr w:type="spellEnd"/>
      <w:r>
        <w:rPr>
          <w:sz w:val="22"/>
          <w:szCs w:val="22"/>
        </w:rPr>
        <w:t xml:space="preserve">. </w:t>
      </w:r>
    </w:p>
    <w:p w14:paraId="58307674" w14:textId="77777777" w:rsidR="002F17C8" w:rsidRDefault="002F17C8" w:rsidP="002F17C8">
      <w:pPr>
        <w:rPr>
          <w:color w:val="FF0000"/>
          <w:sz w:val="22"/>
          <w:szCs w:val="22"/>
        </w:rPr>
      </w:pPr>
    </w:p>
    <w:p w14:paraId="563D1CAD" w14:textId="77777777" w:rsidR="002F17C8" w:rsidRDefault="002F17C8" w:rsidP="002F17C8">
      <w:pPr>
        <w:rPr>
          <w:color w:val="FF0000"/>
          <w:sz w:val="22"/>
          <w:szCs w:val="22"/>
        </w:rPr>
      </w:pPr>
    </w:p>
    <w:p w14:paraId="0181FF34" w14:textId="77777777" w:rsidR="002F17C8" w:rsidRDefault="002F17C8" w:rsidP="002F17C8">
      <w:pPr>
        <w:rPr>
          <w:color w:val="FF0000"/>
          <w:sz w:val="22"/>
          <w:szCs w:val="22"/>
        </w:rPr>
      </w:pPr>
    </w:p>
    <w:p w14:paraId="73282602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Upravni odjel za izgradnju grada, upravljanje </w:t>
      </w:r>
    </w:p>
    <w:p w14:paraId="66471CCD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>nekretninama i komunalno gospodarstvo</w:t>
      </w:r>
      <w:r>
        <w:rPr>
          <w:sz w:val="22"/>
          <w:szCs w:val="22"/>
        </w:rPr>
        <w:tab/>
      </w:r>
    </w:p>
    <w:p w14:paraId="5128D670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6B76B18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>PROČELNIK:</w:t>
      </w:r>
    </w:p>
    <w:p w14:paraId="65943A7A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2945475" w14:textId="77777777" w:rsidR="002F17C8" w:rsidRDefault="002F17C8" w:rsidP="002F17C8">
      <w:pPr>
        <w:tabs>
          <w:tab w:val="center" w:pos="720"/>
          <w:tab w:val="center" w:pos="1080"/>
        </w:tabs>
        <w:rPr>
          <w:color w:val="FF000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Mario Perković, </w:t>
      </w:r>
      <w:proofErr w:type="spellStart"/>
      <w:r>
        <w:rPr>
          <w:sz w:val="22"/>
          <w:szCs w:val="22"/>
        </w:rPr>
        <w:t>dipl.ing.građ</w:t>
      </w:r>
      <w:proofErr w:type="spellEnd"/>
      <w:r>
        <w:rPr>
          <w:sz w:val="22"/>
          <w:szCs w:val="22"/>
        </w:rPr>
        <w:t xml:space="preserve">.      </w:t>
      </w:r>
    </w:p>
    <w:p w14:paraId="0F78C2D5" w14:textId="77777777" w:rsidR="002F17C8" w:rsidRDefault="002F17C8" w:rsidP="002F17C8">
      <w:pPr>
        <w:rPr>
          <w:sz w:val="22"/>
          <w:szCs w:val="22"/>
        </w:rPr>
      </w:pPr>
    </w:p>
    <w:p w14:paraId="26D70CF2" w14:textId="77777777" w:rsidR="002F17C8" w:rsidRDefault="002F17C8" w:rsidP="002F17C8">
      <w:pPr>
        <w:rPr>
          <w:sz w:val="22"/>
          <w:szCs w:val="22"/>
        </w:rPr>
      </w:pPr>
    </w:p>
    <w:p w14:paraId="231866CC" w14:textId="77777777" w:rsidR="002F17C8" w:rsidRPr="00720371" w:rsidRDefault="002F17C8" w:rsidP="002F17C8"/>
    <w:p w14:paraId="7B69478F" w14:textId="77777777" w:rsidR="002F17C8" w:rsidRDefault="002F17C8" w:rsidP="00C76754">
      <w:pPr>
        <w:rPr>
          <w:color w:val="FF0000"/>
        </w:rPr>
      </w:pPr>
    </w:p>
    <w:p w14:paraId="5F983A83" w14:textId="77777777" w:rsidR="00C76754" w:rsidRDefault="00C76754" w:rsidP="00C76754">
      <w:pPr>
        <w:rPr>
          <w:color w:val="FF0000"/>
        </w:rPr>
      </w:pPr>
    </w:p>
    <w:p w14:paraId="6E0996A4" w14:textId="77777777" w:rsidR="00C76754" w:rsidRDefault="00C76754" w:rsidP="00C76754">
      <w:pPr>
        <w:rPr>
          <w:color w:val="FF0000"/>
        </w:rPr>
      </w:pPr>
    </w:p>
    <w:p w14:paraId="13D55777" w14:textId="77777777" w:rsidR="00611B44" w:rsidRDefault="00611B44" w:rsidP="00C76754">
      <w:pPr>
        <w:ind w:left="4860"/>
      </w:pPr>
    </w:p>
    <w:sectPr w:rsidR="00611B44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50C8A" w14:textId="77777777" w:rsidR="007D2EF3" w:rsidRDefault="007D2EF3">
      <w:r>
        <w:separator/>
      </w:r>
    </w:p>
  </w:endnote>
  <w:endnote w:type="continuationSeparator" w:id="0">
    <w:p w14:paraId="32448233" w14:textId="77777777" w:rsidR="007D2EF3" w:rsidRDefault="007D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0B99B9D" w14:textId="77777777" w:rsidR="00636B90" w:rsidRPr="00C01F62" w:rsidRDefault="00003DB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B93B4F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9E6E4" w14:textId="77777777" w:rsidR="007D2EF3" w:rsidRDefault="007D2EF3">
      <w:r>
        <w:separator/>
      </w:r>
    </w:p>
  </w:footnote>
  <w:footnote w:type="continuationSeparator" w:id="0">
    <w:p w14:paraId="5CD07FFD" w14:textId="77777777" w:rsidR="007D2EF3" w:rsidRDefault="007D2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2A4309"/>
    <w:multiLevelType w:val="hybridMultilevel"/>
    <w:tmpl w:val="7D64D6A4"/>
    <w:lvl w:ilvl="0" w:tplc="6A108A18">
      <w:start w:val="1"/>
      <w:numFmt w:val="upperRoman"/>
      <w:lvlText w:val="%1."/>
      <w:lvlJc w:val="left"/>
      <w:pPr>
        <w:ind w:left="1080" w:hanging="720"/>
      </w:pPr>
    </w:lvl>
    <w:lvl w:ilvl="1" w:tplc="242AE034">
      <w:start w:val="1"/>
      <w:numFmt w:val="lowerLetter"/>
      <w:lvlText w:val="%2."/>
      <w:lvlJc w:val="left"/>
      <w:pPr>
        <w:ind w:left="1440" w:hanging="360"/>
      </w:pPr>
    </w:lvl>
    <w:lvl w:ilvl="2" w:tplc="BC1E7FCA">
      <w:start w:val="1"/>
      <w:numFmt w:val="lowerRoman"/>
      <w:lvlText w:val="%3."/>
      <w:lvlJc w:val="right"/>
      <w:pPr>
        <w:ind w:left="2160" w:hanging="180"/>
      </w:pPr>
    </w:lvl>
    <w:lvl w:ilvl="3" w:tplc="EB5001E8">
      <w:start w:val="1"/>
      <w:numFmt w:val="decimal"/>
      <w:lvlText w:val="%4."/>
      <w:lvlJc w:val="left"/>
      <w:pPr>
        <w:ind w:left="2880" w:hanging="360"/>
      </w:pPr>
    </w:lvl>
    <w:lvl w:ilvl="4" w:tplc="5A283E10">
      <w:start w:val="1"/>
      <w:numFmt w:val="lowerLetter"/>
      <w:lvlText w:val="%5."/>
      <w:lvlJc w:val="left"/>
      <w:pPr>
        <w:ind w:left="3600" w:hanging="360"/>
      </w:pPr>
    </w:lvl>
    <w:lvl w:ilvl="5" w:tplc="68504E70">
      <w:start w:val="1"/>
      <w:numFmt w:val="lowerRoman"/>
      <w:lvlText w:val="%6."/>
      <w:lvlJc w:val="right"/>
      <w:pPr>
        <w:ind w:left="4320" w:hanging="180"/>
      </w:pPr>
    </w:lvl>
    <w:lvl w:ilvl="6" w:tplc="96A00926">
      <w:start w:val="1"/>
      <w:numFmt w:val="decimal"/>
      <w:lvlText w:val="%7."/>
      <w:lvlJc w:val="left"/>
      <w:pPr>
        <w:ind w:left="5040" w:hanging="360"/>
      </w:pPr>
    </w:lvl>
    <w:lvl w:ilvl="7" w:tplc="734A40BC">
      <w:start w:val="1"/>
      <w:numFmt w:val="lowerLetter"/>
      <w:lvlText w:val="%8."/>
      <w:lvlJc w:val="left"/>
      <w:pPr>
        <w:ind w:left="5760" w:hanging="360"/>
      </w:pPr>
    </w:lvl>
    <w:lvl w:ilvl="8" w:tplc="017AEC82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017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3DBD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6AB5"/>
    <w:rsid w:val="000E73B3"/>
    <w:rsid w:val="00127FD4"/>
    <w:rsid w:val="00135408"/>
    <w:rsid w:val="001B7795"/>
    <w:rsid w:val="001D218B"/>
    <w:rsid w:val="001D627E"/>
    <w:rsid w:val="001E01B9"/>
    <w:rsid w:val="001E5EE1"/>
    <w:rsid w:val="001F3335"/>
    <w:rsid w:val="00237099"/>
    <w:rsid w:val="00281F0A"/>
    <w:rsid w:val="002C1AA1"/>
    <w:rsid w:val="002D73C0"/>
    <w:rsid w:val="002F06F8"/>
    <w:rsid w:val="002F17C8"/>
    <w:rsid w:val="003502B7"/>
    <w:rsid w:val="00353ACF"/>
    <w:rsid w:val="003736B1"/>
    <w:rsid w:val="003B07B2"/>
    <w:rsid w:val="003C0B73"/>
    <w:rsid w:val="003C3CC4"/>
    <w:rsid w:val="003C7570"/>
    <w:rsid w:val="003D5D0A"/>
    <w:rsid w:val="004466BF"/>
    <w:rsid w:val="00446CED"/>
    <w:rsid w:val="0045196B"/>
    <w:rsid w:val="004622C6"/>
    <w:rsid w:val="004F5EAB"/>
    <w:rsid w:val="00507E4F"/>
    <w:rsid w:val="00513260"/>
    <w:rsid w:val="0051330C"/>
    <w:rsid w:val="00543AE6"/>
    <w:rsid w:val="00580686"/>
    <w:rsid w:val="00590216"/>
    <w:rsid w:val="005D3CB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94152"/>
    <w:rsid w:val="007D2EF3"/>
    <w:rsid w:val="007F22FD"/>
    <w:rsid w:val="007F3D13"/>
    <w:rsid w:val="007F41AB"/>
    <w:rsid w:val="00835D8A"/>
    <w:rsid w:val="00856A74"/>
    <w:rsid w:val="00857B8E"/>
    <w:rsid w:val="00862CC1"/>
    <w:rsid w:val="008770A6"/>
    <w:rsid w:val="00895A5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42EEF"/>
    <w:rsid w:val="00C64046"/>
    <w:rsid w:val="00C76754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27D33"/>
    <w:rsid w:val="00E3458D"/>
    <w:rsid w:val="00E55641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5D20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3B8F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55641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2F1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899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Silvija Škutin</cp:lastModifiedBy>
  <cp:revision>36</cp:revision>
  <cp:lastPrinted>2007-11-02T12:55:00Z</cp:lastPrinted>
  <dcterms:created xsi:type="dcterms:W3CDTF">2022-03-18T08:30:00Z</dcterms:created>
  <dcterms:modified xsi:type="dcterms:W3CDTF">2025-06-23T10:25:00Z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