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F726C2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F726C2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F726C2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F726C2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C415A5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07B2BF53" w14:textId="1CF037CE" w:rsidR="00C415A5" w:rsidRPr="00C415A5" w:rsidRDefault="00C415A5" w:rsidP="00C415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15A5">
              <w:rPr>
                <w:rFonts w:ascii="Times New Roman" w:hAnsi="Times New Roman" w:cs="Times New Roman"/>
                <w:b/>
              </w:rPr>
              <w:t>ODLUKE</w:t>
            </w:r>
          </w:p>
          <w:p w14:paraId="6767DA53" w14:textId="77777777" w:rsidR="00B960C2" w:rsidRPr="00B960C2" w:rsidRDefault="00B960C2" w:rsidP="00B960C2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0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 izmjenama i dopunama </w:t>
            </w:r>
            <w:bookmarkStart w:id="0" w:name="_Hlk193792477"/>
            <w:r w:rsidRPr="00B960C2">
              <w:rPr>
                <w:rFonts w:ascii="Times New Roman" w:hAnsi="Times New Roman"/>
                <w:b/>
                <w:bCs/>
                <w:sz w:val="24"/>
                <w:szCs w:val="24"/>
              </w:rPr>
              <w:t>Odluke o potporama</w:t>
            </w:r>
          </w:p>
          <w:p w14:paraId="3C7FCE37" w14:textId="2CE9199C" w:rsidR="00B960C2" w:rsidRPr="00B960C2" w:rsidRDefault="00B960C2" w:rsidP="00B960C2">
            <w:pPr>
              <w:pStyle w:val="Bezproreda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60C2">
              <w:rPr>
                <w:rFonts w:ascii="Times New Roman" w:hAnsi="Times New Roman"/>
                <w:b/>
                <w:bCs/>
                <w:sz w:val="24"/>
                <w:szCs w:val="24"/>
              </w:rPr>
              <w:t>poljoprivredi za razdoblje od 2024. do 2027. godine</w:t>
            </w:r>
          </w:p>
          <w:bookmarkEnd w:id="0"/>
          <w:p w14:paraId="0F47BF7A" w14:textId="77777777" w:rsidR="001C0F66" w:rsidRPr="00C415A5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F726C2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F726C2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F726C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7DDC97F9" w14:textId="2D8DE2F1" w:rsidR="002D2F8C" w:rsidRPr="00F726C2" w:rsidRDefault="001B40DA" w:rsidP="001B40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5D78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financije, </w:t>
            </w:r>
            <w:r w:rsidR="00C415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gospodarstvo</w:t>
            </w:r>
            <w:r w:rsidR="005D78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i europske poslove</w:t>
            </w:r>
          </w:p>
          <w:p w14:paraId="4F4E46C8" w14:textId="1B53152A" w:rsidR="001B40DA" w:rsidRPr="00F726C2" w:rsidRDefault="001B40DA" w:rsidP="001B40D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2742" w:rsidRPr="00F726C2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F726C2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565A9412" w:rsidR="003F383F" w:rsidRPr="00F726C2" w:rsidRDefault="005D78C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C130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71B0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F726C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D784A56" w:rsidR="00CA6D4A" w:rsidRPr="00F726C2" w:rsidRDefault="005D78C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04E5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726C2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F726C2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1295AF0B" w14:textId="77777777" w:rsidR="00204024" w:rsidRDefault="00204024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5CD92CB9" w:rsidR="00D92742" w:rsidRPr="00F726C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F726C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F726C2" w14:paraId="34399F00" w14:textId="77777777" w:rsidTr="003F0035">
        <w:tc>
          <w:tcPr>
            <w:tcW w:w="9067" w:type="dxa"/>
          </w:tcPr>
          <w:p w14:paraId="14F1DE28" w14:textId="77777777" w:rsidR="00204024" w:rsidRPr="00AC771D" w:rsidRDefault="00204024" w:rsidP="00204024">
            <w:pPr>
              <w:numPr>
                <w:ilvl w:val="0"/>
                <w:numId w:val="1"/>
              </w:num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>PRAVNI TEMELJ</w:t>
            </w:r>
          </w:p>
          <w:p w14:paraId="1DE45670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</w:p>
          <w:p w14:paraId="5BD4B91D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ab/>
              <w:t xml:space="preserve">Pravni temelj za donošenje ovog akta je članak 36. Zakona o poljoprivredi  („Narodne novine“, broj 118/2018, 42/2020, 127/2020, 52/2021, 152/2022 i 152/2024) kojim su propisani davatelji i pravila provedbe dodjele potpora de </w:t>
            </w:r>
            <w:proofErr w:type="spellStart"/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>minimis</w:t>
            </w:r>
            <w:proofErr w:type="spellEnd"/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 xml:space="preserve">.  </w:t>
            </w:r>
          </w:p>
          <w:p w14:paraId="0ACE70BE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sk-SK" w:eastAsia="zh-CN"/>
              </w:rPr>
            </w:pPr>
          </w:p>
          <w:p w14:paraId="2CC7EF62" w14:textId="77777777" w:rsidR="00204024" w:rsidRPr="00AC771D" w:rsidRDefault="00204024" w:rsidP="00204024">
            <w:pPr>
              <w:numPr>
                <w:ilvl w:val="0"/>
                <w:numId w:val="1"/>
              </w:num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sk-SK" w:eastAsia="zh-CN"/>
              </w:rPr>
            </w:pP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sk-SK" w:eastAsia="zh-CN"/>
              </w:rPr>
              <w:t xml:space="preserve"> OCJENA STANJA I OSNOVNA PITANJA KOJA SE UREĐUJU   AKTOM</w:t>
            </w:r>
          </w:p>
          <w:p w14:paraId="0D374B96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sk-SK" w:eastAsia="zh-CN"/>
              </w:rPr>
            </w:pPr>
          </w:p>
          <w:p w14:paraId="1D5B69D3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sk-SK" w:eastAsia="zh-CN"/>
              </w:rPr>
              <w:tab/>
              <w:t>Predloženim izmjenama i dopunama</w:t>
            </w: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 xml:space="preserve"> Odluke o potporama poljoprivredi za razdoblje od 2024. do 2027. godine («Glasnik Grada Koprivnice» broj 2/24), vrše se usklađenja s propisima na temelju kojih se dodjeljuju potpore male vrijednosti sukladno pravilima EU o pružanju državne potpore poljoprivredi i ruralnom razvoju propisanim u skladu s Uredbom Komisije (EU).  </w:t>
            </w:r>
          </w:p>
          <w:p w14:paraId="56F77D32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</w:p>
          <w:p w14:paraId="6F8AD42F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ab/>
              <w:t xml:space="preserve">Europska Komisija je dana 10. prosinca 2024. godine donijela novu Uredbu Komisije (EU) 2024/3118 o izmjeni Uredbe (EU) br. 1408/2013 o primjeni članka 107. i 108. Ugovora o funkcioniranju Europske unije na potpore de </w:t>
            </w:r>
            <w:proofErr w:type="spellStart"/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>minimis</w:t>
            </w:r>
            <w:proofErr w:type="spellEnd"/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 xml:space="preserve"> u poljoprivrednom sektoru.</w:t>
            </w:r>
          </w:p>
          <w:p w14:paraId="3BFAF3EE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</w:p>
          <w:p w14:paraId="256CB7D2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ab/>
              <w:t xml:space="preserve">Sukladno svemu gore navedenom potrebno je pristupiti izmjenama i dopunama Odluke o potporama poljoprivredi za razdoblje od 2024. godine do 2027. godine na način da se izmjeni propis na temelju kojeg se dodjeljuju potpore male vrijednosti. U samoj primjeni povećana je gornja granica potpore de </w:t>
            </w:r>
            <w:proofErr w:type="spellStart"/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>minimis</w:t>
            </w:r>
            <w:proofErr w:type="spellEnd"/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 xml:space="preserve"> koju može primiti „jedan poduzetnik“, razdoblje koje se uzima u obzir za potrebe procjene usklađenosti s gornjim granicama te postupci uzimanja u obzir potpora prilikom spajanja ili preuzimanja ili podjele „jednog poduzetnika“.  </w:t>
            </w:r>
          </w:p>
          <w:p w14:paraId="3A4779C2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</w:p>
          <w:p w14:paraId="6316E762" w14:textId="77777777" w:rsidR="00204024" w:rsidRPr="00AC771D" w:rsidRDefault="00204024" w:rsidP="00204024">
            <w:pPr>
              <w:numPr>
                <w:ilvl w:val="0"/>
                <w:numId w:val="1"/>
              </w:num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 xml:space="preserve">  SREDSTVA POTREBNA ZA PROVOĐENJE ODLUKE</w:t>
            </w:r>
          </w:p>
          <w:p w14:paraId="00B787A0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</w:p>
          <w:p w14:paraId="1BDAC39E" w14:textId="77777777" w:rsidR="00204024" w:rsidRPr="00AC771D" w:rsidRDefault="00204024" w:rsidP="00204024">
            <w:pPr>
              <w:suppressAutoHyphens/>
              <w:ind w:right="349"/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 xml:space="preserve">        </w:t>
            </w: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eastAsia="zh-CN"/>
              </w:rPr>
              <w:tab/>
              <w:t xml:space="preserve">  Sredstva za provedbu</w:t>
            </w:r>
            <w:r w:rsidRPr="00AC771D">
              <w:rPr>
                <w:rFonts w:ascii="Times New Roman" w:eastAsia="Arial" w:hAnsi="Times New Roman" w:cs="Times New Roman"/>
                <w:bCs/>
                <w:kern w:val="2"/>
                <w:sz w:val="24"/>
                <w:szCs w:val="24"/>
                <w:lang w:val="sk-SK" w:eastAsia="zh-CN"/>
              </w:rPr>
              <w:t xml:space="preserve"> ovih izmjena i dopuna Odluke neće iziskivati osiguranje zasebnih i dodatnih financijskih sredstava u Proračunu Grada Koprivnice.</w:t>
            </w:r>
          </w:p>
          <w:p w14:paraId="2C4D8024" w14:textId="18A9FECF" w:rsidR="00DE3343" w:rsidRPr="004659CB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383109A" w14:textId="65C60BA1" w:rsidR="007C038A" w:rsidRDefault="00FE6D72" w:rsidP="00FE6D7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 s</w:t>
      </w:r>
      <w:r w:rsidR="007C038A" w:rsidRPr="007C038A">
        <w:rPr>
          <w:rFonts w:ascii="Times New Roman" w:hAnsi="Times New Roman" w:cs="Times New Roman"/>
          <w:sz w:val="24"/>
          <w:szCs w:val="24"/>
        </w:rPr>
        <w:t>vrha savjetovanja biti će zadovoljena i u skraćenom roku</w:t>
      </w:r>
      <w:r w:rsidR="00324D6C">
        <w:rPr>
          <w:rFonts w:ascii="Times New Roman" w:hAnsi="Times New Roman" w:cs="Times New Roman"/>
          <w:sz w:val="24"/>
          <w:szCs w:val="24"/>
        </w:rPr>
        <w:t>.</w:t>
      </w:r>
    </w:p>
    <w:p w14:paraId="581334C9" w14:textId="2FF183EE" w:rsidR="008934B2" w:rsidRPr="00F726C2" w:rsidRDefault="008934B2" w:rsidP="00F726C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204024">
        <w:rPr>
          <w:rFonts w:ascii="Times New Roman" w:hAnsi="Times New Roman" w:cs="Times New Roman"/>
          <w:sz w:val="24"/>
          <w:szCs w:val="24"/>
        </w:rPr>
        <w:t>06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  <w:r w:rsidR="00D851D0">
        <w:rPr>
          <w:rFonts w:ascii="Times New Roman" w:hAnsi="Times New Roman" w:cs="Times New Roman"/>
          <w:sz w:val="24"/>
          <w:szCs w:val="24"/>
        </w:rPr>
        <w:t>0</w:t>
      </w:r>
      <w:r w:rsidR="00204024">
        <w:rPr>
          <w:rFonts w:ascii="Times New Roman" w:hAnsi="Times New Roman" w:cs="Times New Roman"/>
          <w:sz w:val="24"/>
          <w:szCs w:val="24"/>
        </w:rPr>
        <w:t>4</w:t>
      </w:r>
      <w:r w:rsidRPr="00F726C2">
        <w:rPr>
          <w:rFonts w:ascii="Times New Roman" w:hAnsi="Times New Roman" w:cs="Times New Roman"/>
          <w:sz w:val="24"/>
          <w:szCs w:val="24"/>
        </w:rPr>
        <w:t>.202</w:t>
      </w:r>
      <w:r w:rsidR="00D851D0">
        <w:rPr>
          <w:rFonts w:ascii="Times New Roman" w:hAnsi="Times New Roman" w:cs="Times New Roman"/>
          <w:sz w:val="24"/>
          <w:szCs w:val="24"/>
        </w:rPr>
        <w:t>5</w:t>
      </w:r>
      <w:r w:rsidRPr="00F726C2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 xml:space="preserve">Odluke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o </w:t>
      </w:r>
      <w:r w:rsidR="00324D6C">
        <w:rPr>
          <w:rFonts w:ascii="Times New Roman" w:hAnsi="Times New Roman" w:cs="Times New Roman"/>
          <w:sz w:val="24"/>
          <w:szCs w:val="24"/>
        </w:rPr>
        <w:t xml:space="preserve">izmjeni Odluke o </w:t>
      </w:r>
      <w:proofErr w:type="spellStart"/>
      <w:r w:rsidR="00324D6C">
        <w:rPr>
          <w:rFonts w:ascii="Times New Roman" w:hAnsi="Times New Roman" w:cs="Times New Roman"/>
          <w:sz w:val="24"/>
          <w:szCs w:val="24"/>
        </w:rPr>
        <w:t>nerzvrstanim</w:t>
      </w:r>
      <w:proofErr w:type="spellEnd"/>
      <w:r w:rsidR="00324D6C">
        <w:rPr>
          <w:rFonts w:ascii="Times New Roman" w:hAnsi="Times New Roman" w:cs="Times New Roman"/>
          <w:sz w:val="24"/>
          <w:szCs w:val="24"/>
        </w:rPr>
        <w:t xml:space="preserve"> cestama na području </w:t>
      </w:r>
      <w:r w:rsidR="00F726C2" w:rsidRPr="00F726C2">
        <w:rPr>
          <w:rFonts w:ascii="Times New Roman" w:hAnsi="Times New Roman" w:cs="Times New Roman"/>
          <w:sz w:val="24"/>
          <w:szCs w:val="24"/>
        </w:rPr>
        <w:t xml:space="preserve">Grada Koprivnice </w:t>
      </w:r>
      <w:r w:rsidRPr="00F726C2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F726C2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F726C2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F726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40F9FA82" w:rsidR="008934B2" w:rsidRPr="00F726C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6C2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F726C2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F726C2">
        <w:rPr>
          <w:rFonts w:ascii="Times New Roman" w:hAnsi="Times New Roman" w:cs="Times New Roman"/>
          <w:sz w:val="24"/>
          <w:szCs w:val="24"/>
        </w:rPr>
        <w:t>Odluke</w:t>
      </w:r>
      <w:r w:rsidRPr="00F726C2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F726C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40D35" w14:textId="77777777" w:rsidR="004E26BC" w:rsidRDefault="004E26BC">
      <w:pPr>
        <w:spacing w:after="0" w:line="240" w:lineRule="auto"/>
      </w:pPr>
      <w:r>
        <w:separator/>
      </w:r>
    </w:p>
  </w:endnote>
  <w:endnote w:type="continuationSeparator" w:id="0">
    <w:p w14:paraId="72F14360" w14:textId="77777777" w:rsidR="004E26BC" w:rsidRDefault="004E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9E3E8" w14:textId="77777777" w:rsidR="004E26BC" w:rsidRDefault="004E26BC">
      <w:pPr>
        <w:spacing w:after="0" w:line="240" w:lineRule="auto"/>
      </w:pPr>
      <w:r>
        <w:separator/>
      </w:r>
    </w:p>
  </w:footnote>
  <w:footnote w:type="continuationSeparator" w:id="0">
    <w:p w14:paraId="3412A0AC" w14:textId="77777777" w:rsidR="004E26BC" w:rsidRDefault="004E2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B2241"/>
    <w:multiLevelType w:val="hybridMultilevel"/>
    <w:tmpl w:val="C1C8896A"/>
    <w:lvl w:ilvl="0" w:tplc="B5029C96">
      <w:start w:val="4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AB9"/>
    <w:multiLevelType w:val="hybridMultilevel"/>
    <w:tmpl w:val="D270A0A8"/>
    <w:lvl w:ilvl="0" w:tplc="6DA48B3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15DE"/>
    <w:multiLevelType w:val="hybridMultilevel"/>
    <w:tmpl w:val="685E4050"/>
    <w:lvl w:ilvl="0" w:tplc="DB68A7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01C88"/>
    <w:multiLevelType w:val="hybridMultilevel"/>
    <w:tmpl w:val="066E271C"/>
    <w:lvl w:ilvl="0" w:tplc="AA76DD78">
      <w:start w:val="3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1304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374228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042680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16DE7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C1304"/>
    <w:rsid w:val="000D2D38"/>
    <w:rsid w:val="000E0228"/>
    <w:rsid w:val="000E0366"/>
    <w:rsid w:val="000E1E4E"/>
    <w:rsid w:val="000E1F26"/>
    <w:rsid w:val="000E4230"/>
    <w:rsid w:val="000F2A36"/>
    <w:rsid w:val="000F7187"/>
    <w:rsid w:val="00121858"/>
    <w:rsid w:val="00121E97"/>
    <w:rsid w:val="00135460"/>
    <w:rsid w:val="0013592B"/>
    <w:rsid w:val="00143ED5"/>
    <w:rsid w:val="00157DAB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0D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4024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24D6C"/>
    <w:rsid w:val="00331DEB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9CB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26BC"/>
    <w:rsid w:val="004E362F"/>
    <w:rsid w:val="004E62D5"/>
    <w:rsid w:val="004F03B0"/>
    <w:rsid w:val="004F5B14"/>
    <w:rsid w:val="004F7929"/>
    <w:rsid w:val="00503E45"/>
    <w:rsid w:val="00504E56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D78C6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6835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3EED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B7BE2"/>
    <w:rsid w:val="007C038A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46C7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49B3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46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1B04"/>
    <w:rsid w:val="00B7730E"/>
    <w:rsid w:val="00B8443E"/>
    <w:rsid w:val="00B866F3"/>
    <w:rsid w:val="00B910B2"/>
    <w:rsid w:val="00B960C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4582"/>
    <w:rsid w:val="00C25E81"/>
    <w:rsid w:val="00C32356"/>
    <w:rsid w:val="00C33D52"/>
    <w:rsid w:val="00C37FD3"/>
    <w:rsid w:val="00C415A5"/>
    <w:rsid w:val="00C443E9"/>
    <w:rsid w:val="00C459A5"/>
    <w:rsid w:val="00C45E8F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51D0"/>
    <w:rsid w:val="00D87CAD"/>
    <w:rsid w:val="00D91AB3"/>
    <w:rsid w:val="00D92742"/>
    <w:rsid w:val="00D9496A"/>
    <w:rsid w:val="00DA5D46"/>
    <w:rsid w:val="00DB04DB"/>
    <w:rsid w:val="00DB2A2A"/>
    <w:rsid w:val="00DB3571"/>
    <w:rsid w:val="00DB6960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673F5"/>
    <w:rsid w:val="00F70EB7"/>
    <w:rsid w:val="00F71377"/>
    <w:rsid w:val="00F726C2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E6D72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  <w:style w:type="character" w:customStyle="1" w:styleId="pt-zadanifontodlomka-000003">
    <w:name w:val="pt-zadanifontodlomka-000003"/>
    <w:basedOn w:val="Zadanifontodlomka"/>
    <w:rsid w:val="00465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362</cp:revision>
  <cp:lastPrinted>2017-02-06T09:28:00Z</cp:lastPrinted>
  <dcterms:created xsi:type="dcterms:W3CDTF">2019-05-09T06:56:00Z</dcterms:created>
  <dcterms:modified xsi:type="dcterms:W3CDTF">2025-03-25T13:28:00Z</dcterms:modified>
</cp:coreProperties>
</file>