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ED849" w14:textId="1A97740F" w:rsidR="001D35F6" w:rsidRDefault="00D16AC2" w:rsidP="007F4593">
      <w:pPr>
        <w:pStyle w:val="Default"/>
        <w:jc w:val="both"/>
      </w:pPr>
      <w:r>
        <w:t xml:space="preserve">Temeljem odredbe članka 17. stavak 1. podstavak 3. Zakona o sustavu civilne zaštite („Narodne novine“, broj 82/15, 118/18, 31/20, 20/21, 114/22), </w:t>
      </w:r>
      <w:r>
        <w:rPr>
          <w:color w:val="000000" w:themeColor="text1"/>
        </w:rPr>
        <w:t xml:space="preserve">članka 40. Statuta </w:t>
      </w:r>
      <w:r>
        <w:t xml:space="preserve">Grada </w:t>
      </w:r>
      <w:r>
        <w:rPr>
          <w:color w:val="000000" w:themeColor="text1"/>
        </w:rPr>
        <w:t xml:space="preserve">Koprivnice („Glasnik Grada Koprivnice“, broj 4/09, 1/12, 1/13, 3/13 - pročišćeni tekst, 1/18, 2/20 i 1/21), uz  </w:t>
      </w:r>
      <w:r w:rsidR="007F1CDD">
        <w:rPr>
          <w:color w:val="000000" w:themeColor="text1"/>
        </w:rPr>
        <w:t>S</w:t>
      </w:r>
      <w:r>
        <w:rPr>
          <w:color w:val="000000" w:themeColor="text1"/>
        </w:rPr>
        <w:t>uglasnost</w:t>
      </w:r>
      <w:r w:rsidR="007F1CDD">
        <w:rPr>
          <w:color w:val="000000" w:themeColor="text1"/>
        </w:rPr>
        <w:t xml:space="preserve"> Ministarstva unutarnjih poslova RH, Ravnateljstva civilne zaštite, </w:t>
      </w:r>
      <w:r>
        <w:rPr>
          <w:color w:val="000000" w:themeColor="text1"/>
        </w:rPr>
        <w:t xml:space="preserve"> </w:t>
      </w:r>
      <w:r w:rsidR="007F1CDD">
        <w:rPr>
          <w:color w:val="000000" w:themeColor="text1"/>
        </w:rPr>
        <w:t xml:space="preserve">Područnog ureda civilne zaštite Varaždin, </w:t>
      </w:r>
      <w:r>
        <w:rPr>
          <w:color w:val="000000" w:themeColor="text1"/>
        </w:rPr>
        <w:t xml:space="preserve">Službe civilne zaštite Koprivnica (KLASA: </w:t>
      </w:r>
      <w:r w:rsidR="005A6E5D">
        <w:rPr>
          <w:color w:val="000000" w:themeColor="text1"/>
        </w:rPr>
        <w:t>240-05/25-04/6</w:t>
      </w:r>
      <w:r>
        <w:rPr>
          <w:color w:val="000000" w:themeColor="text1"/>
        </w:rPr>
        <w:t xml:space="preserve">, URBROJ: </w:t>
      </w:r>
      <w:r w:rsidR="005A6E5D">
        <w:rPr>
          <w:color w:val="000000" w:themeColor="text1"/>
        </w:rPr>
        <w:t>511-01</w:t>
      </w:r>
      <w:r w:rsidR="00C167DF">
        <w:rPr>
          <w:color w:val="000000" w:themeColor="text1"/>
        </w:rPr>
        <w:t>-393-25-2</w:t>
      </w:r>
      <w:r>
        <w:rPr>
          <w:color w:val="000000" w:themeColor="text1"/>
        </w:rPr>
        <w:t xml:space="preserve"> </w:t>
      </w:r>
      <w:r>
        <w:t xml:space="preserve">od </w:t>
      </w:r>
      <w:r w:rsidR="00C167DF">
        <w:t>12.02.</w:t>
      </w:r>
      <w:r>
        <w:t>202</w:t>
      </w:r>
      <w:r w:rsidR="00C97684">
        <w:t>5</w:t>
      </w:r>
      <w:r>
        <w:t xml:space="preserve">. godine), Gradsko vijeće Grada Koprivnica  </w:t>
      </w:r>
      <w:r>
        <w:rPr>
          <w:color w:val="000000" w:themeColor="text1"/>
        </w:rPr>
        <w:t xml:space="preserve">na </w:t>
      </w:r>
      <w:r w:rsidR="005F5AEC">
        <w:rPr>
          <w:color w:val="000000" w:themeColor="text1"/>
        </w:rPr>
        <w:t xml:space="preserve">23. </w:t>
      </w:r>
      <w:r>
        <w:rPr>
          <w:color w:val="000000" w:themeColor="text1"/>
        </w:rPr>
        <w:t xml:space="preserve">sjednici održanoj </w:t>
      </w:r>
      <w:r w:rsidR="005F5AEC">
        <w:rPr>
          <w:color w:val="000000" w:themeColor="text1"/>
        </w:rPr>
        <w:t>25.02.</w:t>
      </w:r>
      <w:r>
        <w:rPr>
          <w:color w:val="000000" w:themeColor="text1"/>
        </w:rPr>
        <w:t xml:space="preserve">2025., donijelo </w:t>
      </w:r>
      <w:r>
        <w:t>je</w:t>
      </w:r>
    </w:p>
    <w:p w14:paraId="21DC2A29" w14:textId="77777777" w:rsidR="001D35F6" w:rsidRDefault="001D35F6" w:rsidP="001D35F6">
      <w:pPr>
        <w:pStyle w:val="Tijeloteksta"/>
        <w:jc w:val="both"/>
      </w:pPr>
    </w:p>
    <w:p w14:paraId="164A1EDE" w14:textId="77777777" w:rsidR="001D35F6" w:rsidRDefault="001D35F6" w:rsidP="001D35F6">
      <w:pPr>
        <w:pStyle w:val="Default"/>
      </w:pPr>
    </w:p>
    <w:p w14:paraId="348EF86D" w14:textId="77777777" w:rsidR="001D35F6" w:rsidRDefault="00D16AC2" w:rsidP="001D35F6">
      <w:pPr>
        <w:ind w:left="120" w:right="168"/>
        <w:jc w:val="center"/>
        <w:rPr>
          <w:b/>
        </w:rPr>
      </w:pPr>
      <w:r>
        <w:rPr>
          <w:b/>
        </w:rPr>
        <w:t>O D L U K</w:t>
      </w:r>
      <w:r>
        <w:rPr>
          <w:b/>
          <w:spacing w:val="-3"/>
        </w:rPr>
        <w:t xml:space="preserve"> </w:t>
      </w:r>
      <w:r>
        <w:rPr>
          <w:b/>
          <w:spacing w:val="-10"/>
        </w:rPr>
        <w:t>U</w:t>
      </w:r>
    </w:p>
    <w:p w14:paraId="6BDD35E7" w14:textId="77777777" w:rsidR="001D35F6" w:rsidRDefault="00D16AC2" w:rsidP="001D35F6">
      <w:pPr>
        <w:ind w:left="1655" w:right="1703"/>
        <w:jc w:val="center"/>
        <w:rPr>
          <w:b/>
        </w:rPr>
      </w:pPr>
      <w:r>
        <w:rPr>
          <w:b/>
        </w:rPr>
        <w:t>o</w:t>
      </w:r>
      <w:r>
        <w:rPr>
          <w:b/>
          <w:spacing w:val="-5"/>
        </w:rPr>
        <w:t xml:space="preserve"> </w:t>
      </w:r>
      <w:r>
        <w:rPr>
          <w:b/>
        </w:rPr>
        <w:t>određivanju</w:t>
      </w:r>
      <w:r>
        <w:rPr>
          <w:b/>
          <w:spacing w:val="-5"/>
        </w:rPr>
        <w:t xml:space="preserve"> </w:t>
      </w:r>
      <w:r>
        <w:rPr>
          <w:b/>
        </w:rPr>
        <w:t>pravnih</w:t>
      </w:r>
      <w:r>
        <w:rPr>
          <w:b/>
          <w:spacing w:val="-7"/>
        </w:rPr>
        <w:t xml:space="preserve"> </w:t>
      </w:r>
      <w:r>
        <w:rPr>
          <w:b/>
        </w:rPr>
        <w:t>osoba</w:t>
      </w:r>
      <w:r>
        <w:rPr>
          <w:b/>
          <w:spacing w:val="-5"/>
        </w:rPr>
        <w:t xml:space="preserve"> </w:t>
      </w:r>
      <w:r>
        <w:rPr>
          <w:b/>
        </w:rPr>
        <w:t>od</w:t>
      </w:r>
      <w:r>
        <w:rPr>
          <w:b/>
          <w:spacing w:val="-5"/>
        </w:rPr>
        <w:t xml:space="preserve"> </w:t>
      </w:r>
      <w:r>
        <w:rPr>
          <w:b/>
        </w:rPr>
        <w:t>interesa</w:t>
      </w:r>
      <w:r>
        <w:rPr>
          <w:b/>
          <w:spacing w:val="-5"/>
        </w:rPr>
        <w:t xml:space="preserve"> </w:t>
      </w:r>
      <w:r>
        <w:rPr>
          <w:b/>
        </w:rPr>
        <w:t>za</w:t>
      </w:r>
      <w:r>
        <w:rPr>
          <w:b/>
          <w:spacing w:val="-5"/>
        </w:rPr>
        <w:t xml:space="preserve"> </w:t>
      </w:r>
      <w:r>
        <w:rPr>
          <w:b/>
        </w:rPr>
        <w:t>sustav civilne zaštite na području grada Koprivnice</w:t>
      </w:r>
    </w:p>
    <w:p w14:paraId="2069C3A0" w14:textId="77777777" w:rsidR="001D35F6" w:rsidRDefault="001D35F6" w:rsidP="001D35F6">
      <w:pPr>
        <w:pStyle w:val="Tijeloteksta"/>
        <w:rPr>
          <w:b/>
        </w:rPr>
      </w:pPr>
    </w:p>
    <w:p w14:paraId="14828966" w14:textId="77777777" w:rsidR="001D35F6" w:rsidRDefault="001D35F6" w:rsidP="001D35F6">
      <w:pPr>
        <w:pStyle w:val="Tijeloteksta"/>
        <w:spacing w:before="1"/>
        <w:rPr>
          <w:b/>
        </w:rPr>
      </w:pPr>
    </w:p>
    <w:p w14:paraId="6EDDD156" w14:textId="77777777" w:rsidR="001D35F6" w:rsidRDefault="00D16AC2" w:rsidP="001D35F6">
      <w:pPr>
        <w:ind w:left="121" w:right="168"/>
        <w:jc w:val="center"/>
        <w:rPr>
          <w:b/>
        </w:rPr>
      </w:pPr>
      <w:r>
        <w:rPr>
          <w:b/>
        </w:rPr>
        <w:t>Članak</w:t>
      </w:r>
      <w:r>
        <w:rPr>
          <w:b/>
          <w:spacing w:val="-4"/>
        </w:rPr>
        <w:t xml:space="preserve"> </w:t>
      </w:r>
      <w:r>
        <w:rPr>
          <w:b/>
          <w:spacing w:val="-5"/>
        </w:rPr>
        <w:t>1.</w:t>
      </w:r>
    </w:p>
    <w:p w14:paraId="4EB4D4CA" w14:textId="77777777" w:rsidR="001D35F6" w:rsidRDefault="001D35F6" w:rsidP="001D35F6">
      <w:pPr>
        <w:pStyle w:val="Tijeloteksta"/>
        <w:rPr>
          <w:b/>
        </w:rPr>
      </w:pPr>
    </w:p>
    <w:p w14:paraId="0A542FAA" w14:textId="77777777" w:rsidR="001D35F6" w:rsidRDefault="00D16AC2" w:rsidP="001D35F6">
      <w:pPr>
        <w:pStyle w:val="Tijeloteksta"/>
        <w:ind w:left="1" w:right="51" w:firstLine="719"/>
        <w:jc w:val="both"/>
      </w:pPr>
      <w:r>
        <w:t>Ovom se Odlukom određuju pravne osobe od interesa za sustav civilne zaštite na području grada Koprivnice s ciljem priprema i sudjelovanja u otklanjanju posljedica katastrofa i velikih nesreća.</w:t>
      </w:r>
    </w:p>
    <w:p w14:paraId="5AB53DE9" w14:textId="77777777" w:rsidR="001D35F6" w:rsidRDefault="001D35F6" w:rsidP="001D35F6">
      <w:pPr>
        <w:pStyle w:val="Tijeloteksta"/>
      </w:pPr>
    </w:p>
    <w:p w14:paraId="7614F37A" w14:textId="77777777" w:rsidR="001D35F6" w:rsidRDefault="00D16AC2" w:rsidP="001D35F6">
      <w:pPr>
        <w:ind w:left="121" w:right="168"/>
        <w:jc w:val="center"/>
        <w:rPr>
          <w:b/>
        </w:rPr>
      </w:pPr>
      <w:r>
        <w:rPr>
          <w:b/>
        </w:rPr>
        <w:t>Članak</w:t>
      </w:r>
      <w:r>
        <w:rPr>
          <w:b/>
          <w:spacing w:val="-4"/>
        </w:rPr>
        <w:t xml:space="preserve"> </w:t>
      </w:r>
      <w:r>
        <w:rPr>
          <w:b/>
          <w:spacing w:val="-5"/>
        </w:rPr>
        <w:t>2.</w:t>
      </w:r>
    </w:p>
    <w:p w14:paraId="1CCD7560" w14:textId="77777777" w:rsidR="001D35F6" w:rsidRDefault="001D35F6" w:rsidP="001D35F6">
      <w:pPr>
        <w:pStyle w:val="Tijeloteksta"/>
        <w:rPr>
          <w:b/>
        </w:rPr>
      </w:pPr>
    </w:p>
    <w:p w14:paraId="111CA6A4" w14:textId="77777777" w:rsidR="001D35F6" w:rsidRDefault="00D16AC2" w:rsidP="001D35F6">
      <w:pPr>
        <w:pStyle w:val="Tijeloteksta"/>
        <w:ind w:left="721"/>
      </w:pPr>
      <w:r>
        <w:t>Pravne</w:t>
      </w:r>
      <w:r>
        <w:rPr>
          <w:spacing w:val="-4"/>
        </w:rPr>
        <w:t xml:space="preserve"> </w:t>
      </w:r>
      <w:r>
        <w:t>osobe</w:t>
      </w:r>
      <w:r>
        <w:rPr>
          <w:spacing w:val="-1"/>
        </w:rPr>
        <w:t xml:space="preserve"> </w:t>
      </w:r>
      <w:r>
        <w:t>iz članka</w:t>
      </w:r>
      <w:r>
        <w:rPr>
          <w:spacing w:val="-2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ove</w:t>
      </w:r>
      <w:r>
        <w:rPr>
          <w:spacing w:val="-1"/>
        </w:rPr>
        <w:t xml:space="preserve"> </w:t>
      </w:r>
      <w:r>
        <w:t>Odluke,</w:t>
      </w:r>
      <w:r>
        <w:rPr>
          <w:spacing w:val="-1"/>
        </w:rPr>
        <w:t xml:space="preserve"> </w:t>
      </w:r>
      <w:r>
        <w:t xml:space="preserve">određuju se kako </w:t>
      </w:r>
      <w:r>
        <w:rPr>
          <w:spacing w:val="-2"/>
        </w:rPr>
        <w:t>slijedi:</w:t>
      </w:r>
    </w:p>
    <w:p w14:paraId="13318EFD" w14:textId="77777777" w:rsidR="001D35F6" w:rsidRDefault="00D16AC2" w:rsidP="001D35F6">
      <w:pPr>
        <w:pStyle w:val="Odlomakpopisa"/>
        <w:numPr>
          <w:ilvl w:val="0"/>
          <w:numId w:val="2"/>
        </w:numPr>
        <w:tabs>
          <w:tab w:val="left" w:pos="1441"/>
        </w:tabs>
        <w:spacing w:before="0"/>
        <w:rPr>
          <w:sz w:val="24"/>
        </w:rPr>
      </w:pPr>
      <w:r>
        <w:rPr>
          <w:sz w:val="24"/>
        </w:rPr>
        <w:t>Koming</w:t>
      </w:r>
      <w:r>
        <w:rPr>
          <w:spacing w:val="-2"/>
          <w:sz w:val="24"/>
        </w:rPr>
        <w:t xml:space="preserve"> </w:t>
      </w:r>
      <w:r>
        <w:rPr>
          <w:sz w:val="24"/>
        </w:rPr>
        <w:t>d.o.o., Pavelinska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38, </w:t>
      </w:r>
      <w:r>
        <w:rPr>
          <w:spacing w:val="-2"/>
          <w:sz w:val="24"/>
        </w:rPr>
        <w:t>Koprivnica,</w:t>
      </w:r>
    </w:p>
    <w:p w14:paraId="6F47363B" w14:textId="77777777" w:rsidR="001D35F6" w:rsidRDefault="00D16AC2" w:rsidP="001D35F6">
      <w:pPr>
        <w:pStyle w:val="Odlomakpopisa"/>
        <w:numPr>
          <w:ilvl w:val="0"/>
          <w:numId w:val="2"/>
        </w:numPr>
        <w:tabs>
          <w:tab w:val="left" w:pos="1441"/>
        </w:tabs>
        <w:spacing w:before="42"/>
        <w:rPr>
          <w:sz w:val="24"/>
        </w:rPr>
      </w:pPr>
      <w:r>
        <w:rPr>
          <w:sz w:val="24"/>
        </w:rPr>
        <w:t>Gradsko</w:t>
      </w:r>
      <w:r>
        <w:rPr>
          <w:spacing w:val="-3"/>
          <w:sz w:val="24"/>
        </w:rPr>
        <w:t xml:space="preserve"> </w:t>
      </w:r>
      <w:r>
        <w:rPr>
          <w:sz w:val="24"/>
        </w:rPr>
        <w:t>komunalno poduzeće</w:t>
      </w:r>
      <w:r>
        <w:rPr>
          <w:spacing w:val="-1"/>
          <w:sz w:val="24"/>
        </w:rPr>
        <w:t xml:space="preserve"> </w:t>
      </w:r>
      <w:r>
        <w:rPr>
          <w:sz w:val="24"/>
        </w:rPr>
        <w:t>Komunalac</w:t>
      </w:r>
      <w:r>
        <w:rPr>
          <w:spacing w:val="-1"/>
          <w:sz w:val="24"/>
        </w:rPr>
        <w:t xml:space="preserve"> </w:t>
      </w:r>
      <w:r>
        <w:rPr>
          <w:sz w:val="24"/>
        </w:rPr>
        <w:t>d.o.o.,</w:t>
      </w:r>
      <w:r>
        <w:rPr>
          <w:spacing w:val="3"/>
          <w:sz w:val="24"/>
        </w:rPr>
        <w:t xml:space="preserve"> </w:t>
      </w:r>
      <w:r>
        <w:rPr>
          <w:sz w:val="24"/>
        </w:rPr>
        <w:t>Mosna</w:t>
      </w:r>
      <w:r>
        <w:rPr>
          <w:spacing w:val="-1"/>
          <w:sz w:val="24"/>
        </w:rPr>
        <w:t xml:space="preserve"> </w:t>
      </w:r>
      <w:r>
        <w:rPr>
          <w:sz w:val="24"/>
        </w:rPr>
        <w:t>ulica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15, </w:t>
      </w:r>
      <w:r>
        <w:rPr>
          <w:spacing w:val="-2"/>
          <w:sz w:val="24"/>
        </w:rPr>
        <w:t>Koprivnica,</w:t>
      </w:r>
    </w:p>
    <w:p w14:paraId="19F869BA" w14:textId="77777777" w:rsidR="001D35F6" w:rsidRDefault="00D16AC2" w:rsidP="001D35F6">
      <w:pPr>
        <w:pStyle w:val="Odlomakpopisa"/>
        <w:numPr>
          <w:ilvl w:val="0"/>
          <w:numId w:val="2"/>
        </w:numPr>
        <w:tabs>
          <w:tab w:val="left" w:pos="1441"/>
        </w:tabs>
        <w:spacing w:before="40"/>
        <w:rPr>
          <w:sz w:val="24"/>
        </w:rPr>
      </w:pPr>
      <w:r>
        <w:rPr>
          <w:sz w:val="24"/>
        </w:rPr>
        <w:t>Koprivničke</w:t>
      </w:r>
      <w:r>
        <w:rPr>
          <w:spacing w:val="-2"/>
          <w:sz w:val="24"/>
        </w:rPr>
        <w:t xml:space="preserve"> </w:t>
      </w:r>
      <w:r>
        <w:rPr>
          <w:sz w:val="24"/>
        </w:rPr>
        <w:t>vode</w:t>
      </w:r>
      <w:r>
        <w:rPr>
          <w:spacing w:val="-1"/>
          <w:sz w:val="24"/>
        </w:rPr>
        <w:t xml:space="preserve"> </w:t>
      </w:r>
      <w:r>
        <w:rPr>
          <w:sz w:val="24"/>
        </w:rPr>
        <w:t>d.o.o.,</w:t>
      </w:r>
      <w:r>
        <w:rPr>
          <w:spacing w:val="1"/>
          <w:sz w:val="24"/>
        </w:rPr>
        <w:t xml:space="preserve"> </w:t>
      </w:r>
      <w:r>
        <w:rPr>
          <w:sz w:val="24"/>
        </w:rPr>
        <w:t>Mosna</w:t>
      </w:r>
      <w:r>
        <w:rPr>
          <w:spacing w:val="-1"/>
          <w:sz w:val="24"/>
        </w:rPr>
        <w:t xml:space="preserve"> </w:t>
      </w:r>
      <w:r>
        <w:rPr>
          <w:sz w:val="24"/>
        </w:rPr>
        <w:t>ulica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15A, </w:t>
      </w:r>
      <w:r>
        <w:rPr>
          <w:spacing w:val="-2"/>
          <w:sz w:val="24"/>
        </w:rPr>
        <w:t>Koprivnica,</w:t>
      </w:r>
    </w:p>
    <w:p w14:paraId="69FCB472" w14:textId="77777777" w:rsidR="001D35F6" w:rsidRDefault="00D16AC2" w:rsidP="001D35F6">
      <w:pPr>
        <w:pStyle w:val="Odlomakpopisa"/>
        <w:numPr>
          <w:ilvl w:val="0"/>
          <w:numId w:val="2"/>
        </w:numPr>
        <w:tabs>
          <w:tab w:val="left" w:pos="1441"/>
        </w:tabs>
        <w:rPr>
          <w:sz w:val="24"/>
        </w:rPr>
      </w:pPr>
      <w:r>
        <w:rPr>
          <w:sz w:val="24"/>
        </w:rPr>
        <w:t>E.ON Distribucija plina, Mosna ulica</w:t>
      </w:r>
      <w:r>
        <w:rPr>
          <w:spacing w:val="-1"/>
          <w:sz w:val="24"/>
        </w:rPr>
        <w:t xml:space="preserve"> </w:t>
      </w:r>
      <w:r>
        <w:rPr>
          <w:sz w:val="24"/>
        </w:rPr>
        <w:t>15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A, </w:t>
      </w:r>
      <w:r>
        <w:rPr>
          <w:spacing w:val="-2"/>
          <w:sz w:val="24"/>
        </w:rPr>
        <w:t>Koprivnica,</w:t>
      </w:r>
    </w:p>
    <w:p w14:paraId="1EA37C3E" w14:textId="77777777" w:rsidR="001D35F6" w:rsidRDefault="00D16AC2" w:rsidP="001D35F6">
      <w:pPr>
        <w:pStyle w:val="Odlomakpopisa"/>
        <w:numPr>
          <w:ilvl w:val="0"/>
          <w:numId w:val="2"/>
        </w:numPr>
        <w:tabs>
          <w:tab w:val="left" w:pos="1441"/>
        </w:tabs>
        <w:spacing w:before="43"/>
        <w:rPr>
          <w:sz w:val="24"/>
        </w:rPr>
      </w:pPr>
      <w:r>
        <w:rPr>
          <w:sz w:val="24"/>
        </w:rPr>
        <w:t>Zajednica</w:t>
      </w:r>
      <w:r>
        <w:rPr>
          <w:spacing w:val="-3"/>
          <w:sz w:val="24"/>
        </w:rPr>
        <w:t xml:space="preserve"> </w:t>
      </w:r>
      <w:r>
        <w:rPr>
          <w:sz w:val="24"/>
        </w:rPr>
        <w:t>tehničke</w:t>
      </w:r>
      <w:r>
        <w:rPr>
          <w:spacing w:val="-1"/>
          <w:sz w:val="24"/>
        </w:rPr>
        <w:t xml:space="preserve"> </w:t>
      </w:r>
      <w:r>
        <w:rPr>
          <w:sz w:val="24"/>
        </w:rPr>
        <w:t>kulture,</w:t>
      </w:r>
      <w:r>
        <w:rPr>
          <w:spacing w:val="1"/>
          <w:sz w:val="24"/>
        </w:rPr>
        <w:t xml:space="preserve"> </w:t>
      </w:r>
      <w:r>
        <w:rPr>
          <w:sz w:val="24"/>
        </w:rPr>
        <w:t>Trg</w:t>
      </w:r>
      <w:r>
        <w:rPr>
          <w:spacing w:val="-4"/>
          <w:sz w:val="24"/>
        </w:rPr>
        <w:t xml:space="preserve"> </w:t>
      </w:r>
      <w:r>
        <w:rPr>
          <w:sz w:val="24"/>
        </w:rPr>
        <w:t>mladosti, 1A,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Koprivnica,</w:t>
      </w:r>
    </w:p>
    <w:p w14:paraId="00E20F8C" w14:textId="77777777" w:rsidR="001D35F6" w:rsidRDefault="00D16AC2" w:rsidP="001D35F6">
      <w:pPr>
        <w:pStyle w:val="Odlomakpopisa"/>
        <w:numPr>
          <w:ilvl w:val="0"/>
          <w:numId w:val="2"/>
        </w:numPr>
        <w:tabs>
          <w:tab w:val="left" w:pos="1441"/>
          <w:tab w:val="left" w:pos="2536"/>
          <w:tab w:val="left" w:pos="3887"/>
          <w:tab w:val="left" w:pos="4824"/>
          <w:tab w:val="left" w:pos="5666"/>
          <w:tab w:val="left" w:pos="7023"/>
          <w:tab w:val="left" w:pos="8038"/>
          <w:tab w:val="left" w:pos="8841"/>
        </w:tabs>
        <w:spacing w:line="276" w:lineRule="auto"/>
        <w:ind w:right="48"/>
        <w:rPr>
          <w:sz w:val="24"/>
        </w:rPr>
      </w:pPr>
      <w:r>
        <w:rPr>
          <w:spacing w:val="-2"/>
          <w:sz w:val="24"/>
        </w:rPr>
        <w:t>Hrvatsko</w:t>
      </w:r>
      <w:r>
        <w:rPr>
          <w:sz w:val="24"/>
        </w:rPr>
        <w:tab/>
      </w:r>
      <w:r>
        <w:rPr>
          <w:spacing w:val="-2"/>
          <w:sz w:val="24"/>
        </w:rPr>
        <w:t>Planinarsko</w:t>
      </w:r>
      <w:r>
        <w:rPr>
          <w:sz w:val="24"/>
        </w:rPr>
        <w:tab/>
      </w:r>
      <w:r>
        <w:rPr>
          <w:spacing w:val="-2"/>
          <w:sz w:val="24"/>
        </w:rPr>
        <w:t>društvo</w:t>
      </w:r>
      <w:r>
        <w:rPr>
          <w:sz w:val="24"/>
        </w:rPr>
        <w:tab/>
      </w:r>
      <w:r>
        <w:rPr>
          <w:spacing w:val="-2"/>
          <w:sz w:val="24"/>
        </w:rPr>
        <w:t>„Bilo“</w:t>
      </w:r>
      <w:r>
        <w:rPr>
          <w:sz w:val="24"/>
        </w:rPr>
        <w:tab/>
      </w:r>
      <w:r>
        <w:rPr>
          <w:spacing w:val="-2"/>
          <w:sz w:val="24"/>
        </w:rPr>
        <w:t>Koprivnica,</w:t>
      </w:r>
      <w:r>
        <w:rPr>
          <w:sz w:val="24"/>
        </w:rPr>
        <w:tab/>
      </w:r>
      <w:r>
        <w:rPr>
          <w:spacing w:val="-2"/>
          <w:sz w:val="24"/>
        </w:rPr>
        <w:t>Augusta</w:t>
      </w:r>
      <w:r>
        <w:rPr>
          <w:sz w:val="24"/>
        </w:rPr>
        <w:tab/>
      </w:r>
      <w:r>
        <w:rPr>
          <w:spacing w:val="-2"/>
          <w:sz w:val="24"/>
        </w:rPr>
        <w:t>Šenoe</w:t>
      </w:r>
      <w:r>
        <w:rPr>
          <w:sz w:val="24"/>
        </w:rPr>
        <w:tab/>
      </w:r>
      <w:r>
        <w:rPr>
          <w:spacing w:val="-6"/>
          <w:sz w:val="24"/>
        </w:rPr>
        <w:t xml:space="preserve">1, </w:t>
      </w:r>
      <w:r>
        <w:rPr>
          <w:spacing w:val="-2"/>
          <w:sz w:val="24"/>
        </w:rPr>
        <w:t>Koprivnica.</w:t>
      </w:r>
    </w:p>
    <w:p w14:paraId="7B7B2A19" w14:textId="77777777" w:rsidR="001D35F6" w:rsidRDefault="00D16AC2" w:rsidP="001D35F6">
      <w:pPr>
        <w:spacing w:before="254"/>
        <w:ind w:left="121" w:right="168"/>
        <w:jc w:val="center"/>
        <w:rPr>
          <w:b/>
        </w:rPr>
      </w:pPr>
      <w:r>
        <w:rPr>
          <w:b/>
        </w:rPr>
        <w:t>Članak</w:t>
      </w:r>
      <w:r>
        <w:rPr>
          <w:b/>
          <w:spacing w:val="-4"/>
        </w:rPr>
        <w:t xml:space="preserve"> </w:t>
      </w:r>
      <w:r>
        <w:rPr>
          <w:b/>
          <w:spacing w:val="-5"/>
        </w:rPr>
        <w:t>3.</w:t>
      </w:r>
    </w:p>
    <w:p w14:paraId="3F0B02C9" w14:textId="77777777" w:rsidR="001D35F6" w:rsidRDefault="00D16AC2" w:rsidP="001D35F6">
      <w:pPr>
        <w:pStyle w:val="Tijeloteksta"/>
        <w:spacing w:before="276"/>
        <w:ind w:left="1" w:right="51" w:firstLine="707"/>
        <w:jc w:val="both"/>
      </w:pPr>
      <w:r>
        <w:t>Pravne osobe iz članka 2. ove Odluke su one pravne osobe koje su svojim proizvodnim, uslužnim, materijalnim, ljudskim i drugim resursima najznačajniji nositelji tih djelatnosti na području grada Koprivnice.</w:t>
      </w:r>
    </w:p>
    <w:p w14:paraId="2476A839" w14:textId="77777777" w:rsidR="001D35F6" w:rsidRDefault="00D16AC2" w:rsidP="001D35F6">
      <w:pPr>
        <w:pStyle w:val="Tijeloteksta"/>
        <w:ind w:left="1" w:right="48" w:firstLine="707"/>
        <w:jc w:val="both"/>
      </w:pPr>
      <w:r>
        <w:t>Pravne osobe iz članka 2. ove Odluke su dio operativnih snaga sustava civilne zaštite Grada Koprivnice.</w:t>
      </w:r>
    </w:p>
    <w:p w14:paraId="772045F4" w14:textId="77777777" w:rsidR="001D35F6" w:rsidRDefault="00D16AC2" w:rsidP="001D35F6">
      <w:pPr>
        <w:pStyle w:val="Tijeloteksta"/>
        <w:ind w:left="1" w:right="52" w:firstLine="707"/>
        <w:jc w:val="both"/>
      </w:pPr>
      <w:r>
        <w:t>Pravne osobe iz članka 2. ove Odluke sudjeluju s ljudskim snagama i materijalnim resursima u provedbi mjera i aktivnosti u sustavu civilne zaštite.</w:t>
      </w:r>
    </w:p>
    <w:p w14:paraId="2C28AB23" w14:textId="77777777" w:rsidR="001D35F6" w:rsidRDefault="00D16AC2" w:rsidP="001D35F6">
      <w:pPr>
        <w:pStyle w:val="Tijeloteksta"/>
        <w:ind w:left="1" w:right="49" w:firstLine="707"/>
        <w:jc w:val="both"/>
      </w:pPr>
      <w:r>
        <w:rPr>
          <w:color w:val="000000" w:themeColor="text1"/>
        </w:rPr>
        <w:t xml:space="preserve">Pravnim osobama iz članka 2. ove Odluke, izvršno tijelo dostaviti će izvod iz Plana djelovanja civilne zaštite koji će sadržavati točno određene mjere i aktivnosti koje trebaju provoditi u slučaju prijetnje, nastanka i posljedica katastrofa </w:t>
      </w:r>
      <w:r>
        <w:t xml:space="preserve">i velikih </w:t>
      </w:r>
      <w:r>
        <w:rPr>
          <w:spacing w:val="-2"/>
        </w:rPr>
        <w:t>nesreća.</w:t>
      </w:r>
    </w:p>
    <w:p w14:paraId="2F3A1D2E" w14:textId="77777777" w:rsidR="001D35F6" w:rsidRDefault="00D16AC2" w:rsidP="001D35F6">
      <w:pPr>
        <w:pStyle w:val="Tijeloteksta"/>
        <w:ind w:left="1" w:right="47" w:firstLine="707"/>
        <w:jc w:val="both"/>
      </w:pPr>
      <w:r>
        <w:t xml:space="preserve">Temeljem dostavljenih mjera i aktivnosti, pravne osobe iz članka 2. ove Odluke u svojim operativnim planovima planirat će provedbu mjera i aktivnosti u sustavu civilne </w:t>
      </w:r>
      <w:r>
        <w:rPr>
          <w:spacing w:val="-2"/>
        </w:rPr>
        <w:t>zaštite.</w:t>
      </w:r>
    </w:p>
    <w:p w14:paraId="637E41C7" w14:textId="77777777" w:rsidR="001D35F6" w:rsidRDefault="001D35F6" w:rsidP="001D35F6">
      <w:pPr>
        <w:sectPr w:rsidR="001D35F6" w:rsidSect="001D35F6">
          <w:type w:val="continuous"/>
          <w:pgSz w:w="11910" w:h="16840"/>
          <w:pgMar w:top="1320" w:right="1417" w:bottom="280" w:left="1417" w:header="720" w:footer="720" w:gutter="0"/>
          <w:cols w:space="720"/>
        </w:sectPr>
      </w:pPr>
    </w:p>
    <w:p w14:paraId="7DAE67D9" w14:textId="77777777" w:rsidR="001D35F6" w:rsidRDefault="00D16AC2" w:rsidP="001D35F6">
      <w:pPr>
        <w:spacing w:before="79"/>
        <w:ind w:left="1657" w:right="1703"/>
        <w:jc w:val="center"/>
        <w:rPr>
          <w:b/>
        </w:rPr>
      </w:pPr>
      <w:r>
        <w:rPr>
          <w:b/>
        </w:rPr>
        <w:lastRenderedPageBreak/>
        <w:t>Članak</w:t>
      </w:r>
      <w:r>
        <w:rPr>
          <w:b/>
          <w:spacing w:val="-5"/>
        </w:rPr>
        <w:t xml:space="preserve"> 4.</w:t>
      </w:r>
    </w:p>
    <w:p w14:paraId="26D2FA00" w14:textId="77777777" w:rsidR="001D35F6" w:rsidRDefault="00D16AC2" w:rsidP="001D35F6">
      <w:pPr>
        <w:pStyle w:val="Tijeloteksta"/>
        <w:spacing w:before="252"/>
        <w:ind w:left="1" w:right="48" w:firstLine="707"/>
        <w:jc w:val="both"/>
      </w:pPr>
      <w:r>
        <w:t>Danom stupanja</w:t>
      </w:r>
      <w:r>
        <w:rPr>
          <w:spacing w:val="40"/>
        </w:rPr>
        <w:t xml:space="preserve"> </w:t>
      </w:r>
      <w:r>
        <w:t xml:space="preserve">na snagu ove Odluke prestaje važiti Odluka o određivanju pravnih osoba od interesa za </w:t>
      </w:r>
      <w:r>
        <w:rPr>
          <w:color w:val="000000" w:themeColor="text1"/>
        </w:rPr>
        <w:t xml:space="preserve">sustav civilne zaštite na području Grada Koprivnice </w:t>
      </w:r>
      <w:r>
        <w:t>(„Glasnik Grada Koprivnice“ broj 7/18. ).</w:t>
      </w:r>
    </w:p>
    <w:p w14:paraId="06CDA9BF" w14:textId="77777777" w:rsidR="001D35F6" w:rsidRDefault="001D35F6" w:rsidP="001D35F6">
      <w:pPr>
        <w:pStyle w:val="Tijeloteksta"/>
      </w:pPr>
    </w:p>
    <w:p w14:paraId="1AF5AC67" w14:textId="77777777" w:rsidR="001D35F6" w:rsidRDefault="00D16AC2" w:rsidP="001D35F6">
      <w:pPr>
        <w:ind w:left="1657" w:right="1703"/>
        <w:jc w:val="center"/>
        <w:rPr>
          <w:b/>
        </w:rPr>
      </w:pPr>
      <w:r>
        <w:rPr>
          <w:b/>
        </w:rPr>
        <w:t>Članak</w:t>
      </w:r>
      <w:r>
        <w:rPr>
          <w:b/>
          <w:spacing w:val="-5"/>
        </w:rPr>
        <w:t xml:space="preserve"> 5.</w:t>
      </w:r>
    </w:p>
    <w:p w14:paraId="5DE39EBE" w14:textId="77777777" w:rsidR="001D35F6" w:rsidRDefault="001D35F6" w:rsidP="001D35F6">
      <w:pPr>
        <w:pStyle w:val="Tijeloteksta"/>
        <w:rPr>
          <w:b/>
        </w:rPr>
      </w:pPr>
    </w:p>
    <w:p w14:paraId="004DC920" w14:textId="77777777" w:rsidR="001D35F6" w:rsidRDefault="00D16AC2" w:rsidP="001D35F6">
      <w:pPr>
        <w:pStyle w:val="Tijeloteksta"/>
        <w:ind w:left="1" w:right="49" w:firstLine="707"/>
        <w:jc w:val="both"/>
        <w:rPr>
          <w:spacing w:val="-2"/>
        </w:rPr>
      </w:pPr>
      <w:r>
        <w:t xml:space="preserve">Ova Odluka stupa na snagu osmog dana od dana objave u „Glasniku Grada </w:t>
      </w:r>
      <w:r>
        <w:rPr>
          <w:spacing w:val="-2"/>
        </w:rPr>
        <w:t>Koprivnice“.</w:t>
      </w:r>
    </w:p>
    <w:p w14:paraId="7338A165" w14:textId="77777777" w:rsidR="001D35F6" w:rsidRDefault="001D35F6" w:rsidP="001D35F6">
      <w:pPr>
        <w:pStyle w:val="Tijeloteksta"/>
        <w:spacing w:before="273"/>
      </w:pPr>
    </w:p>
    <w:p w14:paraId="5E9481C5" w14:textId="77777777" w:rsidR="001D35F6" w:rsidRDefault="00D16AC2" w:rsidP="001D35F6">
      <w:pPr>
        <w:pStyle w:val="Tijeloteksta"/>
        <w:ind w:left="3328" w:right="3377" w:hanging="1"/>
        <w:jc w:val="center"/>
      </w:pPr>
      <w:r>
        <w:t>GRADSKO VIJEĆE GRADA</w:t>
      </w:r>
      <w:r>
        <w:rPr>
          <w:spacing w:val="-15"/>
        </w:rPr>
        <w:t xml:space="preserve"> </w:t>
      </w:r>
      <w:r>
        <w:t>KOPRIVNICE</w:t>
      </w:r>
    </w:p>
    <w:p w14:paraId="440DB9EC" w14:textId="77777777" w:rsidR="001D35F6" w:rsidRDefault="001D35F6" w:rsidP="001D35F6">
      <w:pPr>
        <w:pStyle w:val="Tijeloteksta"/>
        <w:ind w:left="1" w:right="49" w:firstLine="707"/>
        <w:jc w:val="both"/>
        <w:rPr>
          <w:spacing w:val="-2"/>
        </w:rPr>
      </w:pPr>
    </w:p>
    <w:p w14:paraId="21D29298" w14:textId="77777777" w:rsidR="001D35F6" w:rsidRPr="008770A6" w:rsidRDefault="00D16AC2" w:rsidP="001D35F6">
      <w:r w:rsidRPr="008770A6">
        <w:t xml:space="preserve">KLASA: </w:t>
      </w:r>
      <w:r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>
        <w:instrText xml:space="preserve"> FORMTEXT </w:instrText>
      </w:r>
      <w:r>
        <w:fldChar w:fldCharType="separate"/>
      </w:r>
      <w:r>
        <w:rPr>
          <w:noProof/>
        </w:rPr>
        <w:t>240-01/24-01/0014</w:t>
      </w:r>
      <w:r>
        <w:fldChar w:fldCharType="end"/>
      </w:r>
      <w:bookmarkEnd w:id="0"/>
    </w:p>
    <w:p w14:paraId="264E9E52" w14:textId="112EC5DA" w:rsidR="001D35F6" w:rsidRPr="008770A6" w:rsidRDefault="00D16AC2" w:rsidP="001D35F6">
      <w:r w:rsidRPr="008770A6">
        <w:t xml:space="preserve">URBROJ: </w:t>
      </w:r>
      <w:r w:rsidR="008F5DCF">
        <w:t>2137-1-03-03/3-25-11</w:t>
      </w:r>
    </w:p>
    <w:p w14:paraId="311C861C" w14:textId="14013FFD" w:rsidR="001D35F6" w:rsidRPr="008770A6" w:rsidRDefault="00D16AC2" w:rsidP="001D35F6">
      <w:r>
        <w:t>Koprivnica</w:t>
      </w:r>
      <w:r w:rsidRPr="008770A6">
        <w:t>,</w:t>
      </w:r>
      <w:r>
        <w:t xml:space="preserve"> </w:t>
      </w:r>
      <w:r w:rsidR="008F5DCF">
        <w:t>25.02.2025.</w:t>
      </w:r>
    </w:p>
    <w:p w14:paraId="43298BE5" w14:textId="77777777" w:rsidR="001D35F6" w:rsidRDefault="001D35F6" w:rsidP="001D35F6">
      <w:pPr>
        <w:pStyle w:val="Tijeloteksta"/>
        <w:spacing w:before="255"/>
      </w:pPr>
    </w:p>
    <w:p w14:paraId="2E2C7794" w14:textId="77777777" w:rsidR="001D35F6" w:rsidRDefault="001D35F6" w:rsidP="001D35F6">
      <w:pPr>
        <w:pStyle w:val="Tijeloteksta"/>
      </w:pPr>
    </w:p>
    <w:p w14:paraId="7AF44167" w14:textId="77777777" w:rsidR="001D35F6" w:rsidRDefault="00D16AC2" w:rsidP="001D35F6">
      <w:pPr>
        <w:pStyle w:val="Tijeloteksta"/>
        <w:ind w:left="6206"/>
      </w:pPr>
      <w:r>
        <w:rPr>
          <w:spacing w:val="-2"/>
        </w:rPr>
        <w:t>PREDSJEDNIK:</w:t>
      </w:r>
    </w:p>
    <w:p w14:paraId="0907A97A" w14:textId="77777777" w:rsidR="001D35F6" w:rsidRDefault="00D16AC2" w:rsidP="001D35F6">
      <w:pPr>
        <w:pStyle w:val="Tijeloteksta"/>
        <w:ind w:left="6245"/>
      </w:pPr>
      <w:r>
        <w:t>Ivan</w:t>
      </w:r>
      <w:r>
        <w:rPr>
          <w:spacing w:val="-3"/>
        </w:rPr>
        <w:t xml:space="preserve"> </w:t>
      </w:r>
      <w:r>
        <w:t>Pal,</w:t>
      </w:r>
      <w:r>
        <w:rPr>
          <w:spacing w:val="-3"/>
        </w:rPr>
        <w:t xml:space="preserve"> </w:t>
      </w:r>
      <w:r>
        <w:rPr>
          <w:spacing w:val="-2"/>
        </w:rPr>
        <w:t>prof.</w:t>
      </w:r>
    </w:p>
    <w:p w14:paraId="05FD5D21" w14:textId="77777777" w:rsidR="001D35F6" w:rsidRDefault="001D35F6" w:rsidP="001D35F6">
      <w:pPr>
        <w:pStyle w:val="Tijeloteksta"/>
      </w:pPr>
    </w:p>
    <w:p w14:paraId="63EA6A1E" w14:textId="77777777" w:rsidR="001D35F6" w:rsidRDefault="001D35F6" w:rsidP="001D35F6">
      <w:pPr>
        <w:pStyle w:val="Tijeloteksta"/>
      </w:pPr>
    </w:p>
    <w:p w14:paraId="32F5E468" w14:textId="77777777" w:rsidR="001D35F6" w:rsidRDefault="001D35F6" w:rsidP="001D35F6">
      <w:pPr>
        <w:pStyle w:val="Tijeloteksta"/>
      </w:pPr>
    </w:p>
    <w:p w14:paraId="1E4825A7" w14:textId="77777777" w:rsidR="001D35F6" w:rsidRDefault="001D35F6" w:rsidP="001D35F6">
      <w:pPr>
        <w:pStyle w:val="Tijeloteksta"/>
      </w:pPr>
    </w:p>
    <w:p w14:paraId="50D9302A" w14:textId="77777777" w:rsidR="001D35F6" w:rsidRDefault="001D35F6" w:rsidP="001D35F6">
      <w:pPr>
        <w:pStyle w:val="Tijeloteksta"/>
      </w:pPr>
    </w:p>
    <w:p w14:paraId="37199373" w14:textId="77777777" w:rsidR="001D35F6" w:rsidRDefault="001D35F6" w:rsidP="001D35F6">
      <w:pPr>
        <w:pStyle w:val="Tijeloteksta"/>
      </w:pPr>
    </w:p>
    <w:p w14:paraId="6B3A7499" w14:textId="77777777" w:rsidR="001D35F6" w:rsidRDefault="001D35F6" w:rsidP="001D35F6">
      <w:pPr>
        <w:pStyle w:val="Tijeloteksta"/>
      </w:pPr>
    </w:p>
    <w:p w14:paraId="3C97F8E9" w14:textId="77777777" w:rsidR="001D35F6" w:rsidRDefault="001D35F6" w:rsidP="001D35F6">
      <w:pPr>
        <w:pStyle w:val="Tijeloteksta"/>
      </w:pPr>
    </w:p>
    <w:p w14:paraId="2D34C8B4" w14:textId="77777777" w:rsidR="001D35F6" w:rsidRDefault="001D35F6" w:rsidP="001D35F6">
      <w:pPr>
        <w:pStyle w:val="Tijeloteksta"/>
      </w:pPr>
    </w:p>
    <w:p w14:paraId="5D0474DC" w14:textId="77777777" w:rsidR="001D35F6" w:rsidRDefault="001D35F6" w:rsidP="001D35F6">
      <w:pPr>
        <w:pStyle w:val="Tijeloteksta"/>
      </w:pPr>
    </w:p>
    <w:p w14:paraId="0F04031A" w14:textId="77777777" w:rsidR="001D35F6" w:rsidRDefault="001D35F6" w:rsidP="001D35F6">
      <w:pPr>
        <w:pStyle w:val="Tijeloteksta"/>
      </w:pPr>
    </w:p>
    <w:p w14:paraId="27F7B47E" w14:textId="77777777" w:rsidR="001D35F6" w:rsidRDefault="001D35F6" w:rsidP="001D35F6">
      <w:pPr>
        <w:pStyle w:val="Tijeloteksta"/>
      </w:pPr>
    </w:p>
    <w:p w14:paraId="64D41A84" w14:textId="77777777" w:rsidR="001D35F6" w:rsidRDefault="001D35F6" w:rsidP="001D35F6">
      <w:pPr>
        <w:pStyle w:val="Tijeloteksta"/>
      </w:pPr>
    </w:p>
    <w:p w14:paraId="380A2481" w14:textId="77777777" w:rsidR="001D35F6" w:rsidRDefault="001D35F6" w:rsidP="001D35F6">
      <w:pPr>
        <w:pStyle w:val="Tijeloteksta"/>
      </w:pPr>
    </w:p>
    <w:p w14:paraId="78272793" w14:textId="77777777" w:rsidR="001D35F6" w:rsidRDefault="001D35F6" w:rsidP="001D35F6">
      <w:pPr>
        <w:pStyle w:val="Tijeloteksta"/>
      </w:pPr>
    </w:p>
    <w:p w14:paraId="112633E2" w14:textId="77777777" w:rsidR="001D35F6" w:rsidRDefault="001D35F6" w:rsidP="001D35F6">
      <w:pPr>
        <w:pStyle w:val="Tijeloteksta"/>
      </w:pPr>
    </w:p>
    <w:p w14:paraId="01A113C9" w14:textId="77777777" w:rsidR="001D35F6" w:rsidRDefault="001D35F6" w:rsidP="001D35F6">
      <w:pPr>
        <w:pStyle w:val="Tijeloteksta"/>
      </w:pPr>
    </w:p>
    <w:p w14:paraId="67C9C846" w14:textId="77777777" w:rsidR="001E01B9" w:rsidRPr="008770A6" w:rsidRDefault="001E01B9" w:rsidP="00F11573"/>
    <w:sectPr w:rsidR="001E01B9" w:rsidRPr="008770A6" w:rsidSect="00A32554">
      <w:footerReference w:type="default" r:id="rId7"/>
      <w:headerReference w:type="first" r:id="rId8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5A6E4C" w14:textId="77777777" w:rsidR="00334054" w:rsidRDefault="00334054">
      <w:r>
        <w:separator/>
      </w:r>
    </w:p>
  </w:endnote>
  <w:endnote w:type="continuationSeparator" w:id="0">
    <w:p w14:paraId="41473C65" w14:textId="77777777" w:rsidR="00334054" w:rsidRDefault="0033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DCF7665" w14:textId="77777777" w:rsidR="00636B90" w:rsidRPr="00C01F62" w:rsidRDefault="00D16AC2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4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4</w:t>
            </w:r>
            <w:r w:rsidRPr="00C01F62">
              <w:fldChar w:fldCharType="end"/>
            </w:r>
          </w:p>
        </w:sdtContent>
      </w:sdt>
    </w:sdtContent>
  </w:sdt>
  <w:p w14:paraId="1AFE059E" w14:textId="77777777" w:rsidR="00636B90" w:rsidRDefault="00636B90">
    <w:pPr>
      <w:pStyle w:val="Podnoje"/>
    </w:pPr>
  </w:p>
  <w:p w14:paraId="565811E1" w14:textId="77777777" w:rsidR="00971111" w:rsidRDefault="009711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B41B2" w14:textId="77777777" w:rsidR="00334054" w:rsidRDefault="00334054">
      <w:r>
        <w:separator/>
      </w:r>
    </w:p>
  </w:footnote>
  <w:footnote w:type="continuationSeparator" w:id="0">
    <w:p w14:paraId="41AA8A8A" w14:textId="77777777" w:rsidR="00334054" w:rsidRDefault="00334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38A8E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F2EE6"/>
    <w:multiLevelType w:val="hybridMultilevel"/>
    <w:tmpl w:val="C1CC38C0"/>
    <w:lvl w:ilvl="0" w:tplc="6D060D30">
      <w:start w:val="1"/>
      <w:numFmt w:val="decimal"/>
      <w:lvlText w:val="%1."/>
      <w:lvlJc w:val="left"/>
      <w:pPr>
        <w:ind w:left="144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6A5CD24A">
      <w:numFmt w:val="bullet"/>
      <w:lvlText w:val="•"/>
      <w:lvlJc w:val="left"/>
      <w:pPr>
        <w:ind w:left="2203" w:hanging="360"/>
      </w:pPr>
      <w:rPr>
        <w:lang w:val="hr-HR" w:eastAsia="en-US" w:bidi="ar-SA"/>
      </w:rPr>
    </w:lvl>
    <w:lvl w:ilvl="2" w:tplc="09624D36">
      <w:numFmt w:val="bullet"/>
      <w:lvlText w:val="•"/>
      <w:lvlJc w:val="left"/>
      <w:pPr>
        <w:ind w:left="2966" w:hanging="360"/>
      </w:pPr>
      <w:rPr>
        <w:lang w:val="hr-HR" w:eastAsia="en-US" w:bidi="ar-SA"/>
      </w:rPr>
    </w:lvl>
    <w:lvl w:ilvl="3" w:tplc="6A2C7DA6">
      <w:numFmt w:val="bullet"/>
      <w:lvlText w:val="•"/>
      <w:lvlJc w:val="left"/>
      <w:pPr>
        <w:ind w:left="3729" w:hanging="360"/>
      </w:pPr>
      <w:rPr>
        <w:lang w:val="hr-HR" w:eastAsia="en-US" w:bidi="ar-SA"/>
      </w:rPr>
    </w:lvl>
    <w:lvl w:ilvl="4" w:tplc="D7542B26">
      <w:numFmt w:val="bullet"/>
      <w:lvlText w:val="•"/>
      <w:lvlJc w:val="left"/>
      <w:pPr>
        <w:ind w:left="4492" w:hanging="360"/>
      </w:pPr>
      <w:rPr>
        <w:lang w:val="hr-HR" w:eastAsia="en-US" w:bidi="ar-SA"/>
      </w:rPr>
    </w:lvl>
    <w:lvl w:ilvl="5" w:tplc="B644D4E8">
      <w:numFmt w:val="bullet"/>
      <w:lvlText w:val="•"/>
      <w:lvlJc w:val="left"/>
      <w:pPr>
        <w:ind w:left="5256" w:hanging="360"/>
      </w:pPr>
      <w:rPr>
        <w:lang w:val="hr-HR" w:eastAsia="en-US" w:bidi="ar-SA"/>
      </w:rPr>
    </w:lvl>
    <w:lvl w:ilvl="6" w:tplc="643493B0">
      <w:numFmt w:val="bullet"/>
      <w:lvlText w:val="•"/>
      <w:lvlJc w:val="left"/>
      <w:pPr>
        <w:ind w:left="6019" w:hanging="360"/>
      </w:pPr>
      <w:rPr>
        <w:lang w:val="hr-HR" w:eastAsia="en-US" w:bidi="ar-SA"/>
      </w:rPr>
    </w:lvl>
    <w:lvl w:ilvl="7" w:tplc="745EA542">
      <w:numFmt w:val="bullet"/>
      <w:lvlText w:val="•"/>
      <w:lvlJc w:val="left"/>
      <w:pPr>
        <w:ind w:left="6782" w:hanging="360"/>
      </w:pPr>
      <w:rPr>
        <w:lang w:val="hr-HR" w:eastAsia="en-US" w:bidi="ar-SA"/>
      </w:rPr>
    </w:lvl>
    <w:lvl w:ilvl="8" w:tplc="835CC8AE">
      <w:numFmt w:val="bullet"/>
      <w:lvlText w:val="•"/>
      <w:lvlJc w:val="left"/>
      <w:pPr>
        <w:ind w:left="7545" w:hanging="360"/>
      </w:pPr>
      <w:rPr>
        <w:lang w:val="hr-HR" w:eastAsia="en-US" w:bidi="ar-SA"/>
      </w:rPr>
    </w:lvl>
  </w:abstractNum>
  <w:num w:numId="1" w16cid:durableId="160157075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72772384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01C49"/>
    <w:rsid w:val="00014A98"/>
    <w:rsid w:val="00016DCA"/>
    <w:rsid w:val="00017982"/>
    <w:rsid w:val="0002613B"/>
    <w:rsid w:val="00036299"/>
    <w:rsid w:val="00064C8E"/>
    <w:rsid w:val="00080328"/>
    <w:rsid w:val="00085FFF"/>
    <w:rsid w:val="00097639"/>
    <w:rsid w:val="000A3497"/>
    <w:rsid w:val="000A79A0"/>
    <w:rsid w:val="000A7CE8"/>
    <w:rsid w:val="000B0EF9"/>
    <w:rsid w:val="000B33D4"/>
    <w:rsid w:val="000C10B9"/>
    <w:rsid w:val="000C1FB7"/>
    <w:rsid w:val="000C38E6"/>
    <w:rsid w:val="000C728E"/>
    <w:rsid w:val="000D0D19"/>
    <w:rsid w:val="000D6B78"/>
    <w:rsid w:val="000D77A1"/>
    <w:rsid w:val="000D7D3E"/>
    <w:rsid w:val="000E73B3"/>
    <w:rsid w:val="000F05B0"/>
    <w:rsid w:val="0010041F"/>
    <w:rsid w:val="0010458B"/>
    <w:rsid w:val="001130F7"/>
    <w:rsid w:val="00127FD4"/>
    <w:rsid w:val="001342F1"/>
    <w:rsid w:val="00150463"/>
    <w:rsid w:val="001541A7"/>
    <w:rsid w:val="00172AAE"/>
    <w:rsid w:val="001856B0"/>
    <w:rsid w:val="00194054"/>
    <w:rsid w:val="0019499B"/>
    <w:rsid w:val="001B40E6"/>
    <w:rsid w:val="001B7795"/>
    <w:rsid w:val="001C2AC3"/>
    <w:rsid w:val="001D1806"/>
    <w:rsid w:val="001D35F6"/>
    <w:rsid w:val="001D627E"/>
    <w:rsid w:val="001E01B9"/>
    <w:rsid w:val="001E5EE1"/>
    <w:rsid w:val="001F0B5E"/>
    <w:rsid w:val="001F1669"/>
    <w:rsid w:val="001F235D"/>
    <w:rsid w:val="001F3335"/>
    <w:rsid w:val="00226601"/>
    <w:rsid w:val="00227653"/>
    <w:rsid w:val="00227A3C"/>
    <w:rsid w:val="0025702A"/>
    <w:rsid w:val="00275E41"/>
    <w:rsid w:val="00281F0A"/>
    <w:rsid w:val="002A131C"/>
    <w:rsid w:val="002A1A35"/>
    <w:rsid w:val="002A5ED9"/>
    <w:rsid w:val="002B6040"/>
    <w:rsid w:val="002C1AA1"/>
    <w:rsid w:val="002C21CD"/>
    <w:rsid w:val="002C2BEB"/>
    <w:rsid w:val="002D62C7"/>
    <w:rsid w:val="002D73C0"/>
    <w:rsid w:val="002D7A06"/>
    <w:rsid w:val="002E65D8"/>
    <w:rsid w:val="002E78FC"/>
    <w:rsid w:val="002F06F8"/>
    <w:rsid w:val="002F18AD"/>
    <w:rsid w:val="002F7D0E"/>
    <w:rsid w:val="0030479F"/>
    <w:rsid w:val="00330DC2"/>
    <w:rsid w:val="00334054"/>
    <w:rsid w:val="003355C1"/>
    <w:rsid w:val="00343D9E"/>
    <w:rsid w:val="00347105"/>
    <w:rsid w:val="003502B7"/>
    <w:rsid w:val="00353ACF"/>
    <w:rsid w:val="00365D69"/>
    <w:rsid w:val="00397275"/>
    <w:rsid w:val="003B07B2"/>
    <w:rsid w:val="003B1339"/>
    <w:rsid w:val="003C0B73"/>
    <w:rsid w:val="003C3CC4"/>
    <w:rsid w:val="003C7570"/>
    <w:rsid w:val="003D5D0A"/>
    <w:rsid w:val="003F520B"/>
    <w:rsid w:val="00412C5F"/>
    <w:rsid w:val="00426E9B"/>
    <w:rsid w:val="00433648"/>
    <w:rsid w:val="00445565"/>
    <w:rsid w:val="004466BF"/>
    <w:rsid w:val="00446CED"/>
    <w:rsid w:val="0045196B"/>
    <w:rsid w:val="00474E52"/>
    <w:rsid w:val="00481522"/>
    <w:rsid w:val="0048743F"/>
    <w:rsid w:val="004D3279"/>
    <w:rsid w:val="004F25E4"/>
    <w:rsid w:val="004F5EAB"/>
    <w:rsid w:val="00510B36"/>
    <w:rsid w:val="00513260"/>
    <w:rsid w:val="0051330C"/>
    <w:rsid w:val="0051367D"/>
    <w:rsid w:val="00514BF5"/>
    <w:rsid w:val="00537F13"/>
    <w:rsid w:val="00543AE6"/>
    <w:rsid w:val="00545510"/>
    <w:rsid w:val="00547B86"/>
    <w:rsid w:val="00552D5A"/>
    <w:rsid w:val="00573544"/>
    <w:rsid w:val="00580686"/>
    <w:rsid w:val="00582255"/>
    <w:rsid w:val="00587E49"/>
    <w:rsid w:val="00590216"/>
    <w:rsid w:val="00595EA1"/>
    <w:rsid w:val="005A6E5D"/>
    <w:rsid w:val="005E69DD"/>
    <w:rsid w:val="005E7686"/>
    <w:rsid w:val="005F5AEC"/>
    <w:rsid w:val="00611B44"/>
    <w:rsid w:val="006120FD"/>
    <w:rsid w:val="0061291E"/>
    <w:rsid w:val="00613A2A"/>
    <w:rsid w:val="0062507C"/>
    <w:rsid w:val="00635D83"/>
    <w:rsid w:val="00636B90"/>
    <w:rsid w:val="00640486"/>
    <w:rsid w:val="0064564C"/>
    <w:rsid w:val="00645C44"/>
    <w:rsid w:val="00647231"/>
    <w:rsid w:val="00647CB6"/>
    <w:rsid w:val="0065231C"/>
    <w:rsid w:val="00656062"/>
    <w:rsid w:val="00660A4F"/>
    <w:rsid w:val="00661DCA"/>
    <w:rsid w:val="00663695"/>
    <w:rsid w:val="006712B7"/>
    <w:rsid w:val="0069580D"/>
    <w:rsid w:val="006C442D"/>
    <w:rsid w:val="006D0152"/>
    <w:rsid w:val="006D4A13"/>
    <w:rsid w:val="006F20D1"/>
    <w:rsid w:val="006F22EC"/>
    <w:rsid w:val="0070500E"/>
    <w:rsid w:val="007204B5"/>
    <w:rsid w:val="00720AA7"/>
    <w:rsid w:val="0072201D"/>
    <w:rsid w:val="00732FDE"/>
    <w:rsid w:val="00733B72"/>
    <w:rsid w:val="00756995"/>
    <w:rsid w:val="00772C92"/>
    <w:rsid w:val="0078495E"/>
    <w:rsid w:val="00797A40"/>
    <w:rsid w:val="007A1885"/>
    <w:rsid w:val="007A1D05"/>
    <w:rsid w:val="007A3844"/>
    <w:rsid w:val="007B576D"/>
    <w:rsid w:val="007E0C8A"/>
    <w:rsid w:val="007E3C02"/>
    <w:rsid w:val="007F1CDD"/>
    <w:rsid w:val="007F22FD"/>
    <w:rsid w:val="007F3D13"/>
    <w:rsid w:val="007F41AB"/>
    <w:rsid w:val="007F4593"/>
    <w:rsid w:val="007F4B87"/>
    <w:rsid w:val="008122A7"/>
    <w:rsid w:val="00833334"/>
    <w:rsid w:val="00835D8A"/>
    <w:rsid w:val="0085398C"/>
    <w:rsid w:val="00856A74"/>
    <w:rsid w:val="00857B8E"/>
    <w:rsid w:val="00862CC1"/>
    <w:rsid w:val="00872A9A"/>
    <w:rsid w:val="008770A6"/>
    <w:rsid w:val="00885FDC"/>
    <w:rsid w:val="00886E94"/>
    <w:rsid w:val="008B2795"/>
    <w:rsid w:val="008C23A7"/>
    <w:rsid w:val="008D31BD"/>
    <w:rsid w:val="008E4B08"/>
    <w:rsid w:val="008F28A3"/>
    <w:rsid w:val="008F4333"/>
    <w:rsid w:val="008F5DCF"/>
    <w:rsid w:val="009072B0"/>
    <w:rsid w:val="0090739C"/>
    <w:rsid w:val="00934003"/>
    <w:rsid w:val="00936623"/>
    <w:rsid w:val="00936AB5"/>
    <w:rsid w:val="009472BD"/>
    <w:rsid w:val="0096034D"/>
    <w:rsid w:val="009639C9"/>
    <w:rsid w:val="00963AE7"/>
    <w:rsid w:val="00971111"/>
    <w:rsid w:val="00987205"/>
    <w:rsid w:val="00987945"/>
    <w:rsid w:val="009949D1"/>
    <w:rsid w:val="00997A18"/>
    <w:rsid w:val="009B6D94"/>
    <w:rsid w:val="009D156C"/>
    <w:rsid w:val="009D4CD1"/>
    <w:rsid w:val="009E592C"/>
    <w:rsid w:val="009E5FEA"/>
    <w:rsid w:val="009F199D"/>
    <w:rsid w:val="009F6774"/>
    <w:rsid w:val="00A0207E"/>
    <w:rsid w:val="00A048A8"/>
    <w:rsid w:val="00A14E30"/>
    <w:rsid w:val="00A1543D"/>
    <w:rsid w:val="00A26CFD"/>
    <w:rsid w:val="00A32554"/>
    <w:rsid w:val="00A51DD9"/>
    <w:rsid w:val="00A82790"/>
    <w:rsid w:val="00A837C0"/>
    <w:rsid w:val="00A85128"/>
    <w:rsid w:val="00A91809"/>
    <w:rsid w:val="00A92EB8"/>
    <w:rsid w:val="00A965DF"/>
    <w:rsid w:val="00AA1E5D"/>
    <w:rsid w:val="00AB6D99"/>
    <w:rsid w:val="00AD00D2"/>
    <w:rsid w:val="00AD5620"/>
    <w:rsid w:val="00AE3F9F"/>
    <w:rsid w:val="00AE7275"/>
    <w:rsid w:val="00B12197"/>
    <w:rsid w:val="00B22CE6"/>
    <w:rsid w:val="00B23AD1"/>
    <w:rsid w:val="00B25E9D"/>
    <w:rsid w:val="00B356AC"/>
    <w:rsid w:val="00B375EA"/>
    <w:rsid w:val="00B4180E"/>
    <w:rsid w:val="00B4739E"/>
    <w:rsid w:val="00B71E66"/>
    <w:rsid w:val="00B7391D"/>
    <w:rsid w:val="00B86D28"/>
    <w:rsid w:val="00B9140D"/>
    <w:rsid w:val="00B97A31"/>
    <w:rsid w:val="00BA3790"/>
    <w:rsid w:val="00BA62E7"/>
    <w:rsid w:val="00BB700F"/>
    <w:rsid w:val="00BD4123"/>
    <w:rsid w:val="00BD5E7D"/>
    <w:rsid w:val="00BE11E7"/>
    <w:rsid w:val="00BE4000"/>
    <w:rsid w:val="00BF0779"/>
    <w:rsid w:val="00BF5BB5"/>
    <w:rsid w:val="00BF7C56"/>
    <w:rsid w:val="00C01F62"/>
    <w:rsid w:val="00C02AB2"/>
    <w:rsid w:val="00C067F7"/>
    <w:rsid w:val="00C06AA1"/>
    <w:rsid w:val="00C079BA"/>
    <w:rsid w:val="00C14017"/>
    <w:rsid w:val="00C167DF"/>
    <w:rsid w:val="00C25A85"/>
    <w:rsid w:val="00C26CB3"/>
    <w:rsid w:val="00C34B71"/>
    <w:rsid w:val="00C43961"/>
    <w:rsid w:val="00C473D4"/>
    <w:rsid w:val="00C53FA2"/>
    <w:rsid w:val="00C60BCF"/>
    <w:rsid w:val="00C6161E"/>
    <w:rsid w:val="00C64046"/>
    <w:rsid w:val="00C66086"/>
    <w:rsid w:val="00C820C7"/>
    <w:rsid w:val="00C82211"/>
    <w:rsid w:val="00C8267C"/>
    <w:rsid w:val="00C8379B"/>
    <w:rsid w:val="00C91510"/>
    <w:rsid w:val="00C93F02"/>
    <w:rsid w:val="00C94507"/>
    <w:rsid w:val="00C97684"/>
    <w:rsid w:val="00CA533B"/>
    <w:rsid w:val="00CB09D9"/>
    <w:rsid w:val="00CB3B52"/>
    <w:rsid w:val="00CC2AB8"/>
    <w:rsid w:val="00CD7D6A"/>
    <w:rsid w:val="00CE4351"/>
    <w:rsid w:val="00CF7B53"/>
    <w:rsid w:val="00D012D4"/>
    <w:rsid w:val="00D07BAC"/>
    <w:rsid w:val="00D11077"/>
    <w:rsid w:val="00D16AC2"/>
    <w:rsid w:val="00D3301F"/>
    <w:rsid w:val="00D354EC"/>
    <w:rsid w:val="00D40094"/>
    <w:rsid w:val="00D41DE7"/>
    <w:rsid w:val="00D4466B"/>
    <w:rsid w:val="00D479D4"/>
    <w:rsid w:val="00D52D77"/>
    <w:rsid w:val="00D53695"/>
    <w:rsid w:val="00D600A1"/>
    <w:rsid w:val="00D600B3"/>
    <w:rsid w:val="00D60945"/>
    <w:rsid w:val="00D76F8F"/>
    <w:rsid w:val="00D8793D"/>
    <w:rsid w:val="00D911FC"/>
    <w:rsid w:val="00DB413A"/>
    <w:rsid w:val="00DB4E95"/>
    <w:rsid w:val="00DC7FC8"/>
    <w:rsid w:val="00DD0B2B"/>
    <w:rsid w:val="00DD1A53"/>
    <w:rsid w:val="00DF3A81"/>
    <w:rsid w:val="00E021C4"/>
    <w:rsid w:val="00E0375C"/>
    <w:rsid w:val="00E101F6"/>
    <w:rsid w:val="00E13394"/>
    <w:rsid w:val="00E15778"/>
    <w:rsid w:val="00E2283B"/>
    <w:rsid w:val="00E26490"/>
    <w:rsid w:val="00E3458D"/>
    <w:rsid w:val="00E365BE"/>
    <w:rsid w:val="00E433A2"/>
    <w:rsid w:val="00E505B4"/>
    <w:rsid w:val="00E52872"/>
    <w:rsid w:val="00E52F42"/>
    <w:rsid w:val="00E572EC"/>
    <w:rsid w:val="00E83693"/>
    <w:rsid w:val="00E939E8"/>
    <w:rsid w:val="00EB44D3"/>
    <w:rsid w:val="00EC0865"/>
    <w:rsid w:val="00EE1C1A"/>
    <w:rsid w:val="00F039D2"/>
    <w:rsid w:val="00F04247"/>
    <w:rsid w:val="00F06DD8"/>
    <w:rsid w:val="00F076A5"/>
    <w:rsid w:val="00F07FA2"/>
    <w:rsid w:val="00F10D3F"/>
    <w:rsid w:val="00F11573"/>
    <w:rsid w:val="00F207D6"/>
    <w:rsid w:val="00F2224E"/>
    <w:rsid w:val="00F22E62"/>
    <w:rsid w:val="00F30D0C"/>
    <w:rsid w:val="00F35850"/>
    <w:rsid w:val="00F35B5A"/>
    <w:rsid w:val="00F430DD"/>
    <w:rsid w:val="00F45F2B"/>
    <w:rsid w:val="00F5180C"/>
    <w:rsid w:val="00F6323E"/>
    <w:rsid w:val="00F659D4"/>
    <w:rsid w:val="00F712B7"/>
    <w:rsid w:val="00FA1DD6"/>
    <w:rsid w:val="00FA5CE1"/>
    <w:rsid w:val="00FA6D15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8E730C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iPriority="35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Tijeloteksta">
    <w:name w:val="Body Text"/>
    <w:basedOn w:val="Normal"/>
    <w:link w:val="TijelotekstaChar"/>
    <w:rsid w:val="005E7686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5E7686"/>
    <w:rPr>
      <w:sz w:val="24"/>
      <w:szCs w:val="24"/>
    </w:rPr>
  </w:style>
  <w:style w:type="paragraph" w:styleId="Opisslike">
    <w:name w:val="caption"/>
    <w:aliases w:val="Branko"/>
    <w:basedOn w:val="Normal"/>
    <w:next w:val="Normal"/>
    <w:uiPriority w:val="35"/>
    <w:semiHidden/>
    <w:unhideWhenUsed/>
    <w:qFormat/>
    <w:rsid w:val="005E7686"/>
    <w:pPr>
      <w:spacing w:after="200"/>
    </w:pPr>
    <w:rPr>
      <w:rFonts w:asciiTheme="minorHAnsi" w:eastAsiaTheme="minorHAnsi" w:hAnsiTheme="minorHAnsi" w:cstheme="minorBidi"/>
      <w:b/>
      <w:bCs/>
      <w:color w:val="4472C4" w:themeColor="accent1"/>
      <w:sz w:val="18"/>
      <w:szCs w:val="18"/>
      <w:lang w:eastAsia="en-US"/>
    </w:rPr>
  </w:style>
  <w:style w:type="paragraph" w:styleId="Odlomakpopisa">
    <w:name w:val="List Paragraph"/>
    <w:basedOn w:val="Normal"/>
    <w:uiPriority w:val="1"/>
    <w:qFormat/>
    <w:rsid w:val="005E7686"/>
    <w:pPr>
      <w:widowControl w:val="0"/>
      <w:autoSpaceDE w:val="0"/>
      <w:autoSpaceDN w:val="0"/>
      <w:spacing w:before="41"/>
      <w:ind w:left="1441" w:hanging="360"/>
    </w:pPr>
    <w:rPr>
      <w:sz w:val="22"/>
      <w:szCs w:val="22"/>
      <w:lang w:eastAsia="en-US"/>
    </w:rPr>
  </w:style>
  <w:style w:type="paragraph" w:customStyle="1" w:styleId="Default">
    <w:name w:val="Default"/>
    <w:rsid w:val="005E7686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386</Words>
  <Characters>2339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193</cp:revision>
  <cp:lastPrinted>2025-02-25T10:12:00Z</cp:lastPrinted>
  <dcterms:created xsi:type="dcterms:W3CDTF">2025-01-17T07:38:00Z</dcterms:created>
  <dcterms:modified xsi:type="dcterms:W3CDTF">2025-02-25T10:12:00Z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