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Look w:val="04A0" w:firstRow="1" w:lastRow="0" w:firstColumn="1" w:lastColumn="0" w:noHBand="0" w:noVBand="1"/>
      </w:tblPr>
      <w:tblGrid>
        <w:gridCol w:w="4530"/>
        <w:gridCol w:w="4532"/>
      </w:tblGrid>
      <w:tr w:rsidR="00D92742" w:rsidRPr="00F726C2" w14:paraId="78F50D78" w14:textId="77777777" w:rsidTr="002D2F8C">
        <w:trPr>
          <w:trHeight w:val="699"/>
        </w:trPr>
        <w:tc>
          <w:tcPr>
            <w:tcW w:w="9288" w:type="dxa"/>
            <w:gridSpan w:val="2"/>
          </w:tcPr>
          <w:p w14:paraId="6565442B" w14:textId="77777777" w:rsidR="00D92742" w:rsidRPr="00F726C2" w:rsidRDefault="00D92742" w:rsidP="000A484D">
            <w:pPr>
              <w:jc w:val="center"/>
              <w:rPr>
                <w:rFonts w:ascii="Times New Roman" w:hAnsi="Times New Roman" w:cs="Times New Roman"/>
                <w:b/>
                <w:sz w:val="24"/>
                <w:szCs w:val="24"/>
              </w:rPr>
            </w:pPr>
            <w:r w:rsidRPr="00F726C2">
              <w:rPr>
                <w:rFonts w:ascii="Times New Roman" w:hAnsi="Times New Roman" w:cs="Times New Roman"/>
                <w:b/>
                <w:sz w:val="24"/>
                <w:szCs w:val="24"/>
              </w:rPr>
              <w:t>DOKUMENT ZA INTERNETSKO SAVJETOVANJE O NACRTU OPĆEG AKTA</w:t>
            </w:r>
          </w:p>
        </w:tc>
      </w:tr>
      <w:tr w:rsidR="00D92742" w:rsidRPr="00F726C2" w14:paraId="72A7F3CB" w14:textId="77777777" w:rsidTr="000A484D">
        <w:trPr>
          <w:trHeight w:val="547"/>
        </w:trPr>
        <w:tc>
          <w:tcPr>
            <w:tcW w:w="9288" w:type="dxa"/>
            <w:gridSpan w:val="2"/>
          </w:tcPr>
          <w:p w14:paraId="2B4C892B" w14:textId="17B15CF1" w:rsidR="003B3C4D" w:rsidRPr="00F726C2" w:rsidRDefault="006F4503" w:rsidP="00FE2CA0">
            <w:pPr>
              <w:jc w:val="center"/>
              <w:rPr>
                <w:rFonts w:ascii="Times New Roman" w:hAnsi="Times New Roman" w:cs="Times New Roman"/>
                <w:b/>
                <w:sz w:val="24"/>
                <w:szCs w:val="24"/>
              </w:rPr>
            </w:pPr>
            <w:r w:rsidRPr="00F726C2">
              <w:rPr>
                <w:rFonts w:ascii="Times New Roman" w:hAnsi="Times New Roman" w:cs="Times New Roman"/>
                <w:b/>
                <w:sz w:val="24"/>
                <w:szCs w:val="24"/>
              </w:rPr>
              <w:t>Nacrt</w:t>
            </w:r>
          </w:p>
          <w:p w14:paraId="21D46859" w14:textId="3132E7BC" w:rsidR="001D67BE" w:rsidRPr="00C8421F" w:rsidRDefault="001D67BE" w:rsidP="00FE2CA0">
            <w:pPr>
              <w:jc w:val="center"/>
              <w:rPr>
                <w:rFonts w:ascii="Times New Roman" w:hAnsi="Times New Roman" w:cs="Times New Roman"/>
                <w:b/>
                <w:sz w:val="24"/>
                <w:szCs w:val="24"/>
              </w:rPr>
            </w:pPr>
            <w:r w:rsidRPr="00C8421F">
              <w:rPr>
                <w:rFonts w:ascii="Times New Roman" w:hAnsi="Times New Roman" w:cs="Times New Roman"/>
                <w:b/>
                <w:sz w:val="24"/>
                <w:szCs w:val="24"/>
              </w:rPr>
              <w:t>prijedloga</w:t>
            </w:r>
          </w:p>
          <w:p w14:paraId="244F3E79" w14:textId="4D5C4E12" w:rsidR="00C8421F" w:rsidRPr="00C8421F" w:rsidRDefault="00C8421F" w:rsidP="00C8421F">
            <w:pPr>
              <w:spacing w:before="240"/>
              <w:jc w:val="center"/>
              <w:rPr>
                <w:rFonts w:ascii="Times New Roman" w:hAnsi="Times New Roman" w:cs="Times New Roman"/>
                <w:b/>
                <w:szCs w:val="24"/>
              </w:rPr>
            </w:pPr>
            <w:r w:rsidRPr="00C8421F">
              <w:rPr>
                <w:rFonts w:ascii="Times New Roman" w:hAnsi="Times New Roman" w:cs="Times New Roman"/>
                <w:b/>
                <w:szCs w:val="24"/>
              </w:rPr>
              <w:t>GODIŠNJ</w:t>
            </w:r>
            <w:r w:rsidRPr="00C8421F">
              <w:rPr>
                <w:rFonts w:ascii="Times New Roman" w:hAnsi="Times New Roman" w:cs="Times New Roman"/>
                <w:b/>
                <w:szCs w:val="24"/>
              </w:rPr>
              <w:t>EG</w:t>
            </w:r>
            <w:r w:rsidRPr="00C8421F">
              <w:rPr>
                <w:rFonts w:ascii="Times New Roman" w:hAnsi="Times New Roman" w:cs="Times New Roman"/>
                <w:b/>
                <w:szCs w:val="24"/>
              </w:rPr>
              <w:t xml:space="preserve"> PROVEDBEN</w:t>
            </w:r>
            <w:r w:rsidRPr="00C8421F">
              <w:rPr>
                <w:rFonts w:ascii="Times New Roman" w:hAnsi="Times New Roman" w:cs="Times New Roman"/>
                <w:b/>
                <w:szCs w:val="24"/>
              </w:rPr>
              <w:t>OG</w:t>
            </w:r>
            <w:r w:rsidRPr="00C8421F">
              <w:rPr>
                <w:rFonts w:ascii="Times New Roman" w:hAnsi="Times New Roman" w:cs="Times New Roman"/>
                <w:b/>
                <w:szCs w:val="24"/>
              </w:rPr>
              <w:t xml:space="preserve"> PLAN</w:t>
            </w:r>
            <w:r w:rsidRPr="00C8421F">
              <w:rPr>
                <w:rFonts w:ascii="Times New Roman" w:hAnsi="Times New Roman" w:cs="Times New Roman"/>
                <w:b/>
                <w:szCs w:val="24"/>
              </w:rPr>
              <w:t>A</w:t>
            </w:r>
          </w:p>
          <w:p w14:paraId="0F1C75D0" w14:textId="77777777" w:rsidR="00C8421F" w:rsidRPr="00C8421F" w:rsidRDefault="00C8421F" w:rsidP="00C8421F">
            <w:pPr>
              <w:spacing w:after="240"/>
              <w:jc w:val="center"/>
              <w:rPr>
                <w:rFonts w:ascii="Times New Roman" w:hAnsi="Times New Roman" w:cs="Times New Roman"/>
                <w:b/>
                <w:szCs w:val="24"/>
              </w:rPr>
            </w:pPr>
            <w:r w:rsidRPr="00C8421F">
              <w:rPr>
                <w:rFonts w:ascii="Times New Roman" w:hAnsi="Times New Roman" w:cs="Times New Roman"/>
                <w:b/>
                <w:szCs w:val="24"/>
              </w:rPr>
              <w:t>unaprjeđenja zaštite od požara za područje Grada Koprivnice za 2025. godinu</w:t>
            </w:r>
          </w:p>
          <w:p w14:paraId="198DDEC5" w14:textId="77777777" w:rsidR="00D92742" w:rsidRPr="00F726C2" w:rsidRDefault="00D92742" w:rsidP="00C14156">
            <w:pPr>
              <w:rPr>
                <w:rFonts w:ascii="Times New Roman" w:eastAsia="Calibri" w:hAnsi="Times New Roman" w:cs="Times New Roman"/>
                <w:b/>
                <w:color w:val="000000"/>
                <w:sz w:val="24"/>
                <w:szCs w:val="24"/>
                <w:shd w:val="clear" w:color="auto" w:fill="FFFFFF"/>
              </w:rPr>
            </w:pPr>
          </w:p>
        </w:tc>
      </w:tr>
      <w:tr w:rsidR="00D92742" w:rsidRPr="00F726C2"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Pr="00F726C2" w:rsidRDefault="00C87D98" w:rsidP="000A484D">
            <w:pPr>
              <w:jc w:val="center"/>
              <w:rPr>
                <w:rFonts w:ascii="Times New Roman" w:hAnsi="Times New Roman" w:cs="Times New Roman"/>
                <w:b/>
                <w:sz w:val="24"/>
                <w:szCs w:val="24"/>
              </w:rPr>
            </w:pPr>
            <w:r w:rsidRPr="00F726C2">
              <w:rPr>
                <w:rFonts w:ascii="Times New Roman" w:hAnsi="Times New Roman" w:cs="Times New Roman"/>
                <w:b/>
                <w:sz w:val="24"/>
                <w:szCs w:val="24"/>
              </w:rPr>
              <w:t>Grad Koprivnica</w:t>
            </w:r>
          </w:p>
          <w:p w14:paraId="7DDC97F9" w14:textId="530BB8D9" w:rsidR="002D2F8C" w:rsidRPr="00F726C2" w:rsidRDefault="00C8421F" w:rsidP="001B40DA">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Služba ureda gradonačelnika</w:t>
            </w:r>
          </w:p>
          <w:p w14:paraId="4F4E46C8" w14:textId="1B53152A" w:rsidR="001B40DA" w:rsidRPr="00F726C2" w:rsidRDefault="001B40DA" w:rsidP="001B40DA">
            <w:pPr>
              <w:jc w:val="center"/>
              <w:rPr>
                <w:rFonts w:ascii="Times New Roman" w:eastAsia="Times New Roman" w:hAnsi="Times New Roman" w:cs="Times New Roman"/>
                <w:b/>
                <w:sz w:val="24"/>
                <w:szCs w:val="24"/>
              </w:rPr>
            </w:pPr>
          </w:p>
        </w:tc>
      </w:tr>
      <w:tr w:rsidR="00D92742" w:rsidRPr="00F726C2" w14:paraId="0AA96BDA" w14:textId="77777777" w:rsidTr="000A484D">
        <w:trPr>
          <w:trHeight w:val="703"/>
        </w:trPr>
        <w:tc>
          <w:tcPr>
            <w:tcW w:w="4644" w:type="dxa"/>
          </w:tcPr>
          <w:p w14:paraId="1C3C827A" w14:textId="77777777" w:rsidR="00D92742" w:rsidRPr="00F726C2" w:rsidRDefault="00D92742" w:rsidP="003F383F">
            <w:pPr>
              <w:jc w:val="center"/>
              <w:rPr>
                <w:rFonts w:ascii="Times New Roman" w:hAnsi="Times New Roman" w:cs="Times New Roman"/>
                <w:b/>
                <w:sz w:val="24"/>
                <w:szCs w:val="24"/>
              </w:rPr>
            </w:pPr>
            <w:r w:rsidRPr="00F726C2">
              <w:rPr>
                <w:rFonts w:ascii="Times New Roman" w:hAnsi="Times New Roman" w:cs="Times New Roman"/>
                <w:b/>
                <w:sz w:val="24"/>
                <w:szCs w:val="24"/>
              </w:rPr>
              <w:t>Početak savjetovanja</w:t>
            </w:r>
            <w:r w:rsidR="003F383F" w:rsidRPr="00F726C2">
              <w:rPr>
                <w:rFonts w:ascii="Times New Roman" w:hAnsi="Times New Roman" w:cs="Times New Roman"/>
                <w:b/>
                <w:sz w:val="24"/>
                <w:szCs w:val="24"/>
              </w:rPr>
              <w:t xml:space="preserve"> </w:t>
            </w:r>
          </w:p>
          <w:p w14:paraId="58663CEA" w14:textId="5D0B0ED7" w:rsidR="003F383F" w:rsidRPr="00F726C2" w:rsidRDefault="00F726C2"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1</w:t>
            </w:r>
            <w:r w:rsidR="00C8421F">
              <w:rPr>
                <w:rFonts w:ascii="Times New Roman" w:hAnsi="Times New Roman" w:cs="Times New Roman"/>
                <w:b/>
                <w:sz w:val="24"/>
                <w:szCs w:val="24"/>
              </w:rPr>
              <w:t>7</w:t>
            </w:r>
            <w:r w:rsidR="00897406" w:rsidRPr="00F726C2">
              <w:rPr>
                <w:rFonts w:ascii="Times New Roman" w:hAnsi="Times New Roman" w:cs="Times New Roman"/>
                <w:b/>
                <w:sz w:val="24"/>
                <w:szCs w:val="24"/>
              </w:rPr>
              <w:t>.</w:t>
            </w:r>
            <w:r w:rsidR="00B71B04">
              <w:rPr>
                <w:rFonts w:ascii="Times New Roman" w:hAnsi="Times New Roman" w:cs="Times New Roman"/>
                <w:b/>
                <w:sz w:val="24"/>
                <w:szCs w:val="24"/>
              </w:rPr>
              <w:t>01</w:t>
            </w:r>
            <w:r w:rsidR="00897406" w:rsidRPr="00F726C2">
              <w:rPr>
                <w:rFonts w:ascii="Times New Roman" w:hAnsi="Times New Roman" w:cs="Times New Roman"/>
                <w:b/>
                <w:sz w:val="24"/>
                <w:szCs w:val="24"/>
              </w:rPr>
              <w:t>.</w:t>
            </w:r>
            <w:r w:rsidR="00B1165F" w:rsidRPr="00F726C2">
              <w:rPr>
                <w:rFonts w:ascii="Times New Roman" w:hAnsi="Times New Roman" w:cs="Times New Roman"/>
                <w:b/>
                <w:sz w:val="24"/>
                <w:szCs w:val="24"/>
              </w:rPr>
              <w:t>20</w:t>
            </w:r>
            <w:r w:rsidR="0079676D" w:rsidRPr="00F726C2">
              <w:rPr>
                <w:rFonts w:ascii="Times New Roman" w:hAnsi="Times New Roman" w:cs="Times New Roman"/>
                <w:b/>
                <w:sz w:val="24"/>
                <w:szCs w:val="24"/>
              </w:rPr>
              <w:t>2</w:t>
            </w:r>
            <w:r w:rsidR="00B71B04">
              <w:rPr>
                <w:rFonts w:ascii="Times New Roman" w:hAnsi="Times New Roman" w:cs="Times New Roman"/>
                <w:b/>
                <w:sz w:val="24"/>
                <w:szCs w:val="24"/>
              </w:rPr>
              <w:t>5</w:t>
            </w:r>
            <w:r w:rsidR="00897406" w:rsidRPr="00F726C2">
              <w:rPr>
                <w:rFonts w:ascii="Times New Roman" w:hAnsi="Times New Roman" w:cs="Times New Roman"/>
                <w:b/>
                <w:sz w:val="24"/>
                <w:szCs w:val="24"/>
              </w:rPr>
              <w:t>.</w:t>
            </w:r>
          </w:p>
        </w:tc>
        <w:tc>
          <w:tcPr>
            <w:tcW w:w="4644" w:type="dxa"/>
          </w:tcPr>
          <w:p w14:paraId="3E80F7BB" w14:textId="64381919" w:rsidR="00D92742" w:rsidRPr="00F726C2" w:rsidRDefault="008934B2" w:rsidP="00DF5566">
            <w:pPr>
              <w:jc w:val="center"/>
              <w:rPr>
                <w:rFonts w:ascii="Times New Roman" w:hAnsi="Times New Roman" w:cs="Times New Roman"/>
                <w:b/>
                <w:sz w:val="24"/>
                <w:szCs w:val="24"/>
              </w:rPr>
            </w:pPr>
            <w:r w:rsidRPr="00F726C2">
              <w:rPr>
                <w:rFonts w:ascii="Times New Roman" w:hAnsi="Times New Roman" w:cs="Times New Roman"/>
                <w:b/>
                <w:sz w:val="24"/>
                <w:szCs w:val="24"/>
              </w:rPr>
              <w:t>Završetak savjetovanja:</w:t>
            </w:r>
          </w:p>
          <w:p w14:paraId="77BA0D77" w14:textId="5602EA99" w:rsidR="00CA6D4A" w:rsidRPr="00F726C2" w:rsidRDefault="006908C8" w:rsidP="00731F43">
            <w:pPr>
              <w:jc w:val="center"/>
              <w:rPr>
                <w:rFonts w:ascii="Times New Roman" w:hAnsi="Times New Roman" w:cs="Times New Roman"/>
                <w:b/>
                <w:sz w:val="24"/>
                <w:szCs w:val="24"/>
              </w:rPr>
            </w:pPr>
            <w:r w:rsidRPr="00F726C2">
              <w:rPr>
                <w:rFonts w:ascii="Times New Roman" w:hAnsi="Times New Roman" w:cs="Times New Roman"/>
                <w:b/>
                <w:sz w:val="24"/>
                <w:szCs w:val="24"/>
              </w:rPr>
              <w:t>1</w:t>
            </w:r>
            <w:r w:rsidR="00C8421F">
              <w:rPr>
                <w:rFonts w:ascii="Times New Roman" w:hAnsi="Times New Roman" w:cs="Times New Roman"/>
                <w:b/>
                <w:sz w:val="24"/>
                <w:szCs w:val="24"/>
              </w:rPr>
              <w:t>6</w:t>
            </w:r>
            <w:r w:rsidR="00FA21DB" w:rsidRPr="00F726C2">
              <w:rPr>
                <w:rFonts w:ascii="Times New Roman" w:hAnsi="Times New Roman" w:cs="Times New Roman"/>
                <w:b/>
                <w:sz w:val="24"/>
                <w:szCs w:val="24"/>
              </w:rPr>
              <w:t>.</w:t>
            </w:r>
            <w:r w:rsidR="00504E56">
              <w:rPr>
                <w:rFonts w:ascii="Times New Roman" w:hAnsi="Times New Roman" w:cs="Times New Roman"/>
                <w:b/>
                <w:sz w:val="24"/>
                <w:szCs w:val="24"/>
              </w:rPr>
              <w:t>0</w:t>
            </w:r>
            <w:r w:rsidRPr="00F726C2">
              <w:rPr>
                <w:rFonts w:ascii="Times New Roman" w:hAnsi="Times New Roman" w:cs="Times New Roman"/>
                <w:b/>
                <w:sz w:val="24"/>
                <w:szCs w:val="24"/>
              </w:rPr>
              <w:t>2</w:t>
            </w:r>
            <w:r w:rsidR="00FA21DB" w:rsidRPr="00F726C2">
              <w:rPr>
                <w:rFonts w:ascii="Times New Roman" w:hAnsi="Times New Roman" w:cs="Times New Roman"/>
                <w:b/>
                <w:sz w:val="24"/>
                <w:szCs w:val="24"/>
              </w:rPr>
              <w:t>.202</w:t>
            </w:r>
            <w:r w:rsidR="00504E56">
              <w:rPr>
                <w:rFonts w:ascii="Times New Roman" w:hAnsi="Times New Roman" w:cs="Times New Roman"/>
                <w:b/>
                <w:sz w:val="24"/>
                <w:szCs w:val="24"/>
              </w:rPr>
              <w:t>5</w:t>
            </w:r>
            <w:r w:rsidR="00FA21DB" w:rsidRPr="00F726C2">
              <w:rPr>
                <w:rFonts w:ascii="Times New Roman" w:hAnsi="Times New Roman" w:cs="Times New Roman"/>
                <w:b/>
                <w:sz w:val="24"/>
                <w:szCs w:val="24"/>
              </w:rPr>
              <w:t>.</w:t>
            </w:r>
          </w:p>
          <w:p w14:paraId="01D07477" w14:textId="77777777" w:rsidR="0080147F" w:rsidRPr="00F726C2" w:rsidRDefault="0080147F" w:rsidP="00731F43">
            <w:pPr>
              <w:jc w:val="center"/>
              <w:rPr>
                <w:rFonts w:ascii="Times New Roman" w:hAnsi="Times New Roman" w:cs="Times New Roman"/>
                <w:b/>
                <w:sz w:val="24"/>
                <w:szCs w:val="24"/>
              </w:rPr>
            </w:pPr>
          </w:p>
          <w:p w14:paraId="166E632A" w14:textId="77777777" w:rsidR="000A2936" w:rsidRPr="00F726C2" w:rsidRDefault="000A2936" w:rsidP="00731F43">
            <w:pPr>
              <w:jc w:val="center"/>
              <w:rPr>
                <w:rFonts w:ascii="Times New Roman" w:hAnsi="Times New Roman" w:cs="Times New Roman"/>
                <w:b/>
                <w:sz w:val="24"/>
                <w:szCs w:val="24"/>
                <w:highlight w:val="yellow"/>
              </w:rPr>
            </w:pPr>
          </w:p>
          <w:p w14:paraId="3F21B1A9" w14:textId="37A37FE6" w:rsidR="000A2936" w:rsidRPr="00F726C2" w:rsidRDefault="000A2936" w:rsidP="00731F43">
            <w:pPr>
              <w:jc w:val="center"/>
              <w:rPr>
                <w:rFonts w:ascii="Times New Roman" w:hAnsi="Times New Roman" w:cs="Times New Roman"/>
                <w:b/>
                <w:sz w:val="24"/>
                <w:szCs w:val="24"/>
                <w:highlight w:val="yellow"/>
              </w:rPr>
            </w:pPr>
          </w:p>
        </w:tc>
      </w:tr>
    </w:tbl>
    <w:p w14:paraId="2AC54CA9" w14:textId="77777777" w:rsidR="00495E22" w:rsidRPr="00F726C2" w:rsidRDefault="00495E22" w:rsidP="00D92742">
      <w:pPr>
        <w:rPr>
          <w:rFonts w:ascii="Times New Roman" w:hAnsi="Times New Roman" w:cs="Times New Roman"/>
          <w:b/>
          <w:sz w:val="24"/>
          <w:szCs w:val="24"/>
        </w:rPr>
      </w:pPr>
    </w:p>
    <w:p w14:paraId="7E1866F9" w14:textId="77777777" w:rsidR="00D92742" w:rsidRPr="00F726C2" w:rsidRDefault="00D92742" w:rsidP="00D92742">
      <w:pPr>
        <w:rPr>
          <w:rFonts w:ascii="Times New Roman" w:hAnsi="Times New Roman" w:cs="Times New Roman"/>
          <w:b/>
          <w:sz w:val="24"/>
          <w:szCs w:val="24"/>
        </w:rPr>
      </w:pPr>
      <w:r w:rsidRPr="00F726C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F726C2" w14:paraId="34399F00" w14:textId="77777777" w:rsidTr="003F0035">
        <w:tc>
          <w:tcPr>
            <w:tcW w:w="9067" w:type="dxa"/>
          </w:tcPr>
          <w:p w14:paraId="6D24DDF5" w14:textId="77777777" w:rsidR="007647B3" w:rsidRPr="007647B3" w:rsidRDefault="007647B3" w:rsidP="007647B3">
            <w:pPr>
              <w:numPr>
                <w:ilvl w:val="0"/>
                <w:numId w:val="4"/>
              </w:numPr>
              <w:autoSpaceDE w:val="0"/>
              <w:autoSpaceDN w:val="0"/>
              <w:adjustRightInd w:val="0"/>
              <w:rPr>
                <w:rFonts w:ascii="Times New Roman" w:hAnsi="Times New Roman" w:cs="Times New Roman"/>
                <w:b/>
                <w:bCs/>
                <w:iCs/>
                <w:szCs w:val="24"/>
              </w:rPr>
            </w:pPr>
            <w:r w:rsidRPr="007647B3">
              <w:rPr>
                <w:rFonts w:ascii="Times New Roman" w:hAnsi="Times New Roman" w:cs="Times New Roman"/>
                <w:b/>
                <w:bCs/>
                <w:iCs/>
                <w:szCs w:val="24"/>
              </w:rPr>
              <w:t>Zakonska osnova</w:t>
            </w:r>
          </w:p>
          <w:p w14:paraId="3A63DEDD" w14:textId="77777777" w:rsidR="007647B3" w:rsidRPr="007647B3" w:rsidRDefault="007647B3" w:rsidP="007647B3">
            <w:pPr>
              <w:autoSpaceDE w:val="0"/>
              <w:autoSpaceDN w:val="0"/>
              <w:adjustRightInd w:val="0"/>
              <w:ind w:left="1080"/>
              <w:rPr>
                <w:rFonts w:ascii="Times New Roman" w:hAnsi="Times New Roman" w:cs="Times New Roman"/>
                <w:b/>
                <w:bCs/>
                <w:iCs/>
                <w:szCs w:val="24"/>
              </w:rPr>
            </w:pPr>
          </w:p>
          <w:p w14:paraId="24699CA1" w14:textId="77777777" w:rsidR="007647B3" w:rsidRPr="007647B3" w:rsidRDefault="007647B3" w:rsidP="007647B3">
            <w:pPr>
              <w:autoSpaceDE w:val="0"/>
              <w:autoSpaceDN w:val="0"/>
              <w:adjustRightInd w:val="0"/>
              <w:ind w:firstLine="720"/>
              <w:rPr>
                <w:rFonts w:ascii="Times New Roman" w:hAnsi="Times New Roman" w:cs="Times New Roman"/>
                <w:iCs/>
                <w:szCs w:val="24"/>
              </w:rPr>
            </w:pPr>
            <w:r w:rsidRPr="007647B3">
              <w:rPr>
                <w:rFonts w:ascii="Times New Roman" w:hAnsi="Times New Roman" w:cs="Times New Roman"/>
                <w:iCs/>
                <w:szCs w:val="24"/>
              </w:rPr>
              <w:t xml:space="preserve">Sukladno članku </w:t>
            </w:r>
            <w:r w:rsidRPr="007647B3">
              <w:rPr>
                <w:rFonts w:ascii="Times New Roman" w:hAnsi="Times New Roman" w:cs="Times New Roman"/>
                <w:szCs w:val="24"/>
              </w:rPr>
              <w:t xml:space="preserve">13. </w:t>
            </w:r>
            <w:r w:rsidRPr="007647B3">
              <w:rPr>
                <w:rFonts w:ascii="Times New Roman" w:hAnsi="Times New Roman" w:cs="Times New Roman"/>
                <w:iCs/>
                <w:szCs w:val="24"/>
              </w:rPr>
              <w:t xml:space="preserve">stavku </w:t>
            </w:r>
            <w:r w:rsidRPr="007647B3">
              <w:rPr>
                <w:rFonts w:ascii="Times New Roman" w:hAnsi="Times New Roman" w:cs="Times New Roman"/>
                <w:szCs w:val="24"/>
              </w:rPr>
              <w:t xml:space="preserve">4. </w:t>
            </w:r>
            <w:r w:rsidRPr="007647B3">
              <w:rPr>
                <w:rFonts w:ascii="Times New Roman" w:hAnsi="Times New Roman" w:cs="Times New Roman"/>
                <w:iCs/>
                <w:szCs w:val="24"/>
              </w:rPr>
              <w:t xml:space="preserve">Zakona </w:t>
            </w:r>
            <w:r w:rsidRPr="007647B3">
              <w:rPr>
                <w:rFonts w:ascii="Times New Roman" w:hAnsi="Times New Roman" w:cs="Times New Roman"/>
                <w:szCs w:val="24"/>
              </w:rPr>
              <w:t xml:space="preserve">o </w:t>
            </w:r>
            <w:r w:rsidRPr="007647B3">
              <w:rPr>
                <w:rFonts w:ascii="Times New Roman" w:hAnsi="Times New Roman" w:cs="Times New Roman"/>
                <w:iCs/>
                <w:szCs w:val="24"/>
              </w:rPr>
              <w:t xml:space="preserve">zaštiti od požara </w:t>
            </w:r>
            <w:r w:rsidRPr="007647B3">
              <w:rPr>
                <w:rFonts w:ascii="Times New Roman" w:eastAsia="Calibri" w:hAnsi="Times New Roman" w:cs="Times New Roman"/>
                <w:iCs/>
                <w:szCs w:val="24"/>
              </w:rPr>
              <w:t xml:space="preserve">(„Narodne novine“ broj 92/10, </w:t>
            </w:r>
            <w:r w:rsidRPr="007647B3">
              <w:rPr>
                <w:rFonts w:ascii="Times New Roman" w:hAnsi="Times New Roman" w:cs="Times New Roman"/>
                <w:szCs w:val="24"/>
              </w:rPr>
              <w:t>114/22 i 155/23</w:t>
            </w:r>
            <w:r w:rsidRPr="007647B3">
              <w:rPr>
                <w:rFonts w:ascii="Times New Roman" w:eastAsia="Calibri" w:hAnsi="Times New Roman" w:cs="Times New Roman"/>
                <w:iCs/>
                <w:szCs w:val="24"/>
              </w:rPr>
              <w:t xml:space="preserve">) </w:t>
            </w:r>
            <w:r w:rsidRPr="007647B3">
              <w:rPr>
                <w:rFonts w:ascii="Times New Roman" w:hAnsi="Times New Roman" w:cs="Times New Roman"/>
                <w:iCs/>
                <w:szCs w:val="24"/>
              </w:rPr>
              <w:t xml:space="preserve">kojim je propisano da 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 na čijem prostoru se nalaze. Godišnji provedbeni plan unapređenja zaštite od požara županije donosi se uz sudjelovanje nadležne policijske uprave i vatrogasne zajednice županije. </w:t>
            </w:r>
          </w:p>
          <w:p w14:paraId="02AA85E3" w14:textId="77777777" w:rsidR="007647B3" w:rsidRPr="007647B3" w:rsidRDefault="007647B3" w:rsidP="007647B3">
            <w:pPr>
              <w:autoSpaceDE w:val="0"/>
              <w:autoSpaceDN w:val="0"/>
              <w:adjustRightInd w:val="0"/>
              <w:ind w:firstLine="720"/>
              <w:rPr>
                <w:rFonts w:ascii="Times New Roman" w:hAnsi="Times New Roman" w:cs="Times New Roman"/>
                <w:iCs/>
                <w:szCs w:val="24"/>
              </w:rPr>
            </w:pPr>
          </w:p>
          <w:p w14:paraId="62DF0E2F" w14:textId="77777777" w:rsidR="007647B3" w:rsidRPr="007647B3" w:rsidRDefault="007647B3" w:rsidP="007647B3">
            <w:pPr>
              <w:numPr>
                <w:ilvl w:val="0"/>
                <w:numId w:val="4"/>
              </w:numPr>
              <w:autoSpaceDE w:val="0"/>
              <w:autoSpaceDN w:val="0"/>
              <w:adjustRightInd w:val="0"/>
              <w:jc w:val="both"/>
              <w:rPr>
                <w:rFonts w:ascii="Times New Roman" w:hAnsi="Times New Roman" w:cs="Times New Roman"/>
                <w:b/>
                <w:bCs/>
                <w:iCs/>
                <w:szCs w:val="24"/>
              </w:rPr>
            </w:pPr>
            <w:r w:rsidRPr="007647B3">
              <w:rPr>
                <w:rFonts w:ascii="Times New Roman" w:hAnsi="Times New Roman" w:cs="Times New Roman"/>
                <w:b/>
                <w:bCs/>
                <w:iCs/>
                <w:szCs w:val="24"/>
              </w:rPr>
              <w:t>Ocjena stanja i osnovna pitanja koja se uređuju aktom i objašnjenje pojedinih odredbi</w:t>
            </w:r>
          </w:p>
          <w:p w14:paraId="22300E2D" w14:textId="77777777" w:rsidR="007647B3" w:rsidRPr="007647B3" w:rsidRDefault="007647B3" w:rsidP="007647B3">
            <w:pPr>
              <w:autoSpaceDE w:val="0"/>
              <w:autoSpaceDN w:val="0"/>
              <w:adjustRightInd w:val="0"/>
              <w:ind w:left="1080"/>
              <w:rPr>
                <w:rFonts w:ascii="Times New Roman" w:hAnsi="Times New Roman" w:cs="Times New Roman"/>
                <w:b/>
                <w:bCs/>
                <w:iCs/>
                <w:szCs w:val="24"/>
              </w:rPr>
            </w:pPr>
          </w:p>
          <w:p w14:paraId="289C8A73" w14:textId="77777777" w:rsidR="007647B3" w:rsidRPr="007647B3" w:rsidRDefault="007647B3" w:rsidP="007647B3">
            <w:pPr>
              <w:autoSpaceDE w:val="0"/>
              <w:autoSpaceDN w:val="0"/>
              <w:adjustRightInd w:val="0"/>
              <w:ind w:firstLine="720"/>
              <w:rPr>
                <w:rFonts w:ascii="Times New Roman" w:hAnsi="Times New Roman" w:cs="Times New Roman"/>
                <w:iCs/>
                <w:szCs w:val="24"/>
              </w:rPr>
            </w:pPr>
            <w:r w:rsidRPr="007647B3">
              <w:rPr>
                <w:rFonts w:ascii="Times New Roman" w:hAnsi="Times New Roman" w:cs="Times New Roman"/>
                <w:iCs/>
                <w:szCs w:val="24"/>
              </w:rPr>
              <w:t>Točkom I. utvrđen je cilj donošenja Godišnjeg provedbenog plan unaprjeđenja zaštite od požara za područje Grada Koprivnice za 2025. godinu.</w:t>
            </w:r>
          </w:p>
          <w:p w14:paraId="187816CD" w14:textId="77777777" w:rsidR="007647B3" w:rsidRPr="007647B3" w:rsidRDefault="007647B3" w:rsidP="007647B3">
            <w:pPr>
              <w:autoSpaceDE w:val="0"/>
              <w:autoSpaceDN w:val="0"/>
              <w:adjustRightInd w:val="0"/>
              <w:ind w:firstLine="720"/>
              <w:rPr>
                <w:rFonts w:ascii="Times New Roman" w:hAnsi="Times New Roman" w:cs="Times New Roman"/>
                <w:iCs/>
                <w:szCs w:val="24"/>
              </w:rPr>
            </w:pPr>
            <w:r w:rsidRPr="007647B3">
              <w:rPr>
                <w:rFonts w:ascii="Times New Roman" w:hAnsi="Times New Roman" w:cs="Times New Roman"/>
                <w:iCs/>
                <w:szCs w:val="24"/>
              </w:rPr>
              <w:t>Točkom II. utvrđene su mjere, dionici i rokovi za izvršenje mjera u zaštiti od požara na području Grada Koprivnice za 2025. godinu.</w:t>
            </w:r>
          </w:p>
          <w:p w14:paraId="520F72B7" w14:textId="77777777" w:rsidR="007647B3" w:rsidRPr="007647B3" w:rsidRDefault="007647B3" w:rsidP="007647B3">
            <w:pPr>
              <w:autoSpaceDE w:val="0"/>
              <w:autoSpaceDN w:val="0"/>
              <w:adjustRightInd w:val="0"/>
              <w:ind w:firstLine="720"/>
              <w:rPr>
                <w:rFonts w:ascii="Times New Roman" w:hAnsi="Times New Roman" w:cs="Times New Roman"/>
                <w:iCs/>
                <w:szCs w:val="24"/>
              </w:rPr>
            </w:pPr>
            <w:r w:rsidRPr="007647B3">
              <w:rPr>
                <w:rFonts w:ascii="Times New Roman" w:hAnsi="Times New Roman" w:cs="Times New Roman"/>
                <w:iCs/>
                <w:szCs w:val="24"/>
              </w:rPr>
              <w:t>Točkom III. utvrđena je obaveza obavještavanja sudionika i izvršitelja zadataka.</w:t>
            </w:r>
          </w:p>
          <w:p w14:paraId="35B0B1D2" w14:textId="77777777" w:rsidR="007647B3" w:rsidRPr="007647B3" w:rsidRDefault="007647B3" w:rsidP="007647B3">
            <w:pPr>
              <w:autoSpaceDE w:val="0"/>
              <w:autoSpaceDN w:val="0"/>
              <w:adjustRightInd w:val="0"/>
              <w:ind w:firstLine="720"/>
              <w:rPr>
                <w:rFonts w:ascii="Times New Roman" w:hAnsi="Times New Roman" w:cs="Times New Roman"/>
                <w:iCs/>
                <w:szCs w:val="24"/>
              </w:rPr>
            </w:pPr>
            <w:r w:rsidRPr="007647B3">
              <w:rPr>
                <w:rFonts w:ascii="Times New Roman" w:hAnsi="Times New Roman" w:cs="Times New Roman"/>
                <w:iCs/>
                <w:szCs w:val="24"/>
              </w:rPr>
              <w:t>Točkom IV. ovog plana utvrđena je objava u Glasniku Grada Koprivnice.</w:t>
            </w:r>
          </w:p>
          <w:p w14:paraId="56A288E0" w14:textId="77777777" w:rsidR="007647B3" w:rsidRPr="007647B3" w:rsidRDefault="007647B3" w:rsidP="007647B3">
            <w:pPr>
              <w:numPr>
                <w:ilvl w:val="0"/>
                <w:numId w:val="4"/>
              </w:numPr>
              <w:autoSpaceDE w:val="0"/>
              <w:autoSpaceDN w:val="0"/>
              <w:adjustRightInd w:val="0"/>
              <w:jc w:val="both"/>
              <w:rPr>
                <w:rFonts w:ascii="Times New Roman" w:hAnsi="Times New Roman" w:cs="Times New Roman"/>
                <w:b/>
                <w:iCs/>
                <w:szCs w:val="24"/>
              </w:rPr>
            </w:pPr>
            <w:r w:rsidRPr="007647B3">
              <w:rPr>
                <w:rFonts w:ascii="Times New Roman" w:hAnsi="Times New Roman" w:cs="Times New Roman"/>
                <w:b/>
                <w:iCs/>
                <w:szCs w:val="24"/>
              </w:rPr>
              <w:t>Potrebna sredstva za provedbu akta</w:t>
            </w:r>
          </w:p>
          <w:p w14:paraId="3469CD12" w14:textId="77777777" w:rsidR="007647B3" w:rsidRPr="007647B3" w:rsidRDefault="007647B3" w:rsidP="007647B3">
            <w:pPr>
              <w:autoSpaceDE w:val="0"/>
              <w:autoSpaceDN w:val="0"/>
              <w:adjustRightInd w:val="0"/>
              <w:ind w:left="1080"/>
              <w:rPr>
                <w:rFonts w:ascii="Times New Roman" w:hAnsi="Times New Roman" w:cs="Times New Roman"/>
                <w:b/>
                <w:iCs/>
                <w:szCs w:val="24"/>
              </w:rPr>
            </w:pPr>
          </w:p>
          <w:p w14:paraId="59ED0141" w14:textId="77777777" w:rsidR="007647B3" w:rsidRPr="007647B3" w:rsidRDefault="007647B3" w:rsidP="007647B3">
            <w:pPr>
              <w:autoSpaceDE w:val="0"/>
              <w:autoSpaceDN w:val="0"/>
              <w:adjustRightInd w:val="0"/>
              <w:ind w:left="360" w:firstLine="360"/>
              <w:rPr>
                <w:rFonts w:ascii="Times New Roman" w:hAnsi="Times New Roman" w:cs="Times New Roman"/>
                <w:bCs/>
                <w:iCs/>
                <w:szCs w:val="24"/>
              </w:rPr>
            </w:pPr>
            <w:r w:rsidRPr="007647B3">
              <w:rPr>
                <w:rFonts w:ascii="Times New Roman" w:hAnsi="Times New Roman" w:cs="Times New Roman"/>
                <w:bCs/>
                <w:iCs/>
                <w:szCs w:val="24"/>
              </w:rPr>
              <w:t xml:space="preserve">Proračunom grada Koprivnice za 2025. godinu osigurana su sredstva za provedbu Godišnjeg provedbenog plana unapređenja zaštite od požara za područje Grada Koprivnice za 2025. godinu u ukupnom iznosu </w:t>
            </w:r>
            <w:r w:rsidRPr="007647B3">
              <w:rPr>
                <w:rFonts w:ascii="Times New Roman" w:hAnsi="Times New Roman" w:cs="Times New Roman"/>
                <w:szCs w:val="24"/>
              </w:rPr>
              <w:t>3.314.366,00 EUR</w:t>
            </w:r>
            <w:r w:rsidRPr="007647B3">
              <w:rPr>
                <w:rFonts w:ascii="Times New Roman" w:hAnsi="Times New Roman" w:cs="Times New Roman"/>
                <w:bCs/>
                <w:iCs/>
                <w:szCs w:val="24"/>
              </w:rPr>
              <w:t xml:space="preserve">, a planirana su kroz financijski plan Javne vatrogasne postrojbe Grada Koprivnice za 2025. godinu koji iznosi sveukupno </w:t>
            </w:r>
            <w:r w:rsidRPr="007647B3">
              <w:rPr>
                <w:rFonts w:ascii="Times New Roman" w:hAnsi="Times New Roman" w:cs="Times New Roman"/>
                <w:szCs w:val="24"/>
              </w:rPr>
              <w:t>2.904.866,00 EUR</w:t>
            </w:r>
            <w:r w:rsidRPr="007647B3">
              <w:rPr>
                <w:rFonts w:ascii="Times New Roman" w:hAnsi="Times New Roman" w:cs="Times New Roman"/>
                <w:bCs/>
                <w:iCs/>
                <w:szCs w:val="24"/>
              </w:rPr>
              <w:t xml:space="preserve"> i plan aktivnosti Sufinanciranja Vatrogasne zajednice grada Koprivnice koji iznosi </w:t>
            </w:r>
            <w:r w:rsidRPr="007647B3">
              <w:rPr>
                <w:rFonts w:ascii="Times New Roman" w:hAnsi="Times New Roman" w:cs="Times New Roman"/>
                <w:szCs w:val="24"/>
              </w:rPr>
              <w:t>409.500,00 EUR</w:t>
            </w:r>
            <w:r w:rsidRPr="007647B3">
              <w:rPr>
                <w:rFonts w:ascii="Times New Roman" w:hAnsi="Times New Roman" w:cs="Times New Roman"/>
                <w:bCs/>
                <w:iCs/>
                <w:szCs w:val="24"/>
              </w:rPr>
              <w:t>. Ukupna sredstva na raspolaganju kroz godinu uvećavaju se za sredstva koja dodatno ostvaruje Vatrogasna zajednica grada Koprivnice i dobrovoljna vatrogasna društva s područja Grada Koprivnice, a što je planirano njihovim Financijskim planovima.</w:t>
            </w:r>
          </w:p>
          <w:p w14:paraId="2C4D8024" w14:textId="18A9FECF" w:rsidR="00DE3343" w:rsidRPr="007647B3" w:rsidRDefault="00DE3343" w:rsidP="00652125">
            <w:pPr>
              <w:jc w:val="both"/>
              <w:rPr>
                <w:rFonts w:ascii="Times New Roman" w:eastAsia="Times New Roman" w:hAnsi="Times New Roman" w:cs="Times New Roman"/>
                <w:iCs/>
                <w:sz w:val="24"/>
                <w:szCs w:val="24"/>
              </w:rPr>
            </w:pPr>
          </w:p>
        </w:tc>
      </w:tr>
    </w:tbl>
    <w:p w14:paraId="581334C9" w14:textId="36E0919D" w:rsidR="008934B2" w:rsidRPr="00F726C2" w:rsidRDefault="008934B2"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sidRPr="00F726C2">
        <w:rPr>
          <w:rFonts w:ascii="Times New Roman" w:hAnsi="Times New Roman" w:cs="Times New Roman"/>
          <w:sz w:val="24"/>
          <w:szCs w:val="24"/>
        </w:rPr>
        <w:t xml:space="preserve">Pozivamo predstavnike zainteresirane javnosti da najkasnije do </w:t>
      </w:r>
      <w:r w:rsidR="000E4230" w:rsidRPr="00F726C2">
        <w:rPr>
          <w:rFonts w:ascii="Times New Roman" w:hAnsi="Times New Roman" w:cs="Times New Roman"/>
          <w:sz w:val="24"/>
          <w:szCs w:val="24"/>
        </w:rPr>
        <w:t>1</w:t>
      </w:r>
      <w:r w:rsidR="007647B3">
        <w:rPr>
          <w:rFonts w:ascii="Times New Roman" w:hAnsi="Times New Roman" w:cs="Times New Roman"/>
          <w:sz w:val="24"/>
          <w:szCs w:val="24"/>
        </w:rPr>
        <w:t>6</w:t>
      </w:r>
      <w:r w:rsidRPr="00F726C2">
        <w:rPr>
          <w:rFonts w:ascii="Times New Roman" w:hAnsi="Times New Roman" w:cs="Times New Roman"/>
          <w:sz w:val="24"/>
          <w:szCs w:val="24"/>
        </w:rPr>
        <w:t>.</w:t>
      </w:r>
      <w:r w:rsidR="00D851D0">
        <w:rPr>
          <w:rFonts w:ascii="Times New Roman" w:hAnsi="Times New Roman" w:cs="Times New Roman"/>
          <w:sz w:val="24"/>
          <w:szCs w:val="24"/>
        </w:rPr>
        <w:t>0</w:t>
      </w:r>
      <w:r w:rsidR="00D547E0" w:rsidRPr="00F726C2">
        <w:rPr>
          <w:rFonts w:ascii="Times New Roman" w:hAnsi="Times New Roman" w:cs="Times New Roman"/>
          <w:sz w:val="24"/>
          <w:szCs w:val="24"/>
        </w:rPr>
        <w:t>2</w:t>
      </w:r>
      <w:r w:rsidRPr="00F726C2">
        <w:rPr>
          <w:rFonts w:ascii="Times New Roman" w:hAnsi="Times New Roman" w:cs="Times New Roman"/>
          <w:sz w:val="24"/>
          <w:szCs w:val="24"/>
        </w:rPr>
        <w:t>.202</w:t>
      </w:r>
      <w:r w:rsidR="00D851D0">
        <w:rPr>
          <w:rFonts w:ascii="Times New Roman" w:hAnsi="Times New Roman" w:cs="Times New Roman"/>
          <w:sz w:val="24"/>
          <w:szCs w:val="24"/>
        </w:rPr>
        <w:t>5</w:t>
      </w:r>
      <w:r w:rsidRPr="00F726C2">
        <w:rPr>
          <w:rFonts w:ascii="Times New Roman" w:hAnsi="Times New Roman" w:cs="Times New Roman"/>
          <w:sz w:val="24"/>
          <w:szCs w:val="24"/>
        </w:rPr>
        <w:t xml:space="preserve">. godine dostave svoje komentare na Nacrt </w:t>
      </w:r>
      <w:r w:rsidR="00D04C51" w:rsidRPr="00F726C2">
        <w:rPr>
          <w:rFonts w:ascii="Times New Roman" w:hAnsi="Times New Roman" w:cs="Times New Roman"/>
          <w:sz w:val="24"/>
          <w:szCs w:val="24"/>
        </w:rPr>
        <w:t xml:space="preserve">prijedloga </w:t>
      </w:r>
      <w:r w:rsidR="0037108C">
        <w:rPr>
          <w:rFonts w:ascii="Times New Roman" w:hAnsi="Times New Roman" w:cs="Times New Roman"/>
          <w:sz w:val="24"/>
          <w:szCs w:val="24"/>
        </w:rPr>
        <w:t xml:space="preserve">Godišnjeg provedbenog plana unapređenja zaštite od požara za područje </w:t>
      </w:r>
      <w:r w:rsidR="00F726C2" w:rsidRPr="00F726C2">
        <w:rPr>
          <w:rFonts w:ascii="Times New Roman" w:hAnsi="Times New Roman" w:cs="Times New Roman"/>
          <w:sz w:val="24"/>
          <w:szCs w:val="24"/>
        </w:rPr>
        <w:t xml:space="preserve">Grada Koprivnice </w:t>
      </w:r>
      <w:r w:rsidR="0037108C">
        <w:rPr>
          <w:rFonts w:ascii="Times New Roman" w:hAnsi="Times New Roman" w:cs="Times New Roman"/>
          <w:sz w:val="24"/>
          <w:szCs w:val="24"/>
        </w:rPr>
        <w:t xml:space="preserve">za 2025. godinu </w:t>
      </w:r>
      <w:r w:rsidRPr="00F726C2">
        <w:rPr>
          <w:rFonts w:ascii="Times New Roman" w:hAnsi="Times New Roman" w:cs="Times New Roman"/>
          <w:sz w:val="24"/>
          <w:szCs w:val="24"/>
        </w:rPr>
        <w:t xml:space="preserve">putem OBRASCA za savjetovanje na </w:t>
      </w:r>
      <w:proofErr w:type="spellStart"/>
      <w:r w:rsidRPr="00F726C2">
        <w:rPr>
          <w:rFonts w:ascii="Times New Roman" w:hAnsi="Times New Roman" w:cs="Times New Roman"/>
          <w:sz w:val="24"/>
          <w:szCs w:val="24"/>
        </w:rPr>
        <w:t>e-mail:</w:t>
      </w:r>
      <w:hyperlink r:id="rId8" w:history="1">
        <w:r w:rsidRPr="00F726C2">
          <w:rPr>
            <w:rStyle w:val="Hiperveza"/>
            <w:rFonts w:ascii="Times New Roman" w:hAnsi="Times New Roman" w:cs="Times New Roman"/>
            <w:sz w:val="24"/>
            <w:szCs w:val="24"/>
          </w:rPr>
          <w:t>renata.stefec@koprivnica.hr</w:t>
        </w:r>
        <w:proofErr w:type="spellEnd"/>
      </w:hyperlink>
      <w:r w:rsidRPr="00F726C2">
        <w:rPr>
          <w:rFonts w:ascii="Times New Roman" w:hAnsi="Times New Roman" w:cs="Times New Roman"/>
          <w:sz w:val="24"/>
          <w:szCs w:val="24"/>
        </w:rPr>
        <w:t xml:space="preserve"> </w:t>
      </w:r>
    </w:p>
    <w:p w14:paraId="73DCE3C0" w14:textId="5140150A" w:rsidR="008934B2" w:rsidRPr="00F726C2" w:rsidRDefault="008934B2" w:rsidP="007364A6">
      <w:pPr>
        <w:spacing w:after="0" w:line="240" w:lineRule="auto"/>
        <w:ind w:left="-851" w:firstLine="851"/>
        <w:jc w:val="both"/>
        <w:rPr>
          <w:rFonts w:ascii="Times New Roman" w:eastAsia="Times New Roman" w:hAnsi="Times New Roman" w:cs="Times New Roman"/>
          <w:sz w:val="24"/>
          <w:szCs w:val="24"/>
        </w:rPr>
      </w:pPr>
      <w:r w:rsidRPr="00F726C2">
        <w:rPr>
          <w:rFonts w:ascii="Times New Roman" w:hAnsi="Times New Roman" w:cs="Times New Roman"/>
          <w:sz w:val="24"/>
          <w:szCs w:val="24"/>
        </w:rPr>
        <w:lastRenderedPageBreak/>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sidRPr="00F726C2">
        <w:rPr>
          <w:rFonts w:ascii="Times New Roman" w:hAnsi="Times New Roman" w:cs="Times New Roman"/>
          <w:sz w:val="24"/>
          <w:szCs w:val="24"/>
        </w:rPr>
        <w:t xml:space="preserve">prijedloga </w:t>
      </w:r>
      <w:r w:rsidR="003D5939">
        <w:rPr>
          <w:rFonts w:ascii="Times New Roman" w:hAnsi="Times New Roman" w:cs="Times New Roman"/>
          <w:sz w:val="24"/>
          <w:szCs w:val="24"/>
        </w:rPr>
        <w:t>Plana</w:t>
      </w:r>
      <w:r w:rsidRPr="00F726C2">
        <w:rPr>
          <w:rFonts w:ascii="Times New Roman" w:hAnsi="Times New Roman" w:cs="Times New Roman"/>
          <w:sz w:val="24"/>
          <w:szCs w:val="24"/>
        </w:rPr>
        <w:t>.</w:t>
      </w:r>
    </w:p>
    <w:sectPr w:rsidR="008934B2" w:rsidRPr="00F726C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EAB05" w14:textId="77777777" w:rsidR="00C24582" w:rsidRDefault="00C24582">
      <w:pPr>
        <w:spacing w:after="0" w:line="240" w:lineRule="auto"/>
      </w:pPr>
      <w:r>
        <w:separator/>
      </w:r>
    </w:p>
  </w:endnote>
  <w:endnote w:type="continuationSeparator" w:id="0">
    <w:p w14:paraId="5B565F70" w14:textId="77777777" w:rsidR="00C24582" w:rsidRDefault="00C24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5C614" w14:textId="77777777" w:rsidR="00C24582" w:rsidRDefault="00C24582">
      <w:pPr>
        <w:spacing w:after="0" w:line="240" w:lineRule="auto"/>
      </w:pPr>
      <w:r>
        <w:separator/>
      </w:r>
    </w:p>
  </w:footnote>
  <w:footnote w:type="continuationSeparator" w:id="0">
    <w:p w14:paraId="131BF198" w14:textId="77777777" w:rsidR="00C24582" w:rsidRDefault="00C245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E169C"/>
    <w:multiLevelType w:val="hybridMultilevel"/>
    <w:tmpl w:val="E7F8A9C8"/>
    <w:lvl w:ilvl="0" w:tplc="685E6436">
      <w:start w:val="1"/>
      <w:numFmt w:val="upperRoman"/>
      <w:lvlText w:val="%1."/>
      <w:lvlJc w:val="left"/>
      <w:pPr>
        <w:ind w:left="1080" w:hanging="720"/>
      </w:pPr>
    </w:lvl>
    <w:lvl w:ilvl="1" w:tplc="D5C4602A">
      <w:start w:val="1"/>
      <w:numFmt w:val="lowerLetter"/>
      <w:lvlText w:val="%2."/>
      <w:lvlJc w:val="left"/>
      <w:pPr>
        <w:ind w:left="1440" w:hanging="360"/>
      </w:pPr>
    </w:lvl>
    <w:lvl w:ilvl="2" w:tplc="9CDC3CD6">
      <w:start w:val="1"/>
      <w:numFmt w:val="lowerRoman"/>
      <w:lvlText w:val="%3."/>
      <w:lvlJc w:val="right"/>
      <w:pPr>
        <w:ind w:left="2160" w:hanging="180"/>
      </w:pPr>
    </w:lvl>
    <w:lvl w:ilvl="3" w:tplc="5D76F64E">
      <w:start w:val="1"/>
      <w:numFmt w:val="decimal"/>
      <w:lvlText w:val="%4."/>
      <w:lvlJc w:val="left"/>
      <w:pPr>
        <w:ind w:left="2880" w:hanging="360"/>
      </w:pPr>
    </w:lvl>
    <w:lvl w:ilvl="4" w:tplc="B24472BC">
      <w:start w:val="1"/>
      <w:numFmt w:val="lowerLetter"/>
      <w:lvlText w:val="%5."/>
      <w:lvlJc w:val="left"/>
      <w:pPr>
        <w:ind w:left="3600" w:hanging="360"/>
      </w:pPr>
    </w:lvl>
    <w:lvl w:ilvl="5" w:tplc="FBCC8C70">
      <w:start w:val="1"/>
      <w:numFmt w:val="lowerRoman"/>
      <w:lvlText w:val="%6."/>
      <w:lvlJc w:val="right"/>
      <w:pPr>
        <w:ind w:left="4320" w:hanging="180"/>
      </w:pPr>
    </w:lvl>
    <w:lvl w:ilvl="6" w:tplc="28D4D91C">
      <w:start w:val="1"/>
      <w:numFmt w:val="decimal"/>
      <w:lvlText w:val="%7."/>
      <w:lvlJc w:val="left"/>
      <w:pPr>
        <w:ind w:left="5040" w:hanging="360"/>
      </w:pPr>
    </w:lvl>
    <w:lvl w:ilvl="7" w:tplc="C08A047A">
      <w:start w:val="1"/>
      <w:numFmt w:val="lowerLetter"/>
      <w:lvlText w:val="%8."/>
      <w:lvlJc w:val="left"/>
      <w:pPr>
        <w:ind w:left="5760" w:hanging="360"/>
      </w:pPr>
    </w:lvl>
    <w:lvl w:ilvl="8" w:tplc="F4528660">
      <w:start w:val="1"/>
      <w:numFmt w:val="lowerRoman"/>
      <w:lvlText w:val="%9."/>
      <w:lvlJc w:val="right"/>
      <w:pPr>
        <w:ind w:left="6480" w:hanging="180"/>
      </w:pPr>
    </w:lvl>
  </w:abstractNum>
  <w:abstractNum w:abstractNumId="1"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6097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04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74228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548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16DE7"/>
    <w:rsid w:val="0002349A"/>
    <w:rsid w:val="00023780"/>
    <w:rsid w:val="00046737"/>
    <w:rsid w:val="000505F7"/>
    <w:rsid w:val="00054ADA"/>
    <w:rsid w:val="00062798"/>
    <w:rsid w:val="00071A13"/>
    <w:rsid w:val="00074286"/>
    <w:rsid w:val="000810DB"/>
    <w:rsid w:val="000A0C21"/>
    <w:rsid w:val="000A2936"/>
    <w:rsid w:val="000A2A97"/>
    <w:rsid w:val="000A2C03"/>
    <w:rsid w:val="000A3FDA"/>
    <w:rsid w:val="000A4E7D"/>
    <w:rsid w:val="000A5A03"/>
    <w:rsid w:val="000B1952"/>
    <w:rsid w:val="000B564E"/>
    <w:rsid w:val="000B5667"/>
    <w:rsid w:val="000D2D38"/>
    <w:rsid w:val="000E0228"/>
    <w:rsid w:val="000E0366"/>
    <w:rsid w:val="000E1E4E"/>
    <w:rsid w:val="000E1F26"/>
    <w:rsid w:val="000E4230"/>
    <w:rsid w:val="000F2A36"/>
    <w:rsid w:val="000F7187"/>
    <w:rsid w:val="00121858"/>
    <w:rsid w:val="00121E97"/>
    <w:rsid w:val="00135460"/>
    <w:rsid w:val="0013592B"/>
    <w:rsid w:val="00143ED5"/>
    <w:rsid w:val="00157DAB"/>
    <w:rsid w:val="00166ECF"/>
    <w:rsid w:val="00177C76"/>
    <w:rsid w:val="00181467"/>
    <w:rsid w:val="00185CBE"/>
    <w:rsid w:val="00186913"/>
    <w:rsid w:val="001902CD"/>
    <w:rsid w:val="0019085E"/>
    <w:rsid w:val="00195493"/>
    <w:rsid w:val="001A3B35"/>
    <w:rsid w:val="001A5A8D"/>
    <w:rsid w:val="001B04E6"/>
    <w:rsid w:val="001B0E4A"/>
    <w:rsid w:val="001B40DA"/>
    <w:rsid w:val="001B4233"/>
    <w:rsid w:val="001C0F66"/>
    <w:rsid w:val="001C2B0E"/>
    <w:rsid w:val="001C6D11"/>
    <w:rsid w:val="001C7A11"/>
    <w:rsid w:val="001D141B"/>
    <w:rsid w:val="001D45E5"/>
    <w:rsid w:val="001D5009"/>
    <w:rsid w:val="001D6012"/>
    <w:rsid w:val="001D67BE"/>
    <w:rsid w:val="001D7555"/>
    <w:rsid w:val="001E71DD"/>
    <w:rsid w:val="001F04F6"/>
    <w:rsid w:val="00200BA0"/>
    <w:rsid w:val="0020684A"/>
    <w:rsid w:val="0020687C"/>
    <w:rsid w:val="0021115B"/>
    <w:rsid w:val="00214DBE"/>
    <w:rsid w:val="00223141"/>
    <w:rsid w:val="002262D7"/>
    <w:rsid w:val="00240F89"/>
    <w:rsid w:val="00244AD7"/>
    <w:rsid w:val="00246B62"/>
    <w:rsid w:val="00246D26"/>
    <w:rsid w:val="00265810"/>
    <w:rsid w:val="00265F4C"/>
    <w:rsid w:val="00270E03"/>
    <w:rsid w:val="002777BE"/>
    <w:rsid w:val="00283F7C"/>
    <w:rsid w:val="00284797"/>
    <w:rsid w:val="002870CB"/>
    <w:rsid w:val="00290406"/>
    <w:rsid w:val="00292F89"/>
    <w:rsid w:val="0029513E"/>
    <w:rsid w:val="002B69E0"/>
    <w:rsid w:val="002B7015"/>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3483F"/>
    <w:rsid w:val="00344FA7"/>
    <w:rsid w:val="003463AA"/>
    <w:rsid w:val="00351209"/>
    <w:rsid w:val="003515FF"/>
    <w:rsid w:val="00363C5D"/>
    <w:rsid w:val="00364A7E"/>
    <w:rsid w:val="00366837"/>
    <w:rsid w:val="0037108C"/>
    <w:rsid w:val="00373575"/>
    <w:rsid w:val="00374FF2"/>
    <w:rsid w:val="00375BFC"/>
    <w:rsid w:val="003821EE"/>
    <w:rsid w:val="00385400"/>
    <w:rsid w:val="00391083"/>
    <w:rsid w:val="00394039"/>
    <w:rsid w:val="003A4000"/>
    <w:rsid w:val="003A4597"/>
    <w:rsid w:val="003A4D39"/>
    <w:rsid w:val="003B3C4D"/>
    <w:rsid w:val="003B3EB9"/>
    <w:rsid w:val="003B60ED"/>
    <w:rsid w:val="003C1238"/>
    <w:rsid w:val="003C1AFD"/>
    <w:rsid w:val="003C2125"/>
    <w:rsid w:val="003C5129"/>
    <w:rsid w:val="003D2CD9"/>
    <w:rsid w:val="003D33F8"/>
    <w:rsid w:val="003D357A"/>
    <w:rsid w:val="003D5939"/>
    <w:rsid w:val="003D6E3A"/>
    <w:rsid w:val="003E4134"/>
    <w:rsid w:val="003F0035"/>
    <w:rsid w:val="003F1B04"/>
    <w:rsid w:val="003F2008"/>
    <w:rsid w:val="003F383F"/>
    <w:rsid w:val="003F567E"/>
    <w:rsid w:val="00411F5C"/>
    <w:rsid w:val="0041410E"/>
    <w:rsid w:val="004162C3"/>
    <w:rsid w:val="00421A47"/>
    <w:rsid w:val="004413CE"/>
    <w:rsid w:val="00442B0F"/>
    <w:rsid w:val="004472E5"/>
    <w:rsid w:val="004503CB"/>
    <w:rsid w:val="0046243D"/>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362F"/>
    <w:rsid w:val="004E62D5"/>
    <w:rsid w:val="004F03B0"/>
    <w:rsid w:val="004F5B14"/>
    <w:rsid w:val="004F7929"/>
    <w:rsid w:val="00503E45"/>
    <w:rsid w:val="00504E56"/>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1050"/>
    <w:rsid w:val="00626CE5"/>
    <w:rsid w:val="00640A20"/>
    <w:rsid w:val="00640B92"/>
    <w:rsid w:val="00644F92"/>
    <w:rsid w:val="00652125"/>
    <w:rsid w:val="00653958"/>
    <w:rsid w:val="00653A6D"/>
    <w:rsid w:val="00653DFD"/>
    <w:rsid w:val="00664FC0"/>
    <w:rsid w:val="0067140A"/>
    <w:rsid w:val="006749C3"/>
    <w:rsid w:val="00680AB8"/>
    <w:rsid w:val="00681A62"/>
    <w:rsid w:val="00682FE9"/>
    <w:rsid w:val="006908C8"/>
    <w:rsid w:val="00694DCF"/>
    <w:rsid w:val="006A02F3"/>
    <w:rsid w:val="006A1313"/>
    <w:rsid w:val="006A553A"/>
    <w:rsid w:val="006A6835"/>
    <w:rsid w:val="006B4F20"/>
    <w:rsid w:val="006C2870"/>
    <w:rsid w:val="006C5045"/>
    <w:rsid w:val="006C5AAB"/>
    <w:rsid w:val="006C6DE1"/>
    <w:rsid w:val="006D1BC1"/>
    <w:rsid w:val="006D3ACA"/>
    <w:rsid w:val="006D4794"/>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6046A"/>
    <w:rsid w:val="007639FA"/>
    <w:rsid w:val="007643D3"/>
    <w:rsid w:val="007647B3"/>
    <w:rsid w:val="00772196"/>
    <w:rsid w:val="00781B15"/>
    <w:rsid w:val="00794740"/>
    <w:rsid w:val="00794DA1"/>
    <w:rsid w:val="0079676D"/>
    <w:rsid w:val="007A3E78"/>
    <w:rsid w:val="007A4A5B"/>
    <w:rsid w:val="007B2DD4"/>
    <w:rsid w:val="007B52C1"/>
    <w:rsid w:val="007B539C"/>
    <w:rsid w:val="007B7BE2"/>
    <w:rsid w:val="007C2D59"/>
    <w:rsid w:val="007C3E7B"/>
    <w:rsid w:val="007C525A"/>
    <w:rsid w:val="007D38AD"/>
    <w:rsid w:val="007D5214"/>
    <w:rsid w:val="007F08BB"/>
    <w:rsid w:val="0080147F"/>
    <w:rsid w:val="008113D6"/>
    <w:rsid w:val="00816AA8"/>
    <w:rsid w:val="00821DF9"/>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2D37"/>
    <w:rsid w:val="009240AE"/>
    <w:rsid w:val="00924E59"/>
    <w:rsid w:val="0093245F"/>
    <w:rsid w:val="009347C9"/>
    <w:rsid w:val="009349B3"/>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958AA"/>
    <w:rsid w:val="00996146"/>
    <w:rsid w:val="0099617A"/>
    <w:rsid w:val="009A1CBC"/>
    <w:rsid w:val="009A300C"/>
    <w:rsid w:val="009B20C2"/>
    <w:rsid w:val="009B2961"/>
    <w:rsid w:val="009C4A0E"/>
    <w:rsid w:val="009C5D19"/>
    <w:rsid w:val="009C7B49"/>
    <w:rsid w:val="009C7D73"/>
    <w:rsid w:val="009D249A"/>
    <w:rsid w:val="009D43BC"/>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7F0B"/>
    <w:rsid w:val="00AE0CA6"/>
    <w:rsid w:val="00AE1A0D"/>
    <w:rsid w:val="00AE2CD0"/>
    <w:rsid w:val="00AF1C7D"/>
    <w:rsid w:val="00AF4D97"/>
    <w:rsid w:val="00AF4FE6"/>
    <w:rsid w:val="00AF5B0E"/>
    <w:rsid w:val="00B039F5"/>
    <w:rsid w:val="00B07B29"/>
    <w:rsid w:val="00B1165F"/>
    <w:rsid w:val="00B23D1D"/>
    <w:rsid w:val="00B240BA"/>
    <w:rsid w:val="00B27589"/>
    <w:rsid w:val="00B312BD"/>
    <w:rsid w:val="00B33279"/>
    <w:rsid w:val="00B34D52"/>
    <w:rsid w:val="00B371EE"/>
    <w:rsid w:val="00B514CF"/>
    <w:rsid w:val="00B5171A"/>
    <w:rsid w:val="00B57A2E"/>
    <w:rsid w:val="00B67E39"/>
    <w:rsid w:val="00B71B04"/>
    <w:rsid w:val="00B7730E"/>
    <w:rsid w:val="00B8443E"/>
    <w:rsid w:val="00B866F3"/>
    <w:rsid w:val="00B910B2"/>
    <w:rsid w:val="00B96325"/>
    <w:rsid w:val="00BA31B6"/>
    <w:rsid w:val="00BA5E1F"/>
    <w:rsid w:val="00BA67D6"/>
    <w:rsid w:val="00BB0B94"/>
    <w:rsid w:val="00BB1F37"/>
    <w:rsid w:val="00BB3C32"/>
    <w:rsid w:val="00BC0B92"/>
    <w:rsid w:val="00BC160B"/>
    <w:rsid w:val="00BC33B3"/>
    <w:rsid w:val="00BC572F"/>
    <w:rsid w:val="00BD4C99"/>
    <w:rsid w:val="00BE251D"/>
    <w:rsid w:val="00BE29A0"/>
    <w:rsid w:val="00BE306C"/>
    <w:rsid w:val="00BE3409"/>
    <w:rsid w:val="00BE5DD4"/>
    <w:rsid w:val="00BF5612"/>
    <w:rsid w:val="00C00564"/>
    <w:rsid w:val="00C01351"/>
    <w:rsid w:val="00C0622A"/>
    <w:rsid w:val="00C14156"/>
    <w:rsid w:val="00C24582"/>
    <w:rsid w:val="00C25E81"/>
    <w:rsid w:val="00C32356"/>
    <w:rsid w:val="00C33D52"/>
    <w:rsid w:val="00C37FD3"/>
    <w:rsid w:val="00C443E9"/>
    <w:rsid w:val="00C459A5"/>
    <w:rsid w:val="00C45E8F"/>
    <w:rsid w:val="00C4631F"/>
    <w:rsid w:val="00C52136"/>
    <w:rsid w:val="00C540EF"/>
    <w:rsid w:val="00C55775"/>
    <w:rsid w:val="00C55CCC"/>
    <w:rsid w:val="00C56498"/>
    <w:rsid w:val="00C601A9"/>
    <w:rsid w:val="00C71842"/>
    <w:rsid w:val="00C71C92"/>
    <w:rsid w:val="00C724B5"/>
    <w:rsid w:val="00C76775"/>
    <w:rsid w:val="00C8398E"/>
    <w:rsid w:val="00C83BD8"/>
    <w:rsid w:val="00C8421F"/>
    <w:rsid w:val="00C87D98"/>
    <w:rsid w:val="00C9415C"/>
    <w:rsid w:val="00C96E36"/>
    <w:rsid w:val="00CA14FC"/>
    <w:rsid w:val="00CA17F4"/>
    <w:rsid w:val="00CA6D4A"/>
    <w:rsid w:val="00CA7FE0"/>
    <w:rsid w:val="00CB3BFA"/>
    <w:rsid w:val="00CC061B"/>
    <w:rsid w:val="00CC289D"/>
    <w:rsid w:val="00CC442B"/>
    <w:rsid w:val="00CC4C38"/>
    <w:rsid w:val="00CC6F9D"/>
    <w:rsid w:val="00CE42A0"/>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47E0"/>
    <w:rsid w:val="00D55DC4"/>
    <w:rsid w:val="00D55F8C"/>
    <w:rsid w:val="00D616BA"/>
    <w:rsid w:val="00D7048E"/>
    <w:rsid w:val="00D74A0A"/>
    <w:rsid w:val="00D77D88"/>
    <w:rsid w:val="00D81029"/>
    <w:rsid w:val="00D851D0"/>
    <w:rsid w:val="00D87CAD"/>
    <w:rsid w:val="00D91AB3"/>
    <w:rsid w:val="00D92742"/>
    <w:rsid w:val="00D9496A"/>
    <w:rsid w:val="00DA5D46"/>
    <w:rsid w:val="00DB04DB"/>
    <w:rsid w:val="00DB2A2A"/>
    <w:rsid w:val="00DB3571"/>
    <w:rsid w:val="00DB6960"/>
    <w:rsid w:val="00DD2014"/>
    <w:rsid w:val="00DD2D04"/>
    <w:rsid w:val="00DD3296"/>
    <w:rsid w:val="00DD5BF7"/>
    <w:rsid w:val="00DD65BA"/>
    <w:rsid w:val="00DD7087"/>
    <w:rsid w:val="00DE3343"/>
    <w:rsid w:val="00DE4F83"/>
    <w:rsid w:val="00DE658D"/>
    <w:rsid w:val="00DE75FA"/>
    <w:rsid w:val="00DF128D"/>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75C3"/>
    <w:rsid w:val="00EA7808"/>
    <w:rsid w:val="00EA7D4D"/>
    <w:rsid w:val="00EB7AA3"/>
    <w:rsid w:val="00EC2230"/>
    <w:rsid w:val="00EC79CE"/>
    <w:rsid w:val="00ED571C"/>
    <w:rsid w:val="00ED6A00"/>
    <w:rsid w:val="00EE10B0"/>
    <w:rsid w:val="00EE49B8"/>
    <w:rsid w:val="00EE6B7A"/>
    <w:rsid w:val="00F0415E"/>
    <w:rsid w:val="00F048D7"/>
    <w:rsid w:val="00F06518"/>
    <w:rsid w:val="00F06EBE"/>
    <w:rsid w:val="00F261D2"/>
    <w:rsid w:val="00F27C79"/>
    <w:rsid w:val="00F30174"/>
    <w:rsid w:val="00F32D34"/>
    <w:rsid w:val="00F348F0"/>
    <w:rsid w:val="00F34909"/>
    <w:rsid w:val="00F353A8"/>
    <w:rsid w:val="00F407EB"/>
    <w:rsid w:val="00F41AF6"/>
    <w:rsid w:val="00F5563F"/>
    <w:rsid w:val="00F62E52"/>
    <w:rsid w:val="00F673F5"/>
    <w:rsid w:val="00F70EB7"/>
    <w:rsid w:val="00F71377"/>
    <w:rsid w:val="00F726C2"/>
    <w:rsid w:val="00F72DA7"/>
    <w:rsid w:val="00F76CDB"/>
    <w:rsid w:val="00F91E56"/>
    <w:rsid w:val="00F96499"/>
    <w:rsid w:val="00F97990"/>
    <w:rsid w:val="00FA21DB"/>
    <w:rsid w:val="00FA26AD"/>
    <w:rsid w:val="00FA2874"/>
    <w:rsid w:val="00FB0B08"/>
    <w:rsid w:val="00FB691E"/>
    <w:rsid w:val="00FC151C"/>
    <w:rsid w:val="00FC7CA5"/>
    <w:rsid w:val="00FD021F"/>
    <w:rsid w:val="00FD32C8"/>
    <w:rsid w:val="00FD5793"/>
    <w:rsid w:val="00FE2CA0"/>
    <w:rsid w:val="00FE2EFF"/>
    <w:rsid w:val="00FE5A8D"/>
    <w:rsid w:val="00FE688C"/>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487019840">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599092734">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66298181">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stefec@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2</Pages>
  <Words>448</Words>
  <Characters>2557</Characters>
  <Application>Microsoft Office Word</Application>
  <DocSecurity>0</DocSecurity>
  <Lines>21</Lines>
  <Paragraphs>5</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357</cp:revision>
  <cp:lastPrinted>2017-02-06T09:28:00Z</cp:lastPrinted>
  <dcterms:created xsi:type="dcterms:W3CDTF">2019-05-09T06:56:00Z</dcterms:created>
  <dcterms:modified xsi:type="dcterms:W3CDTF">2025-01-17T12:53:00Z</dcterms:modified>
</cp:coreProperties>
</file>