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0" w:type="auto"/>
        <w:tblLook w:val="04A0" w:firstRow="1" w:lastRow="0" w:firstColumn="1" w:lastColumn="0" w:noHBand="0" w:noVBand="1"/>
      </w:tblPr>
      <w:tblGrid>
        <w:gridCol w:w="4530"/>
        <w:gridCol w:w="4532"/>
      </w:tblGrid>
      <w:tr w:rsidR="00D92742" w:rsidRPr="00F726C2" w14:paraId="78F50D78" w14:textId="77777777" w:rsidTr="002D2F8C">
        <w:trPr>
          <w:trHeight w:val="699"/>
        </w:trPr>
        <w:tc>
          <w:tcPr>
            <w:tcW w:w="9288" w:type="dxa"/>
            <w:gridSpan w:val="2"/>
          </w:tcPr>
          <w:p w14:paraId="6565442B" w14:textId="77777777" w:rsidR="00D92742" w:rsidRPr="00F726C2" w:rsidRDefault="00D92742" w:rsidP="000A484D">
            <w:pPr>
              <w:jc w:val="center"/>
              <w:rPr>
                <w:rFonts w:ascii="Times New Roman" w:hAnsi="Times New Roman" w:cs="Times New Roman"/>
                <w:b/>
                <w:sz w:val="24"/>
                <w:szCs w:val="24"/>
              </w:rPr>
            </w:pPr>
            <w:r w:rsidRPr="00F726C2">
              <w:rPr>
                <w:rFonts w:ascii="Times New Roman" w:hAnsi="Times New Roman" w:cs="Times New Roman"/>
                <w:b/>
                <w:sz w:val="24"/>
                <w:szCs w:val="24"/>
              </w:rPr>
              <w:t>DOKUMENT ZA INTERNETSKO SAVJETOVANJE O NACRTU OPĆEG AKTA</w:t>
            </w:r>
          </w:p>
        </w:tc>
      </w:tr>
      <w:tr w:rsidR="00D92742" w:rsidRPr="00F726C2" w14:paraId="72A7F3CB" w14:textId="77777777" w:rsidTr="000A484D">
        <w:trPr>
          <w:trHeight w:val="547"/>
        </w:trPr>
        <w:tc>
          <w:tcPr>
            <w:tcW w:w="9288" w:type="dxa"/>
            <w:gridSpan w:val="2"/>
          </w:tcPr>
          <w:p w14:paraId="2B4C892B" w14:textId="17B15CF1" w:rsidR="003B3C4D" w:rsidRPr="00F726C2" w:rsidRDefault="006F4503" w:rsidP="00FE2CA0">
            <w:pPr>
              <w:jc w:val="center"/>
              <w:rPr>
                <w:rFonts w:ascii="Times New Roman" w:hAnsi="Times New Roman" w:cs="Times New Roman"/>
                <w:b/>
                <w:sz w:val="24"/>
                <w:szCs w:val="24"/>
              </w:rPr>
            </w:pPr>
            <w:r w:rsidRPr="00F726C2">
              <w:rPr>
                <w:rFonts w:ascii="Times New Roman" w:hAnsi="Times New Roman" w:cs="Times New Roman"/>
                <w:b/>
                <w:sz w:val="24"/>
                <w:szCs w:val="24"/>
              </w:rPr>
              <w:t>Nacrt</w:t>
            </w:r>
          </w:p>
          <w:p w14:paraId="21D46859" w14:textId="3132E7BC" w:rsidR="001D67BE" w:rsidRPr="00004159" w:rsidRDefault="001D67BE" w:rsidP="00FE2CA0">
            <w:pPr>
              <w:jc w:val="center"/>
              <w:rPr>
                <w:rFonts w:ascii="Times New Roman" w:hAnsi="Times New Roman" w:cs="Times New Roman"/>
                <w:b/>
                <w:sz w:val="24"/>
                <w:szCs w:val="24"/>
              </w:rPr>
            </w:pPr>
            <w:r w:rsidRPr="00004159">
              <w:rPr>
                <w:rFonts w:ascii="Times New Roman" w:hAnsi="Times New Roman" w:cs="Times New Roman"/>
                <w:b/>
                <w:sz w:val="24"/>
                <w:szCs w:val="24"/>
              </w:rPr>
              <w:t>prijedloga</w:t>
            </w:r>
          </w:p>
          <w:p w14:paraId="22D6E37B" w14:textId="1333CF9F" w:rsidR="00004159" w:rsidRPr="00004159" w:rsidRDefault="00B71B04" w:rsidP="00004159">
            <w:pPr>
              <w:spacing w:line="20" w:lineRule="atLeast"/>
              <w:jc w:val="center"/>
              <w:rPr>
                <w:rFonts w:ascii="Times New Roman" w:eastAsia="Times New Roman" w:hAnsi="Times New Roman" w:cs="Times New Roman"/>
                <w:b/>
                <w:bCs/>
                <w:color w:val="000000"/>
                <w:sz w:val="24"/>
                <w:szCs w:val="24"/>
              </w:rPr>
            </w:pPr>
            <w:r w:rsidRPr="00004159">
              <w:rPr>
                <w:rFonts w:ascii="Times New Roman" w:eastAsia="Times New Roman" w:hAnsi="Times New Roman" w:cs="Times New Roman"/>
                <w:b/>
                <w:bCs/>
                <w:color w:val="000000"/>
                <w:sz w:val="24"/>
                <w:szCs w:val="24"/>
              </w:rPr>
              <w:t>ODLUK</w:t>
            </w:r>
            <w:r w:rsidR="006A6835" w:rsidRPr="00004159">
              <w:rPr>
                <w:rFonts w:ascii="Times New Roman" w:eastAsia="Times New Roman" w:hAnsi="Times New Roman" w:cs="Times New Roman"/>
                <w:b/>
                <w:bCs/>
                <w:color w:val="000000"/>
                <w:sz w:val="24"/>
                <w:szCs w:val="24"/>
              </w:rPr>
              <w:t>E</w:t>
            </w:r>
            <w:r w:rsidR="00004159" w:rsidRPr="00004159">
              <w:rPr>
                <w:rFonts w:ascii="Times New Roman" w:hAnsi="Times New Roman" w:cs="Times New Roman"/>
                <w:b/>
                <w:bCs/>
              </w:rPr>
              <w:br/>
              <w:t>o podjeli Dječjeg vrtića „Tratinčica“ Koprivnica</w:t>
            </w:r>
          </w:p>
          <w:p w14:paraId="0F47BF7A" w14:textId="77777777" w:rsidR="001C0F66" w:rsidRPr="00F726C2" w:rsidRDefault="001C0F66" w:rsidP="001C0F66">
            <w:pPr>
              <w:rPr>
                <w:sz w:val="24"/>
                <w:szCs w:val="24"/>
              </w:rPr>
            </w:pPr>
          </w:p>
          <w:p w14:paraId="198DDEC5" w14:textId="77777777" w:rsidR="00D92742" w:rsidRPr="00F726C2" w:rsidRDefault="00D92742" w:rsidP="00C14156">
            <w:pPr>
              <w:rPr>
                <w:rFonts w:ascii="Times New Roman" w:eastAsia="Calibri" w:hAnsi="Times New Roman" w:cs="Times New Roman"/>
                <w:b/>
                <w:color w:val="000000"/>
                <w:sz w:val="24"/>
                <w:szCs w:val="24"/>
                <w:shd w:val="clear" w:color="auto" w:fill="FFFFFF"/>
              </w:rPr>
            </w:pPr>
          </w:p>
        </w:tc>
      </w:tr>
      <w:tr w:rsidR="00D92742" w:rsidRPr="00F726C2"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Pr="00F726C2" w:rsidRDefault="00C87D98" w:rsidP="000A484D">
            <w:pPr>
              <w:jc w:val="center"/>
              <w:rPr>
                <w:rFonts w:ascii="Times New Roman" w:hAnsi="Times New Roman" w:cs="Times New Roman"/>
                <w:b/>
                <w:sz w:val="24"/>
                <w:szCs w:val="24"/>
              </w:rPr>
            </w:pPr>
            <w:r w:rsidRPr="00F726C2">
              <w:rPr>
                <w:rFonts w:ascii="Times New Roman" w:hAnsi="Times New Roman" w:cs="Times New Roman"/>
                <w:b/>
                <w:sz w:val="24"/>
                <w:szCs w:val="24"/>
              </w:rPr>
              <w:t>Grad Koprivnica</w:t>
            </w:r>
          </w:p>
          <w:p w14:paraId="7DDC97F9" w14:textId="49DF9C77" w:rsidR="002D2F8C" w:rsidRPr="00F726C2" w:rsidRDefault="001B40DA" w:rsidP="001B40DA">
            <w:pPr>
              <w:jc w:val="center"/>
              <w:rPr>
                <w:rFonts w:ascii="Times New Roman" w:hAnsi="Times New Roman" w:cs="Times New Roman"/>
                <w:b/>
                <w:color w:val="000000"/>
                <w:sz w:val="24"/>
                <w:szCs w:val="24"/>
              </w:rPr>
            </w:pPr>
            <w:r w:rsidRPr="00F726C2">
              <w:rPr>
                <w:rFonts w:ascii="Times New Roman" w:hAnsi="Times New Roman" w:cs="Times New Roman"/>
                <w:b/>
                <w:color w:val="000000"/>
                <w:sz w:val="24"/>
                <w:szCs w:val="24"/>
              </w:rPr>
              <w:t xml:space="preserve">Upravni odjel za </w:t>
            </w:r>
            <w:r w:rsidR="00004159">
              <w:rPr>
                <w:rFonts w:ascii="Times New Roman" w:hAnsi="Times New Roman" w:cs="Times New Roman"/>
                <w:b/>
                <w:color w:val="000000"/>
                <w:sz w:val="24"/>
                <w:szCs w:val="24"/>
              </w:rPr>
              <w:t>društvene djelatnosti</w:t>
            </w:r>
          </w:p>
          <w:p w14:paraId="4F4E46C8" w14:textId="1B53152A" w:rsidR="001B40DA" w:rsidRPr="00F726C2" w:rsidRDefault="001B40DA" w:rsidP="001B40DA">
            <w:pPr>
              <w:jc w:val="center"/>
              <w:rPr>
                <w:rFonts w:ascii="Times New Roman" w:eastAsia="Times New Roman" w:hAnsi="Times New Roman" w:cs="Times New Roman"/>
                <w:b/>
                <w:sz w:val="24"/>
                <w:szCs w:val="24"/>
              </w:rPr>
            </w:pPr>
          </w:p>
        </w:tc>
      </w:tr>
      <w:tr w:rsidR="00D92742" w:rsidRPr="00F726C2" w14:paraId="0AA96BDA" w14:textId="77777777" w:rsidTr="000A484D">
        <w:trPr>
          <w:trHeight w:val="703"/>
        </w:trPr>
        <w:tc>
          <w:tcPr>
            <w:tcW w:w="4644" w:type="dxa"/>
          </w:tcPr>
          <w:p w14:paraId="1C3C827A" w14:textId="77777777" w:rsidR="00D92742" w:rsidRPr="00F726C2" w:rsidRDefault="00D92742" w:rsidP="003F383F">
            <w:pPr>
              <w:jc w:val="center"/>
              <w:rPr>
                <w:rFonts w:ascii="Times New Roman" w:hAnsi="Times New Roman" w:cs="Times New Roman"/>
                <w:b/>
                <w:sz w:val="24"/>
                <w:szCs w:val="24"/>
              </w:rPr>
            </w:pPr>
            <w:r w:rsidRPr="00F726C2">
              <w:rPr>
                <w:rFonts w:ascii="Times New Roman" w:hAnsi="Times New Roman" w:cs="Times New Roman"/>
                <w:b/>
                <w:sz w:val="24"/>
                <w:szCs w:val="24"/>
              </w:rPr>
              <w:t>Početak savjetovanja</w:t>
            </w:r>
            <w:r w:rsidR="003F383F" w:rsidRPr="00F726C2">
              <w:rPr>
                <w:rFonts w:ascii="Times New Roman" w:hAnsi="Times New Roman" w:cs="Times New Roman"/>
                <w:b/>
                <w:sz w:val="24"/>
                <w:szCs w:val="24"/>
              </w:rPr>
              <w:t xml:space="preserve"> </w:t>
            </w:r>
          </w:p>
          <w:p w14:paraId="58663CEA" w14:textId="5D7A0BAA" w:rsidR="003F383F" w:rsidRPr="00F726C2" w:rsidRDefault="002217B2"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22</w:t>
            </w:r>
            <w:r w:rsidR="00897406" w:rsidRPr="00F726C2">
              <w:rPr>
                <w:rFonts w:ascii="Times New Roman" w:hAnsi="Times New Roman" w:cs="Times New Roman"/>
                <w:b/>
                <w:sz w:val="24"/>
                <w:szCs w:val="24"/>
              </w:rPr>
              <w:t>.</w:t>
            </w:r>
            <w:r w:rsidR="00B71B04">
              <w:rPr>
                <w:rFonts w:ascii="Times New Roman" w:hAnsi="Times New Roman" w:cs="Times New Roman"/>
                <w:b/>
                <w:sz w:val="24"/>
                <w:szCs w:val="24"/>
              </w:rPr>
              <w:t>01</w:t>
            </w:r>
            <w:r w:rsidR="00897406" w:rsidRPr="00F726C2">
              <w:rPr>
                <w:rFonts w:ascii="Times New Roman" w:hAnsi="Times New Roman" w:cs="Times New Roman"/>
                <w:b/>
                <w:sz w:val="24"/>
                <w:szCs w:val="24"/>
              </w:rPr>
              <w:t>.</w:t>
            </w:r>
            <w:r w:rsidR="00B1165F" w:rsidRPr="00F726C2">
              <w:rPr>
                <w:rFonts w:ascii="Times New Roman" w:hAnsi="Times New Roman" w:cs="Times New Roman"/>
                <w:b/>
                <w:sz w:val="24"/>
                <w:szCs w:val="24"/>
              </w:rPr>
              <w:t>20</w:t>
            </w:r>
            <w:r w:rsidR="0079676D" w:rsidRPr="00F726C2">
              <w:rPr>
                <w:rFonts w:ascii="Times New Roman" w:hAnsi="Times New Roman" w:cs="Times New Roman"/>
                <w:b/>
                <w:sz w:val="24"/>
                <w:szCs w:val="24"/>
              </w:rPr>
              <w:t>2</w:t>
            </w:r>
            <w:r w:rsidR="00B71B04">
              <w:rPr>
                <w:rFonts w:ascii="Times New Roman" w:hAnsi="Times New Roman" w:cs="Times New Roman"/>
                <w:b/>
                <w:sz w:val="24"/>
                <w:szCs w:val="24"/>
              </w:rPr>
              <w:t>5</w:t>
            </w:r>
            <w:r w:rsidR="00897406" w:rsidRPr="00F726C2">
              <w:rPr>
                <w:rFonts w:ascii="Times New Roman" w:hAnsi="Times New Roman" w:cs="Times New Roman"/>
                <w:b/>
                <w:sz w:val="24"/>
                <w:szCs w:val="24"/>
              </w:rPr>
              <w:t>.</w:t>
            </w:r>
          </w:p>
        </w:tc>
        <w:tc>
          <w:tcPr>
            <w:tcW w:w="4644" w:type="dxa"/>
          </w:tcPr>
          <w:p w14:paraId="3E80F7BB" w14:textId="64381919" w:rsidR="00D92742" w:rsidRPr="00F726C2" w:rsidRDefault="008934B2" w:rsidP="00DF5566">
            <w:pPr>
              <w:jc w:val="center"/>
              <w:rPr>
                <w:rFonts w:ascii="Times New Roman" w:hAnsi="Times New Roman" w:cs="Times New Roman"/>
                <w:b/>
                <w:sz w:val="24"/>
                <w:szCs w:val="24"/>
              </w:rPr>
            </w:pPr>
            <w:r w:rsidRPr="00F726C2">
              <w:rPr>
                <w:rFonts w:ascii="Times New Roman" w:hAnsi="Times New Roman" w:cs="Times New Roman"/>
                <w:b/>
                <w:sz w:val="24"/>
                <w:szCs w:val="24"/>
              </w:rPr>
              <w:t>Završetak savjetovanja:</w:t>
            </w:r>
          </w:p>
          <w:p w14:paraId="77BA0D77" w14:textId="01E5905E" w:rsidR="00CA6D4A" w:rsidRPr="00F726C2" w:rsidRDefault="002217B2" w:rsidP="00731F43">
            <w:pPr>
              <w:jc w:val="center"/>
              <w:rPr>
                <w:rFonts w:ascii="Times New Roman" w:hAnsi="Times New Roman" w:cs="Times New Roman"/>
                <w:b/>
                <w:sz w:val="24"/>
                <w:szCs w:val="24"/>
              </w:rPr>
            </w:pPr>
            <w:r>
              <w:rPr>
                <w:rFonts w:ascii="Times New Roman" w:hAnsi="Times New Roman" w:cs="Times New Roman"/>
                <w:b/>
                <w:sz w:val="24"/>
                <w:szCs w:val="24"/>
              </w:rPr>
              <w:t>21</w:t>
            </w:r>
            <w:r w:rsidR="00FA21DB" w:rsidRPr="00F726C2">
              <w:rPr>
                <w:rFonts w:ascii="Times New Roman" w:hAnsi="Times New Roman" w:cs="Times New Roman"/>
                <w:b/>
                <w:sz w:val="24"/>
                <w:szCs w:val="24"/>
              </w:rPr>
              <w:t>.</w:t>
            </w:r>
            <w:r w:rsidR="00504E56">
              <w:rPr>
                <w:rFonts w:ascii="Times New Roman" w:hAnsi="Times New Roman" w:cs="Times New Roman"/>
                <w:b/>
                <w:sz w:val="24"/>
                <w:szCs w:val="24"/>
              </w:rPr>
              <w:t>0</w:t>
            </w:r>
            <w:r w:rsidR="006908C8" w:rsidRPr="00F726C2">
              <w:rPr>
                <w:rFonts w:ascii="Times New Roman" w:hAnsi="Times New Roman" w:cs="Times New Roman"/>
                <w:b/>
                <w:sz w:val="24"/>
                <w:szCs w:val="24"/>
              </w:rPr>
              <w:t>2</w:t>
            </w:r>
            <w:r w:rsidR="00FA21DB" w:rsidRPr="00F726C2">
              <w:rPr>
                <w:rFonts w:ascii="Times New Roman" w:hAnsi="Times New Roman" w:cs="Times New Roman"/>
                <w:b/>
                <w:sz w:val="24"/>
                <w:szCs w:val="24"/>
              </w:rPr>
              <w:t>.202</w:t>
            </w:r>
            <w:r w:rsidR="00504E56">
              <w:rPr>
                <w:rFonts w:ascii="Times New Roman" w:hAnsi="Times New Roman" w:cs="Times New Roman"/>
                <w:b/>
                <w:sz w:val="24"/>
                <w:szCs w:val="24"/>
              </w:rPr>
              <w:t>5</w:t>
            </w:r>
            <w:r w:rsidR="00FA21DB" w:rsidRPr="00F726C2">
              <w:rPr>
                <w:rFonts w:ascii="Times New Roman" w:hAnsi="Times New Roman" w:cs="Times New Roman"/>
                <w:b/>
                <w:sz w:val="24"/>
                <w:szCs w:val="24"/>
              </w:rPr>
              <w:t>.</w:t>
            </w:r>
          </w:p>
          <w:p w14:paraId="01D07477" w14:textId="77777777" w:rsidR="0080147F" w:rsidRPr="00F726C2" w:rsidRDefault="0080147F" w:rsidP="00731F43">
            <w:pPr>
              <w:jc w:val="center"/>
              <w:rPr>
                <w:rFonts w:ascii="Times New Roman" w:hAnsi="Times New Roman" w:cs="Times New Roman"/>
                <w:b/>
                <w:sz w:val="24"/>
                <w:szCs w:val="24"/>
              </w:rPr>
            </w:pPr>
          </w:p>
          <w:p w14:paraId="166E632A" w14:textId="77777777" w:rsidR="000A2936" w:rsidRPr="00F726C2" w:rsidRDefault="000A2936" w:rsidP="00731F43">
            <w:pPr>
              <w:jc w:val="center"/>
              <w:rPr>
                <w:rFonts w:ascii="Times New Roman" w:hAnsi="Times New Roman" w:cs="Times New Roman"/>
                <w:b/>
                <w:sz w:val="24"/>
                <w:szCs w:val="24"/>
                <w:highlight w:val="yellow"/>
              </w:rPr>
            </w:pPr>
          </w:p>
          <w:p w14:paraId="3F21B1A9" w14:textId="37A37FE6" w:rsidR="000A2936" w:rsidRPr="00F726C2" w:rsidRDefault="000A2936" w:rsidP="00731F43">
            <w:pPr>
              <w:jc w:val="center"/>
              <w:rPr>
                <w:rFonts w:ascii="Times New Roman" w:hAnsi="Times New Roman" w:cs="Times New Roman"/>
                <w:b/>
                <w:sz w:val="24"/>
                <w:szCs w:val="24"/>
                <w:highlight w:val="yellow"/>
              </w:rPr>
            </w:pPr>
          </w:p>
        </w:tc>
      </w:tr>
    </w:tbl>
    <w:p w14:paraId="2AC54CA9" w14:textId="77777777" w:rsidR="00495E22" w:rsidRPr="00F726C2" w:rsidRDefault="00495E22" w:rsidP="00D92742">
      <w:pPr>
        <w:rPr>
          <w:rFonts w:ascii="Times New Roman" w:hAnsi="Times New Roman" w:cs="Times New Roman"/>
          <w:b/>
          <w:sz w:val="24"/>
          <w:szCs w:val="24"/>
        </w:rPr>
      </w:pPr>
    </w:p>
    <w:p w14:paraId="7E1866F9" w14:textId="77777777" w:rsidR="00D92742" w:rsidRPr="00F726C2" w:rsidRDefault="00D92742" w:rsidP="00D92742">
      <w:pPr>
        <w:rPr>
          <w:rFonts w:ascii="Times New Roman" w:hAnsi="Times New Roman" w:cs="Times New Roman"/>
          <w:b/>
          <w:sz w:val="24"/>
          <w:szCs w:val="24"/>
        </w:rPr>
      </w:pPr>
      <w:r w:rsidRPr="00F726C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067"/>
      </w:tblGrid>
      <w:tr w:rsidR="00821DF9" w:rsidRPr="00F726C2" w14:paraId="34399F00" w14:textId="77777777" w:rsidTr="003F0035">
        <w:tc>
          <w:tcPr>
            <w:tcW w:w="9067" w:type="dxa"/>
          </w:tcPr>
          <w:p w14:paraId="125B5097" w14:textId="77777777" w:rsidR="00937406" w:rsidRPr="00937406" w:rsidRDefault="00937406" w:rsidP="00937406">
            <w:pPr>
              <w:jc w:val="both"/>
              <w:rPr>
                <w:rFonts w:ascii="Times New Roman" w:hAnsi="Times New Roman" w:cs="Times New Roman"/>
                <w:b/>
                <w:bCs/>
                <w:lang w:bidi="hr-HR"/>
              </w:rPr>
            </w:pPr>
            <w:r w:rsidRPr="00937406">
              <w:rPr>
                <w:rFonts w:ascii="Times New Roman" w:hAnsi="Times New Roman" w:cs="Times New Roman"/>
                <w:b/>
                <w:bCs/>
                <w:lang w:bidi="hr-HR"/>
              </w:rPr>
              <w:t>I. Zakonska osnova</w:t>
            </w:r>
          </w:p>
          <w:p w14:paraId="542F7484" w14:textId="77777777" w:rsidR="00937406" w:rsidRPr="00937406" w:rsidRDefault="00937406" w:rsidP="00937406">
            <w:pPr>
              <w:jc w:val="both"/>
              <w:rPr>
                <w:rFonts w:ascii="Times New Roman" w:hAnsi="Times New Roman" w:cs="Times New Roman"/>
                <w:lang w:bidi="hr-HR"/>
              </w:rPr>
            </w:pPr>
          </w:p>
          <w:p w14:paraId="3B95C69E"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 xml:space="preserve">Pravna osnova za donošenje ove Odluke sadržana je u odredbi članka 7. stavka 1. točke 2. Zakona o ustanovama kojom je propisano da javnu ustanovu može osnovati jedinica lokalne samouprave, odredbi članka 12. stavka 3. kojom je propisano da jedinica lokalne samouprave ustanovu osniva odlukom, odredbi članka 13. stavka 1. kojom su propisane odredbe akta o osnivanju ustanove,  te odredbi članka 69. stavka 1. kojom je propisano da se jedna ustanova može podijeliti na dvije ili više ustanova. Nadalje, pravna osnova za donošenje ove Odluke sadržana je i u odredbi članka 7. stavka 2. Zakona o predškolskom odgoju i obrazovanju kojom je propisano da osnivač dječjeg vrtića može biti jedinica lokalne samouprave, članka 8. kojim su propisane odredbe akta o osnivanju dječjeg vrtića. te odredbi članka 40. Statuta Grada Koprivnica prema kojem Gradsko vijeće donosi Odluke i druge opće akte kojima se uređuju pitanja iz samoupravnog djelokruga Grada Koprivnice. </w:t>
            </w:r>
          </w:p>
          <w:p w14:paraId="7BF16CFE" w14:textId="77777777" w:rsidR="00937406" w:rsidRPr="00937406" w:rsidRDefault="00937406" w:rsidP="00937406">
            <w:pPr>
              <w:jc w:val="both"/>
              <w:rPr>
                <w:rFonts w:ascii="Times New Roman" w:hAnsi="Times New Roman" w:cs="Times New Roman"/>
                <w:b/>
                <w:bCs/>
                <w:lang w:bidi="hr-HR"/>
              </w:rPr>
            </w:pPr>
          </w:p>
          <w:p w14:paraId="77EF450E" w14:textId="77777777" w:rsidR="00937406" w:rsidRPr="00937406" w:rsidRDefault="00937406" w:rsidP="00937406">
            <w:pPr>
              <w:jc w:val="both"/>
              <w:rPr>
                <w:rFonts w:ascii="Times New Roman" w:hAnsi="Times New Roman" w:cs="Times New Roman"/>
                <w:b/>
                <w:bCs/>
                <w:lang w:bidi="hr-HR"/>
              </w:rPr>
            </w:pPr>
            <w:r w:rsidRPr="00937406">
              <w:rPr>
                <w:rFonts w:ascii="Times New Roman" w:hAnsi="Times New Roman" w:cs="Times New Roman"/>
                <w:b/>
                <w:bCs/>
                <w:lang w:bidi="hr-HR"/>
              </w:rPr>
              <w:t xml:space="preserve">II. Ocjena stanja i osnovna pitanja koja se uređuju aktom </w:t>
            </w:r>
          </w:p>
          <w:p w14:paraId="313922CC" w14:textId="77777777" w:rsidR="00937406" w:rsidRPr="00937406" w:rsidRDefault="00937406" w:rsidP="00937406">
            <w:pPr>
              <w:jc w:val="both"/>
              <w:rPr>
                <w:rFonts w:ascii="Times New Roman" w:hAnsi="Times New Roman" w:cs="Times New Roman"/>
                <w:lang w:bidi="hr-HR"/>
              </w:rPr>
            </w:pPr>
          </w:p>
          <w:p w14:paraId="77F8B78F"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 xml:space="preserve">Člankom 1. Odluke o podjeli Dječjeg vrtića Tratinčica'' Koprivnica utvrđeno je da Dječji vrtić „Tratinčica“ Koprivnica ima status javne ustanove koji svoju djelatnost obavlja kao javnu službu. </w:t>
            </w:r>
          </w:p>
          <w:p w14:paraId="1BA6E5C8"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 xml:space="preserve">Člankom 2. utvrđeno je da se osniva novi Dječji vrtić “Medenjak“ Koprivnica. </w:t>
            </w:r>
          </w:p>
          <w:p w14:paraId="6CC9F4CF"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3. propisani su objekti u kojima će  dječji vrtić obavljati djelatnost predškolskog odgoja i obrazovanja, da Dječji vrtić „Tratinčica“ Koprivnica nastavlja s obavljanjem svoje djelatnosti, te da je dužan iz svojih akata brisati objekte „Zvjezdica“, „Bobica“, „Jabučica“, „Ivančica“ i „Kockica“.</w:t>
            </w:r>
          </w:p>
          <w:p w14:paraId="1AC18A29"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 xml:space="preserve">Člankom 4. propisano je tko je osnivač dječjeg vrtića i da je vrtić pravna osoba. </w:t>
            </w:r>
          </w:p>
          <w:p w14:paraId="0DDDFC2C"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 xml:space="preserve">Člankom 5. propisano je kada dječji vrtić stječe svojstvo pravne osobe. </w:t>
            </w:r>
          </w:p>
          <w:p w14:paraId="181FDD15"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6. propisana je djelatnost dječjeg vrtića.</w:t>
            </w:r>
          </w:p>
          <w:p w14:paraId="197131D8"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7. propisani su programi koji se ostvaruju u dječjem vrtiću.</w:t>
            </w:r>
          </w:p>
          <w:p w14:paraId="2691DC53"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8. propisano je da će se diobenom bilancom utvrditi podjela imovine između Dječjeg vrtića ''Tratinčica'' Koprivnica i novoosnovanog vrtića.</w:t>
            </w:r>
          </w:p>
          <w:p w14:paraId="44BE201D"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9. propisano je tko osigurava prostor, sredstva za rad, te broj odgojno-obrazovnih i ostalih radnika potrebnih za obavljanje djelatnosti dječjeg vrtića.</w:t>
            </w:r>
          </w:p>
          <w:p w14:paraId="4CE2C8B5"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10. propisano je tko upravlja dječjih vrtićem.</w:t>
            </w:r>
          </w:p>
          <w:p w14:paraId="333AAF3B"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11. propisani su poslovi ravnatelja, način izbora i imenovanja ravnatelja, te da će se rad dječjeg vrtića pobliže urediti Statutom.</w:t>
            </w:r>
          </w:p>
          <w:p w14:paraId="6D613E5A"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 xml:space="preserve">Člankom 12. utvrđen je privremeni ravnatelj dječjeg vrtića. </w:t>
            </w:r>
          </w:p>
          <w:p w14:paraId="46A1ED51"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13. utvrđene su ovlasti privremenog ravnatelja.</w:t>
            </w:r>
          </w:p>
          <w:p w14:paraId="4D1A288C"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14. utvrđeno je stručno tijelo vrtića, te da će se njegov djelokrug i način rada pobliže urediti Statutom.</w:t>
            </w:r>
          </w:p>
          <w:p w14:paraId="7F9260D1"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lastRenderedPageBreak/>
              <w:t>Člankom 15. utvrđeno je tko su radnici dječjeg vrtića.</w:t>
            </w:r>
          </w:p>
          <w:p w14:paraId="2D992996"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16. utvrđeno je da će dječji vrtić preuzeti radnike zaposlene u Dječjem vrtiću „Tratinčica“ Koprivnica koji su zatečeni na obavljanju poslova u objektima iz članka 3. ove Odluke, a koji su sastavni dio Diobene bilance iz članka 8. ove Odluke.</w:t>
            </w:r>
          </w:p>
          <w:p w14:paraId="67DD3C7A"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17. propisano je da će korisnike usluge dječjeg vrtića upisane u objekte iz članka 3. ove Odluke preuzeti Dječji vrtić „Medenjak“ Koprivnica, a o čemu će se sklopiti pisani sporazum s Dječjim vrtićem „Tratinčica“ Koprivnica.</w:t>
            </w:r>
          </w:p>
          <w:p w14:paraId="2D65FE1F"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18. propisana je odgovornost dječjeg vrtića i da Osnivač pokriva manjak prihoda uz uvjet da je dječji vrtić pravilno koristio osigurana sredstva, te ograničenja glede stjecanja, opterećivanja i otuđivanja nekretnina i druge imovine dječjeg vrtića.</w:t>
            </w:r>
          </w:p>
          <w:p w14:paraId="3CD2B105"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19. propisano je na koji način dječji vrtić može odlučivati o pitanjima iz svoje djelatnosti.</w:t>
            </w:r>
          </w:p>
          <w:p w14:paraId="79DDEAC6"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20. propisane su dužnosti dječjeg vrtića prema Osnivaču, kao i obveze Osnivača prema dječjem vrtiću.</w:t>
            </w:r>
          </w:p>
          <w:p w14:paraId="5184A597"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21. propisano je da na međusobna prava i obveze koje nisu utvrđena ovom odlukom se primjenjuje Zakon o predškolskom odgoju i obrazovanju i Zakon o ustanovama.</w:t>
            </w:r>
          </w:p>
          <w:p w14:paraId="68D16ED7"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22. propisano je koji su opći akti dječjeg vrtića.</w:t>
            </w:r>
          </w:p>
          <w:p w14:paraId="459617E7"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 xml:space="preserve">Člankom 23. propisano je donošenje privremenog Statuta dječjeg vrtića, imenovanje Upravnog vijeća, utvrđivanje prijedloga Statuta, te raspisivanje natječaja za ravnatelja dječjeg vrtića. </w:t>
            </w:r>
          </w:p>
          <w:p w14:paraId="2A1FE50B"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24. propisano je da je Dječji vrtić „Tratinčica“ Koprivnica dužan uskladiti svoje opće akte s ovom odlukom u roku od šest mjeseci od stupanja na snagu.</w:t>
            </w:r>
          </w:p>
          <w:p w14:paraId="24A28E98"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25. propisano je da se dječji vrtić upisuje u sudski registar po izvršnosti rješenja o početku rada dječjeg vrtića.</w:t>
            </w:r>
          </w:p>
          <w:p w14:paraId="0B452E85"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Člankom 26. propisano je stupanje na snagu.</w:t>
            </w:r>
          </w:p>
          <w:p w14:paraId="78165ADC" w14:textId="77777777" w:rsidR="00937406" w:rsidRPr="00937406" w:rsidRDefault="00937406" w:rsidP="00937406">
            <w:pPr>
              <w:jc w:val="both"/>
              <w:rPr>
                <w:rFonts w:ascii="Times New Roman" w:hAnsi="Times New Roman" w:cs="Times New Roman"/>
                <w:b/>
                <w:bCs/>
                <w:lang w:bidi="hr-HR"/>
              </w:rPr>
            </w:pPr>
          </w:p>
          <w:p w14:paraId="0CA8B31E" w14:textId="77777777" w:rsidR="00937406" w:rsidRPr="00937406" w:rsidRDefault="00937406" w:rsidP="00937406">
            <w:pPr>
              <w:jc w:val="both"/>
              <w:rPr>
                <w:rFonts w:ascii="Times New Roman" w:hAnsi="Times New Roman" w:cs="Times New Roman"/>
                <w:b/>
                <w:bCs/>
                <w:lang w:bidi="hr-HR"/>
              </w:rPr>
            </w:pPr>
            <w:r w:rsidRPr="00937406">
              <w:rPr>
                <w:rFonts w:ascii="Times New Roman" w:hAnsi="Times New Roman" w:cs="Times New Roman"/>
                <w:b/>
                <w:bCs/>
                <w:lang w:bidi="hr-HR"/>
              </w:rPr>
              <w:t>III. Potrebna sredstva za provedbu akta</w:t>
            </w:r>
          </w:p>
          <w:p w14:paraId="3EEC4FDA" w14:textId="77777777" w:rsidR="00937406" w:rsidRPr="00937406" w:rsidRDefault="00937406" w:rsidP="00937406">
            <w:pPr>
              <w:jc w:val="both"/>
              <w:rPr>
                <w:rFonts w:ascii="Times New Roman" w:hAnsi="Times New Roman" w:cs="Times New Roman"/>
                <w:lang w:bidi="hr-HR"/>
              </w:rPr>
            </w:pPr>
          </w:p>
          <w:p w14:paraId="0AC042C1"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 xml:space="preserve">Sredstva za provedbu ove Odluke osigurana su u Proračunu grada Koprivnice. </w:t>
            </w:r>
          </w:p>
          <w:p w14:paraId="0CCD9074" w14:textId="77777777" w:rsidR="00937406" w:rsidRPr="00937406" w:rsidRDefault="00937406" w:rsidP="00937406">
            <w:pPr>
              <w:jc w:val="both"/>
              <w:rPr>
                <w:rFonts w:ascii="Times New Roman" w:hAnsi="Times New Roman" w:cs="Times New Roman"/>
                <w:lang w:bidi="hr-HR"/>
              </w:rPr>
            </w:pPr>
          </w:p>
          <w:p w14:paraId="452B574E" w14:textId="77777777" w:rsidR="00937406" w:rsidRPr="00937406" w:rsidRDefault="00937406" w:rsidP="00937406">
            <w:pPr>
              <w:jc w:val="both"/>
              <w:rPr>
                <w:rFonts w:ascii="Times New Roman" w:hAnsi="Times New Roman" w:cs="Times New Roman"/>
                <w:lang w:bidi="hr-HR"/>
              </w:rPr>
            </w:pPr>
          </w:p>
          <w:p w14:paraId="2AC128C6" w14:textId="77777777" w:rsidR="00937406" w:rsidRPr="00937406" w:rsidRDefault="00937406" w:rsidP="00937406">
            <w:pPr>
              <w:jc w:val="both"/>
              <w:rPr>
                <w:rFonts w:ascii="Times New Roman" w:hAnsi="Times New Roman" w:cs="Times New Roman"/>
                <w:b/>
                <w:bCs/>
                <w:lang w:bidi="hr-HR"/>
              </w:rPr>
            </w:pPr>
            <w:r w:rsidRPr="00937406">
              <w:rPr>
                <w:rFonts w:ascii="Times New Roman" w:hAnsi="Times New Roman" w:cs="Times New Roman"/>
                <w:b/>
                <w:bCs/>
                <w:lang w:bidi="hr-HR"/>
              </w:rPr>
              <w:t>IV. Razlozi za donošenje odluke</w:t>
            </w:r>
          </w:p>
          <w:p w14:paraId="4F45FAD0" w14:textId="77777777" w:rsidR="00937406" w:rsidRPr="00937406" w:rsidRDefault="00937406" w:rsidP="00937406">
            <w:pPr>
              <w:jc w:val="both"/>
              <w:rPr>
                <w:rFonts w:ascii="Times New Roman" w:hAnsi="Times New Roman" w:cs="Times New Roman"/>
                <w:lang w:bidi="hr-HR"/>
              </w:rPr>
            </w:pPr>
          </w:p>
          <w:p w14:paraId="4AB3D0F5"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Grad Koprivnica osnivač je Dječjeg vrtića „Tratinčica“ Koprivnica koji trenutno pohađa oko 800 djece predškolske dobi. Ovom Odlukom Grad Koprivnica osniva novu ustanovu za predškolski odgoj i obrazovanje te podjelu Dječjeg vrtića „Tratinčica“ Koprivnica, kojom će se dio objekata tog vrtića pripojiti novoosnovanom Dječjem vrtiću „Medenjak“ Koprivnica, Ulica dr. Alberta Heinricha 26. Navedenom Odlukom bit će u cijelosti zadovoljen Državni pedagoški standard predškolskog odgoja i naobrazbe vezan uz broj odgojno-obrazovnih skupina po ustanovama.</w:t>
            </w:r>
          </w:p>
          <w:p w14:paraId="6F642736" w14:textId="77777777" w:rsidR="00937406" w:rsidRPr="00937406" w:rsidRDefault="00937406" w:rsidP="00937406">
            <w:pPr>
              <w:ind w:firstLine="720"/>
              <w:jc w:val="both"/>
              <w:rPr>
                <w:rFonts w:ascii="Times New Roman" w:hAnsi="Times New Roman" w:cs="Times New Roman"/>
                <w:lang w:bidi="hr-HR"/>
              </w:rPr>
            </w:pPr>
            <w:r w:rsidRPr="00937406">
              <w:rPr>
                <w:rFonts w:ascii="Times New Roman" w:hAnsi="Times New Roman" w:cs="Times New Roman"/>
                <w:lang w:bidi="hr-HR"/>
              </w:rPr>
              <w:t xml:space="preserve">Sukladno navedenom, a u cilju osiguravanja što kvalitetnijeg predškolskog odgoja i obrazovanja te poštivanja Državnog pedagoškog standarda predškolskog odgoja i naobrazbe u Gradu Koprivnici potrebno je donijeti Odluku o podjeli Dječjeg vrtića „Tratinčica“ Koprivnica. </w:t>
            </w:r>
          </w:p>
          <w:p w14:paraId="70412525" w14:textId="77777777" w:rsidR="00937406" w:rsidRPr="00937406" w:rsidRDefault="00937406" w:rsidP="00937406">
            <w:pPr>
              <w:jc w:val="both"/>
              <w:rPr>
                <w:rFonts w:ascii="Times New Roman" w:hAnsi="Times New Roman" w:cs="Times New Roman"/>
                <w:lang w:bidi="hr-HR"/>
              </w:rPr>
            </w:pPr>
            <w:r w:rsidRPr="00937406">
              <w:rPr>
                <w:rFonts w:ascii="Times New Roman" w:hAnsi="Times New Roman" w:cs="Times New Roman"/>
                <w:lang w:bidi="hr-HR"/>
              </w:rPr>
              <w:t>Slijedom svega navedenog, predlaže se Gradskom vijeću Grada Koprivnice donošenje Odluke o podjeli Dječjeg vrtića „Tratinčica“ Koprivnica.</w:t>
            </w:r>
          </w:p>
          <w:p w14:paraId="2C4D8024" w14:textId="18A9FECF" w:rsidR="00DE3343" w:rsidRPr="00937406" w:rsidRDefault="00DE3343" w:rsidP="00652125">
            <w:pPr>
              <w:jc w:val="both"/>
              <w:rPr>
                <w:rFonts w:ascii="Times New Roman" w:eastAsia="Times New Roman" w:hAnsi="Times New Roman" w:cs="Times New Roman"/>
                <w:iCs/>
                <w:sz w:val="24"/>
                <w:szCs w:val="24"/>
              </w:rPr>
            </w:pPr>
          </w:p>
        </w:tc>
      </w:tr>
    </w:tbl>
    <w:p w14:paraId="581334C9" w14:textId="7FE39C1D" w:rsidR="008934B2" w:rsidRPr="00F726C2" w:rsidRDefault="008934B2" w:rsidP="00F726C2">
      <w:pPr>
        <w:autoSpaceDE w:val="0"/>
        <w:autoSpaceDN w:val="0"/>
        <w:adjustRightInd w:val="0"/>
        <w:spacing w:after="0" w:line="240" w:lineRule="atLeast"/>
        <w:ind w:left="-851" w:firstLine="851"/>
        <w:jc w:val="both"/>
        <w:rPr>
          <w:rFonts w:ascii="Times New Roman" w:hAnsi="Times New Roman" w:cs="Times New Roman"/>
          <w:sz w:val="24"/>
          <w:szCs w:val="24"/>
        </w:rPr>
      </w:pPr>
      <w:r w:rsidRPr="00F726C2">
        <w:rPr>
          <w:rFonts w:ascii="Times New Roman" w:hAnsi="Times New Roman" w:cs="Times New Roman"/>
          <w:sz w:val="24"/>
          <w:szCs w:val="24"/>
        </w:rPr>
        <w:lastRenderedPageBreak/>
        <w:t xml:space="preserve">Pozivamo predstavnike zainteresirane javnosti da najkasnije do </w:t>
      </w:r>
      <w:r w:rsidR="00937406">
        <w:rPr>
          <w:rFonts w:ascii="Times New Roman" w:hAnsi="Times New Roman" w:cs="Times New Roman"/>
          <w:sz w:val="24"/>
          <w:szCs w:val="24"/>
        </w:rPr>
        <w:t>21</w:t>
      </w:r>
      <w:r w:rsidRPr="00F726C2">
        <w:rPr>
          <w:rFonts w:ascii="Times New Roman" w:hAnsi="Times New Roman" w:cs="Times New Roman"/>
          <w:sz w:val="24"/>
          <w:szCs w:val="24"/>
        </w:rPr>
        <w:t>.</w:t>
      </w:r>
      <w:r w:rsidR="00D851D0">
        <w:rPr>
          <w:rFonts w:ascii="Times New Roman" w:hAnsi="Times New Roman" w:cs="Times New Roman"/>
          <w:sz w:val="24"/>
          <w:szCs w:val="24"/>
        </w:rPr>
        <w:t>0</w:t>
      </w:r>
      <w:r w:rsidR="00D547E0" w:rsidRPr="00F726C2">
        <w:rPr>
          <w:rFonts w:ascii="Times New Roman" w:hAnsi="Times New Roman" w:cs="Times New Roman"/>
          <w:sz w:val="24"/>
          <w:szCs w:val="24"/>
        </w:rPr>
        <w:t>2</w:t>
      </w:r>
      <w:r w:rsidRPr="00F726C2">
        <w:rPr>
          <w:rFonts w:ascii="Times New Roman" w:hAnsi="Times New Roman" w:cs="Times New Roman"/>
          <w:sz w:val="24"/>
          <w:szCs w:val="24"/>
        </w:rPr>
        <w:t>.202</w:t>
      </w:r>
      <w:r w:rsidR="00D851D0">
        <w:rPr>
          <w:rFonts w:ascii="Times New Roman" w:hAnsi="Times New Roman" w:cs="Times New Roman"/>
          <w:sz w:val="24"/>
          <w:szCs w:val="24"/>
        </w:rPr>
        <w:t>5</w:t>
      </w:r>
      <w:r w:rsidRPr="00F726C2">
        <w:rPr>
          <w:rFonts w:ascii="Times New Roman" w:hAnsi="Times New Roman" w:cs="Times New Roman"/>
          <w:sz w:val="24"/>
          <w:szCs w:val="24"/>
        </w:rPr>
        <w:t xml:space="preserve">. godine dostave svoje komentare na Nacrt </w:t>
      </w:r>
      <w:r w:rsidR="00D04C51" w:rsidRPr="00F726C2">
        <w:rPr>
          <w:rFonts w:ascii="Times New Roman" w:hAnsi="Times New Roman" w:cs="Times New Roman"/>
          <w:sz w:val="24"/>
          <w:szCs w:val="24"/>
        </w:rPr>
        <w:t xml:space="preserve">prijedloga </w:t>
      </w:r>
      <w:r w:rsidR="00F726C2">
        <w:rPr>
          <w:rFonts w:ascii="Times New Roman" w:hAnsi="Times New Roman" w:cs="Times New Roman"/>
          <w:sz w:val="24"/>
          <w:szCs w:val="24"/>
        </w:rPr>
        <w:t xml:space="preserve">Odluke </w:t>
      </w:r>
      <w:r w:rsidR="00F726C2" w:rsidRPr="00F726C2">
        <w:rPr>
          <w:rFonts w:ascii="Times New Roman" w:hAnsi="Times New Roman" w:cs="Times New Roman"/>
          <w:sz w:val="24"/>
          <w:szCs w:val="24"/>
        </w:rPr>
        <w:t xml:space="preserve">o </w:t>
      </w:r>
      <w:r w:rsidR="00937406">
        <w:rPr>
          <w:rFonts w:ascii="Times New Roman" w:hAnsi="Times New Roman" w:cs="Times New Roman"/>
          <w:sz w:val="24"/>
          <w:szCs w:val="24"/>
        </w:rPr>
        <w:t>podjeli Dječjeg vrtića „Tratinčica“</w:t>
      </w:r>
      <w:r w:rsidR="009706E7">
        <w:rPr>
          <w:rFonts w:ascii="Times New Roman" w:hAnsi="Times New Roman" w:cs="Times New Roman"/>
          <w:sz w:val="24"/>
          <w:szCs w:val="24"/>
        </w:rPr>
        <w:t xml:space="preserve"> Koprivnica </w:t>
      </w:r>
      <w:r w:rsidRPr="00F726C2">
        <w:rPr>
          <w:rFonts w:ascii="Times New Roman" w:hAnsi="Times New Roman" w:cs="Times New Roman"/>
          <w:sz w:val="24"/>
          <w:szCs w:val="24"/>
        </w:rPr>
        <w:t xml:space="preserve">putem OBRASCA za savjetovanje na </w:t>
      </w:r>
      <w:proofErr w:type="spellStart"/>
      <w:r w:rsidRPr="00F726C2">
        <w:rPr>
          <w:rFonts w:ascii="Times New Roman" w:hAnsi="Times New Roman" w:cs="Times New Roman"/>
          <w:sz w:val="24"/>
          <w:szCs w:val="24"/>
        </w:rPr>
        <w:t>e-mail:</w:t>
      </w:r>
      <w:hyperlink r:id="rId8" w:history="1">
        <w:r w:rsidRPr="00F726C2">
          <w:rPr>
            <w:rStyle w:val="Hiperveza"/>
            <w:rFonts w:ascii="Times New Roman" w:hAnsi="Times New Roman" w:cs="Times New Roman"/>
            <w:sz w:val="24"/>
            <w:szCs w:val="24"/>
          </w:rPr>
          <w:t>renata.stefec@koprivnica.hr</w:t>
        </w:r>
        <w:proofErr w:type="spellEnd"/>
      </w:hyperlink>
      <w:r w:rsidRPr="00F726C2">
        <w:rPr>
          <w:rFonts w:ascii="Times New Roman" w:hAnsi="Times New Roman" w:cs="Times New Roman"/>
          <w:sz w:val="24"/>
          <w:szCs w:val="24"/>
        </w:rPr>
        <w:t xml:space="preserve"> </w:t>
      </w:r>
    </w:p>
    <w:p w14:paraId="73DCE3C0" w14:textId="40F9FA82" w:rsidR="008934B2" w:rsidRPr="00F726C2" w:rsidRDefault="008934B2" w:rsidP="007364A6">
      <w:pPr>
        <w:spacing w:after="0" w:line="240" w:lineRule="auto"/>
        <w:ind w:left="-851" w:firstLine="851"/>
        <w:jc w:val="both"/>
        <w:rPr>
          <w:rFonts w:ascii="Times New Roman" w:eastAsia="Times New Roman" w:hAnsi="Times New Roman" w:cs="Times New Roman"/>
          <w:sz w:val="24"/>
          <w:szCs w:val="24"/>
        </w:rPr>
      </w:pPr>
      <w:r w:rsidRPr="00F726C2">
        <w:rPr>
          <w:rFonts w:ascii="Times New Roman" w:hAnsi="Times New Roman" w:cs="Times New Roman"/>
          <w:sz w:val="24"/>
          <w:szCs w:val="24"/>
        </w:rPr>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sidRPr="00F726C2">
        <w:rPr>
          <w:rFonts w:ascii="Times New Roman" w:hAnsi="Times New Roman" w:cs="Times New Roman"/>
          <w:sz w:val="24"/>
          <w:szCs w:val="24"/>
        </w:rPr>
        <w:t xml:space="preserve">prijedloga </w:t>
      </w:r>
      <w:r w:rsidR="00F726C2">
        <w:rPr>
          <w:rFonts w:ascii="Times New Roman" w:hAnsi="Times New Roman" w:cs="Times New Roman"/>
          <w:sz w:val="24"/>
          <w:szCs w:val="24"/>
        </w:rPr>
        <w:t>Odluke</w:t>
      </w:r>
      <w:r w:rsidRPr="00F726C2">
        <w:rPr>
          <w:rFonts w:ascii="Times New Roman" w:hAnsi="Times New Roman" w:cs="Times New Roman"/>
          <w:sz w:val="24"/>
          <w:szCs w:val="24"/>
        </w:rPr>
        <w:t>.</w:t>
      </w:r>
    </w:p>
    <w:sectPr w:rsidR="008934B2" w:rsidRPr="00F726C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EAB05" w14:textId="77777777" w:rsidR="00C24582" w:rsidRDefault="00C24582">
      <w:pPr>
        <w:spacing w:after="0" w:line="240" w:lineRule="auto"/>
      </w:pPr>
      <w:r>
        <w:separator/>
      </w:r>
    </w:p>
  </w:endnote>
  <w:endnote w:type="continuationSeparator" w:id="0">
    <w:p w14:paraId="5B565F70" w14:textId="77777777" w:rsidR="00C24582" w:rsidRDefault="00C24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5C614" w14:textId="77777777" w:rsidR="00C24582" w:rsidRDefault="00C24582">
      <w:pPr>
        <w:spacing w:after="0" w:line="240" w:lineRule="auto"/>
      </w:pPr>
      <w:r>
        <w:separator/>
      </w:r>
    </w:p>
  </w:footnote>
  <w:footnote w:type="continuationSeparator" w:id="0">
    <w:p w14:paraId="131BF198" w14:textId="77777777" w:rsidR="00C24582" w:rsidRDefault="00C24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EB2241"/>
    <w:multiLevelType w:val="hybridMultilevel"/>
    <w:tmpl w:val="C1C8896A"/>
    <w:lvl w:ilvl="0" w:tplc="B5029C96">
      <w:start w:val="4"/>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4A881AB9"/>
    <w:multiLevelType w:val="hybridMultilevel"/>
    <w:tmpl w:val="D270A0A8"/>
    <w:lvl w:ilvl="0" w:tplc="6DA48B34">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7C201C88"/>
    <w:multiLevelType w:val="hybridMultilevel"/>
    <w:tmpl w:val="066E271C"/>
    <w:lvl w:ilvl="0" w:tplc="AA76DD78">
      <w:start w:val="3"/>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260979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1304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74228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4159"/>
    <w:rsid w:val="00006433"/>
    <w:rsid w:val="00014B93"/>
    <w:rsid w:val="00015681"/>
    <w:rsid w:val="00015D96"/>
    <w:rsid w:val="00016DE7"/>
    <w:rsid w:val="0002349A"/>
    <w:rsid w:val="00023780"/>
    <w:rsid w:val="00046737"/>
    <w:rsid w:val="000505F7"/>
    <w:rsid w:val="00054ADA"/>
    <w:rsid w:val="00062798"/>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0228"/>
    <w:rsid w:val="000E0366"/>
    <w:rsid w:val="000E1E4E"/>
    <w:rsid w:val="000E1F26"/>
    <w:rsid w:val="000E4230"/>
    <w:rsid w:val="000F2A36"/>
    <w:rsid w:val="000F7187"/>
    <w:rsid w:val="00121858"/>
    <w:rsid w:val="00121E97"/>
    <w:rsid w:val="00135460"/>
    <w:rsid w:val="0013592B"/>
    <w:rsid w:val="00143ED5"/>
    <w:rsid w:val="00157DAB"/>
    <w:rsid w:val="00166ECF"/>
    <w:rsid w:val="00177C76"/>
    <w:rsid w:val="00181467"/>
    <w:rsid w:val="00185CBE"/>
    <w:rsid w:val="00186913"/>
    <w:rsid w:val="001902CD"/>
    <w:rsid w:val="0019085E"/>
    <w:rsid w:val="00195493"/>
    <w:rsid w:val="001A3B35"/>
    <w:rsid w:val="001A5A8D"/>
    <w:rsid w:val="001B04E6"/>
    <w:rsid w:val="001B0E4A"/>
    <w:rsid w:val="001B40D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17B2"/>
    <w:rsid w:val="00223141"/>
    <w:rsid w:val="002262D7"/>
    <w:rsid w:val="00240F89"/>
    <w:rsid w:val="00244AD7"/>
    <w:rsid w:val="00246B62"/>
    <w:rsid w:val="00246D26"/>
    <w:rsid w:val="00265810"/>
    <w:rsid w:val="00265F4C"/>
    <w:rsid w:val="00270E03"/>
    <w:rsid w:val="002777BE"/>
    <w:rsid w:val="00283F7C"/>
    <w:rsid w:val="00284797"/>
    <w:rsid w:val="002870CB"/>
    <w:rsid w:val="00290406"/>
    <w:rsid w:val="00292F89"/>
    <w:rsid w:val="0029513E"/>
    <w:rsid w:val="002B69E0"/>
    <w:rsid w:val="002B7015"/>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F0594"/>
    <w:rsid w:val="002F7844"/>
    <w:rsid w:val="002F786A"/>
    <w:rsid w:val="003015AA"/>
    <w:rsid w:val="00302F68"/>
    <w:rsid w:val="00305A8F"/>
    <w:rsid w:val="003116DA"/>
    <w:rsid w:val="003124FE"/>
    <w:rsid w:val="003126A8"/>
    <w:rsid w:val="00321478"/>
    <w:rsid w:val="00322AA0"/>
    <w:rsid w:val="0033483F"/>
    <w:rsid w:val="00344FA7"/>
    <w:rsid w:val="003463AA"/>
    <w:rsid w:val="00351209"/>
    <w:rsid w:val="003515FF"/>
    <w:rsid w:val="00363C5D"/>
    <w:rsid w:val="00364A7E"/>
    <w:rsid w:val="00366837"/>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4134"/>
    <w:rsid w:val="003F0035"/>
    <w:rsid w:val="003F1B04"/>
    <w:rsid w:val="003F2008"/>
    <w:rsid w:val="003F383F"/>
    <w:rsid w:val="003F567E"/>
    <w:rsid w:val="00411F5C"/>
    <w:rsid w:val="0041410E"/>
    <w:rsid w:val="004162C3"/>
    <w:rsid w:val="00421A47"/>
    <w:rsid w:val="004413CE"/>
    <w:rsid w:val="00442B0F"/>
    <w:rsid w:val="004472E5"/>
    <w:rsid w:val="004503CB"/>
    <w:rsid w:val="0046243D"/>
    <w:rsid w:val="00465D49"/>
    <w:rsid w:val="00466D7D"/>
    <w:rsid w:val="00470D9F"/>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362F"/>
    <w:rsid w:val="004E62D5"/>
    <w:rsid w:val="004F03B0"/>
    <w:rsid w:val="004F5B14"/>
    <w:rsid w:val="004F7929"/>
    <w:rsid w:val="00503E45"/>
    <w:rsid w:val="00504E56"/>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1050"/>
    <w:rsid w:val="00626CE5"/>
    <w:rsid w:val="00640A20"/>
    <w:rsid w:val="00640B92"/>
    <w:rsid w:val="00644F92"/>
    <w:rsid w:val="00652125"/>
    <w:rsid w:val="00653958"/>
    <w:rsid w:val="00653A6D"/>
    <w:rsid w:val="00653DFD"/>
    <w:rsid w:val="00664FC0"/>
    <w:rsid w:val="0067140A"/>
    <w:rsid w:val="006749C3"/>
    <w:rsid w:val="00680AB8"/>
    <w:rsid w:val="00681A62"/>
    <w:rsid w:val="00682FE9"/>
    <w:rsid w:val="006908C8"/>
    <w:rsid w:val="00694DCF"/>
    <w:rsid w:val="006A02F3"/>
    <w:rsid w:val="006A1313"/>
    <w:rsid w:val="006A553A"/>
    <w:rsid w:val="006A6835"/>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43D3"/>
    <w:rsid w:val="00772196"/>
    <w:rsid w:val="00781B15"/>
    <w:rsid w:val="00794740"/>
    <w:rsid w:val="00794DA1"/>
    <w:rsid w:val="0079676D"/>
    <w:rsid w:val="007A3E78"/>
    <w:rsid w:val="007A4A5B"/>
    <w:rsid w:val="007B2DD4"/>
    <w:rsid w:val="007B52C1"/>
    <w:rsid w:val="007B539C"/>
    <w:rsid w:val="007B7BE2"/>
    <w:rsid w:val="007C2D59"/>
    <w:rsid w:val="007C3E7B"/>
    <w:rsid w:val="007C525A"/>
    <w:rsid w:val="007D38AD"/>
    <w:rsid w:val="007D5214"/>
    <w:rsid w:val="007F08BB"/>
    <w:rsid w:val="0080147F"/>
    <w:rsid w:val="008113D6"/>
    <w:rsid w:val="00816AA8"/>
    <w:rsid w:val="00821DF9"/>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7406"/>
    <w:rsid w:val="008A16F3"/>
    <w:rsid w:val="008A466A"/>
    <w:rsid w:val="008A7BB2"/>
    <w:rsid w:val="008A7DC4"/>
    <w:rsid w:val="008B4F88"/>
    <w:rsid w:val="008C10B6"/>
    <w:rsid w:val="008C177F"/>
    <w:rsid w:val="008C55C3"/>
    <w:rsid w:val="008D21E1"/>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349B3"/>
    <w:rsid w:val="00937406"/>
    <w:rsid w:val="00940E7D"/>
    <w:rsid w:val="00941904"/>
    <w:rsid w:val="009433FE"/>
    <w:rsid w:val="009448E6"/>
    <w:rsid w:val="009453DF"/>
    <w:rsid w:val="00946437"/>
    <w:rsid w:val="00950C12"/>
    <w:rsid w:val="0095651E"/>
    <w:rsid w:val="00960BB7"/>
    <w:rsid w:val="00966F03"/>
    <w:rsid w:val="009706E7"/>
    <w:rsid w:val="00974B0C"/>
    <w:rsid w:val="00976404"/>
    <w:rsid w:val="009769B4"/>
    <w:rsid w:val="009827B6"/>
    <w:rsid w:val="009958AA"/>
    <w:rsid w:val="00996146"/>
    <w:rsid w:val="0099617A"/>
    <w:rsid w:val="009A1CBC"/>
    <w:rsid w:val="009A300C"/>
    <w:rsid w:val="009B20C2"/>
    <w:rsid w:val="009B2961"/>
    <w:rsid w:val="009C4A0E"/>
    <w:rsid w:val="009C5D19"/>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4FE6"/>
    <w:rsid w:val="00AF5B0E"/>
    <w:rsid w:val="00B039F5"/>
    <w:rsid w:val="00B07B29"/>
    <w:rsid w:val="00B1165F"/>
    <w:rsid w:val="00B23D1D"/>
    <w:rsid w:val="00B240BA"/>
    <w:rsid w:val="00B27589"/>
    <w:rsid w:val="00B312BD"/>
    <w:rsid w:val="00B33279"/>
    <w:rsid w:val="00B34D52"/>
    <w:rsid w:val="00B371EE"/>
    <w:rsid w:val="00B514CF"/>
    <w:rsid w:val="00B5171A"/>
    <w:rsid w:val="00B57A2E"/>
    <w:rsid w:val="00B67E39"/>
    <w:rsid w:val="00B71B04"/>
    <w:rsid w:val="00B7730E"/>
    <w:rsid w:val="00B8443E"/>
    <w:rsid w:val="00B866F3"/>
    <w:rsid w:val="00B910B2"/>
    <w:rsid w:val="00B96325"/>
    <w:rsid w:val="00BA31B6"/>
    <w:rsid w:val="00BA5E1F"/>
    <w:rsid w:val="00BA67D6"/>
    <w:rsid w:val="00BB0B94"/>
    <w:rsid w:val="00BB1F37"/>
    <w:rsid w:val="00BB3C32"/>
    <w:rsid w:val="00BC0B92"/>
    <w:rsid w:val="00BC160B"/>
    <w:rsid w:val="00BC33B3"/>
    <w:rsid w:val="00BC572F"/>
    <w:rsid w:val="00BD4C99"/>
    <w:rsid w:val="00BE251D"/>
    <w:rsid w:val="00BE29A0"/>
    <w:rsid w:val="00BE306C"/>
    <w:rsid w:val="00BE3409"/>
    <w:rsid w:val="00BE5DD4"/>
    <w:rsid w:val="00BF5612"/>
    <w:rsid w:val="00C00564"/>
    <w:rsid w:val="00C01351"/>
    <w:rsid w:val="00C0622A"/>
    <w:rsid w:val="00C14156"/>
    <w:rsid w:val="00C24582"/>
    <w:rsid w:val="00C25E81"/>
    <w:rsid w:val="00C32356"/>
    <w:rsid w:val="00C33D52"/>
    <w:rsid w:val="00C37FD3"/>
    <w:rsid w:val="00C443E9"/>
    <w:rsid w:val="00C459A5"/>
    <w:rsid w:val="00C45E8F"/>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42A0"/>
    <w:rsid w:val="00CE5F25"/>
    <w:rsid w:val="00CE7C9D"/>
    <w:rsid w:val="00CF3012"/>
    <w:rsid w:val="00D00048"/>
    <w:rsid w:val="00D006C6"/>
    <w:rsid w:val="00D00D8C"/>
    <w:rsid w:val="00D01BA3"/>
    <w:rsid w:val="00D02952"/>
    <w:rsid w:val="00D0373A"/>
    <w:rsid w:val="00D04C51"/>
    <w:rsid w:val="00D06106"/>
    <w:rsid w:val="00D10E91"/>
    <w:rsid w:val="00D12960"/>
    <w:rsid w:val="00D15730"/>
    <w:rsid w:val="00D206F5"/>
    <w:rsid w:val="00D302A1"/>
    <w:rsid w:val="00D32A68"/>
    <w:rsid w:val="00D376A3"/>
    <w:rsid w:val="00D43A89"/>
    <w:rsid w:val="00D50E4B"/>
    <w:rsid w:val="00D547E0"/>
    <w:rsid w:val="00D55DC4"/>
    <w:rsid w:val="00D55F8C"/>
    <w:rsid w:val="00D616BA"/>
    <w:rsid w:val="00D7048E"/>
    <w:rsid w:val="00D74A0A"/>
    <w:rsid w:val="00D77D88"/>
    <w:rsid w:val="00D81029"/>
    <w:rsid w:val="00D851D0"/>
    <w:rsid w:val="00D87CAD"/>
    <w:rsid w:val="00D91AB3"/>
    <w:rsid w:val="00D92742"/>
    <w:rsid w:val="00D9496A"/>
    <w:rsid w:val="00DA5D46"/>
    <w:rsid w:val="00DB04DB"/>
    <w:rsid w:val="00DB2A2A"/>
    <w:rsid w:val="00DB3571"/>
    <w:rsid w:val="00DB6960"/>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692"/>
    <w:rsid w:val="00E2791A"/>
    <w:rsid w:val="00E30EE6"/>
    <w:rsid w:val="00E35C14"/>
    <w:rsid w:val="00E40C41"/>
    <w:rsid w:val="00E4156B"/>
    <w:rsid w:val="00E41834"/>
    <w:rsid w:val="00E42BCD"/>
    <w:rsid w:val="00E472B5"/>
    <w:rsid w:val="00E50B88"/>
    <w:rsid w:val="00E525E8"/>
    <w:rsid w:val="00E532D4"/>
    <w:rsid w:val="00E53D78"/>
    <w:rsid w:val="00E573C1"/>
    <w:rsid w:val="00E60CAD"/>
    <w:rsid w:val="00E62AA1"/>
    <w:rsid w:val="00E76528"/>
    <w:rsid w:val="00E772B9"/>
    <w:rsid w:val="00E844ED"/>
    <w:rsid w:val="00E9012B"/>
    <w:rsid w:val="00E91C8A"/>
    <w:rsid w:val="00E91E06"/>
    <w:rsid w:val="00E975C3"/>
    <w:rsid w:val="00EA7808"/>
    <w:rsid w:val="00EA7D4D"/>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8F0"/>
    <w:rsid w:val="00F34909"/>
    <w:rsid w:val="00F353A8"/>
    <w:rsid w:val="00F407EB"/>
    <w:rsid w:val="00F41AF6"/>
    <w:rsid w:val="00F5563F"/>
    <w:rsid w:val="00F62E52"/>
    <w:rsid w:val="00F673F5"/>
    <w:rsid w:val="00F70EB7"/>
    <w:rsid w:val="00F71377"/>
    <w:rsid w:val="00F726C2"/>
    <w:rsid w:val="00F72DA7"/>
    <w:rsid w:val="00F76CDB"/>
    <w:rsid w:val="00F91E56"/>
    <w:rsid w:val="00F96499"/>
    <w:rsid w:val="00F97990"/>
    <w:rsid w:val="00FA21DB"/>
    <w:rsid w:val="00FA26AD"/>
    <w:rsid w:val="00FA2874"/>
    <w:rsid w:val="00FB0B08"/>
    <w:rsid w:val="00FB691E"/>
    <w:rsid w:val="00FC151C"/>
    <w:rsid w:val="00FC7CA5"/>
    <w:rsid w:val="00FD021F"/>
    <w:rsid w:val="00FD32C8"/>
    <w:rsid w:val="00FD5793"/>
    <w:rsid w:val="00FE2CA0"/>
    <w:rsid w:val="00FE2EFF"/>
    <w:rsid w:val="00FE5A8D"/>
    <w:rsid w:val="00FE688C"/>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3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487019840">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599092734">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66298181">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2</Pages>
  <Words>964</Words>
  <Characters>5498</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357</cp:revision>
  <cp:lastPrinted>2017-02-06T09:28:00Z</cp:lastPrinted>
  <dcterms:created xsi:type="dcterms:W3CDTF">2019-05-09T06:56:00Z</dcterms:created>
  <dcterms:modified xsi:type="dcterms:W3CDTF">2025-01-22T10:05:00Z</dcterms:modified>
</cp:coreProperties>
</file>