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7C1F1" w14:textId="7F953E48" w:rsidR="00D414D1" w:rsidRPr="0059313F" w:rsidRDefault="006A312E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D65A43">
        <w:rPr>
          <w:rFonts w:ascii="Arial" w:hAnsi="Arial" w:cs="Arial"/>
          <w:noProof/>
        </w:rPr>
        <w:t>40</w:t>
      </w:r>
      <w:r w:rsidR="000373CA" w:rsidRPr="0059313F">
        <w:rPr>
          <w:rFonts w:ascii="Arial" w:hAnsi="Arial" w:cs="Arial"/>
          <w:noProof/>
        </w:rPr>
        <w:t>. Statuta Grada Koprivnice</w:t>
      </w:r>
      <w:r w:rsidR="00365C3A">
        <w:rPr>
          <w:rFonts w:ascii="Arial" w:hAnsi="Arial" w:cs="Arial"/>
          <w:noProof/>
        </w:rPr>
        <w:t xml:space="preserve"> (</w:t>
      </w:r>
      <w:r w:rsidR="008D7A70">
        <w:rPr>
          <w:rFonts w:ascii="Arial" w:hAnsi="Arial" w:cs="Arial"/>
          <w:noProof/>
        </w:rPr>
        <w:t>„Glasnik Grada Koprivnice“ broj 4/09</w:t>
      </w:r>
      <w:r w:rsidR="009F0D79">
        <w:rPr>
          <w:rFonts w:ascii="Arial" w:hAnsi="Arial" w:cs="Arial"/>
          <w:noProof/>
        </w:rPr>
        <w:t>.</w:t>
      </w:r>
      <w:r w:rsidR="00EB70CA">
        <w:rPr>
          <w:rFonts w:ascii="Arial" w:hAnsi="Arial" w:cs="Arial"/>
          <w:noProof/>
        </w:rPr>
        <w:t>, 1/12., 1/13., 3/13. – pročišćeni tekst i 1/18</w:t>
      </w:r>
      <w:r w:rsidR="009F0D79">
        <w:rPr>
          <w:rFonts w:ascii="Arial" w:hAnsi="Arial" w:cs="Arial"/>
          <w:noProof/>
        </w:rPr>
        <w:t>., 2/20. i 1/21.)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D644D4">
        <w:rPr>
          <w:rFonts w:ascii="Arial" w:hAnsi="Arial" w:cs="Arial"/>
          <w:noProof/>
        </w:rPr>
        <w:t xml:space="preserve"> Grada Koprivnice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6867EE">
        <w:rPr>
          <w:rFonts w:ascii="Arial" w:hAnsi="Arial" w:cs="Arial"/>
        </w:rPr>
        <w:t>22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D644D4">
        <w:rPr>
          <w:rFonts w:ascii="Arial" w:hAnsi="Arial" w:cs="Arial"/>
        </w:rPr>
        <w:t xml:space="preserve">održanoj </w:t>
      </w:r>
      <w:r w:rsidR="006867EE">
        <w:rPr>
          <w:rFonts w:ascii="Arial" w:hAnsi="Arial" w:cs="Arial"/>
        </w:rPr>
        <w:t>19.12.2024.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</w:t>
      </w:r>
      <w:r w:rsidR="009C1428">
        <w:rPr>
          <w:rFonts w:ascii="Arial" w:hAnsi="Arial" w:cs="Arial"/>
        </w:rPr>
        <w:t>ijelo je</w:t>
      </w:r>
    </w:p>
    <w:p w14:paraId="3D67C1F2" w14:textId="77777777" w:rsidR="00605891" w:rsidRDefault="006A312E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3D67C1F3" w14:textId="77777777" w:rsidR="0023602D" w:rsidRPr="00607128" w:rsidRDefault="006A312E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Generalnog urbanističkog plana grada Koprivnice</w:t>
      </w:r>
    </w:p>
    <w:p w14:paraId="3D67C1F4" w14:textId="77777777" w:rsidR="00D414D1" w:rsidRPr="0059313F" w:rsidRDefault="006A31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3D67C1F5" w14:textId="77777777" w:rsidR="00D414D1" w:rsidRPr="0059313F" w:rsidRDefault="006A31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3D67C1F6" w14:textId="77777777" w:rsidR="003564BF" w:rsidRPr="0059313F" w:rsidRDefault="006A31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Generalnog urbanističkog plana grada Koprivnice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3D67C1F7" w14:textId="77777777" w:rsidR="00D414D1" w:rsidRPr="0059313F" w:rsidRDefault="006A31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Generalnog urbanističkog plana grada Koprivnice</w:t>
      </w:r>
      <w:r w:rsidR="00F662E8">
        <w:rPr>
          <w:rFonts w:ascii="Arial" w:hAnsi="Arial" w:cs="Arial"/>
          <w:noProof/>
        </w:rPr>
        <w:t xml:space="preserve"> (Glasnik Grada Koprivnice br. 4/08, 5/08, 7/14. i 1/15-pričišćene odredbe.)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3D67C1F8" w14:textId="77777777" w:rsidR="009C513C" w:rsidRPr="0059313F" w:rsidRDefault="006A31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Koprivnica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uređenje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3D67C1F9" w14:textId="77777777" w:rsidR="00D414D1" w:rsidRPr="0059313F" w:rsidRDefault="006A312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3D67C1FA" w14:textId="77777777" w:rsidR="00D414D1" w:rsidRPr="0059313F" w:rsidRDefault="006A31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67C1FB" w14:textId="77777777" w:rsidR="00D414D1" w:rsidRPr="0059313F" w:rsidRDefault="006A31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3D67C1FC" w14:textId="77777777" w:rsidR="00D414D1" w:rsidRPr="0059313F" w:rsidRDefault="006A31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3D67C1FD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3D67C1FE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3D67C1FF" w14:textId="77777777" w:rsidR="00D414D1" w:rsidRPr="0059313F" w:rsidRDefault="006A312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3D67C200" w14:textId="77777777" w:rsidR="00D414D1" w:rsidRPr="0059313F" w:rsidRDefault="006A312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3D67C201" w14:textId="77777777" w:rsidR="00D414D1" w:rsidRPr="0059313F" w:rsidRDefault="006A312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3D67C202" w14:textId="77777777" w:rsidR="00D414D1" w:rsidRPr="0059313F" w:rsidRDefault="006A312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3D67C203" w14:textId="77777777" w:rsidR="00393CF9" w:rsidRPr="0026501E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Pravna osnova za izradu izmjena i dopuna Plana je Zakon o prostornom uređenju („Narodne novine“ broj 153/13, 65/17, 114/18, 39/19, 98/19 i 67/23), Uredba o određivanju građevina, drugih zahvata u prostoru i površina državnog i područnog (regionalnog) značaja (Narodne novine broj 37/14 i 154/14), Uredba o informacijskom sustavu prostornog uređenja (Narodne novine broj 115/15) i Pravilnik o prostornim planovima (Narodne novine broj 152/23).</w:t>
      </w:r>
    </w:p>
    <w:p w14:paraId="3D67C204" w14:textId="77777777" w:rsidR="00D414D1" w:rsidRPr="0059313F" w:rsidRDefault="006A312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3D67C205" w14:textId="77777777" w:rsidR="00D414D1" w:rsidRPr="0026501E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Sukladno odredbama članka 61. stavka 2. Zakona, Plan mora biti usklađen s prostornim planom Koprivničko-križevačke županije (“"Službeni glasnik Koprivničko-križevačke županije" broj 8/01, 5/04 - ispravak, 9/04 - vjerodostojno tumačenje, 8/07, 13/12, 5/14, 3/21, 6/21 -pročišćeni tekst, 36/22 i 3/23 - pročišćeni tekst).</w:t>
      </w:r>
    </w:p>
    <w:p w14:paraId="3D67C206" w14:textId="77777777" w:rsidR="00D414D1" w:rsidRPr="0059313F" w:rsidRDefault="006A312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3D67C207" w14:textId="77777777" w:rsidR="00D414D1" w:rsidRPr="0026501E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Sukladno odredbama članka 61. stavka 3. Zakona, Plan mora biti usklađen s prostornim planom uređenja Grada Koprivnice (Glasnik Grada Koprivnice broj 4/06, 5/12, 3/15 i 5/15-pročišćeni tekst).</w:t>
      </w:r>
    </w:p>
    <w:p w14:paraId="3D67C208" w14:textId="77777777" w:rsidR="00D414D1" w:rsidRPr="0059313F" w:rsidRDefault="006A312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3D67C209" w14:textId="77777777" w:rsidR="00D414D1" w:rsidRPr="007F396F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Izradi Izmjena i dopuna Plana pristupit će se zbog:</w:t>
      </w:r>
    </w:p>
    <w:p w14:paraId="3D67C20A" w14:textId="77777777" w:rsidR="00016EE5" w:rsidRPr="007F396F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- izmjene i dopune po inicijativama fizičkih i pravnih osoba, a za koje se stručnom analizom ustanovi opravdanost </w:t>
      </w:r>
    </w:p>
    <w:p w14:paraId="3D67C20B" w14:textId="77777777" w:rsidR="00016EE5" w:rsidRPr="007F396F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- usklađenje sa stvarnim i izvedenim stanjem u prostoru </w:t>
      </w:r>
    </w:p>
    <w:p w14:paraId="3D67C20C" w14:textId="77777777" w:rsidR="00016EE5" w:rsidRPr="007F396F" w:rsidRDefault="006A31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 ispravak pogrešaka/propusta primijećenih pri provedbi Plana i korekcije planskog rješenja radi jednoznačnog tumačenja i nedvojbene provedbe Plana.</w:t>
      </w:r>
    </w:p>
    <w:p w14:paraId="3D67C20D" w14:textId="77777777" w:rsidR="00393CF9" w:rsidRPr="0059313F" w:rsidRDefault="006A312E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3D67C20E" w14:textId="77777777" w:rsidR="00D414D1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Trenutno važeći Generalni urbanistički plan izrađen je kao prostorni plan stare generacije, a u sadržajnom smislu predstavlja programsko polazište za izradu Plana iz ove Odluke, kao prostornog plana nove generacije, što je i osnovni cilj provedbe postupka prema ovoj Odluci. Odnosno cilj je ugraditi izmjene plana temeljem ove Odluke, zaprimljenih inicijativa i zahtjeva javnopravnih tijela.</w:t>
      </w:r>
    </w:p>
    <w:p w14:paraId="3D67C20F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D67C210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3D67C211" w14:textId="77777777" w:rsidR="00D414D1" w:rsidRPr="0059313F" w:rsidRDefault="006A312E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Plana određen je ovom Odlukom.</w:t>
      </w:r>
    </w:p>
    <w:p w14:paraId="3D67C212" w14:textId="77777777" w:rsidR="00D414D1" w:rsidRPr="0059313F" w:rsidRDefault="006A31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D67C213" w14:textId="77777777" w:rsidR="00D414D1" w:rsidRPr="0059313F" w:rsidRDefault="006A31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3D67C214" w14:textId="77777777" w:rsidR="00D414D1" w:rsidRPr="009557B7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Za područje obuhvata GUP-a Grada Koprivnice trenutno je na snazi Prostorni plan uređenja Grada Koprivnice (Glasnik Grada Koprivnice broj 4/06, 5/12, 3/15 i 5/15 - pročišćeni tekst) i GUP Grada (Glasnik Grada Koprivnice broj 4/08, 5/08 - ispravak, 7/14 i 1/15 - pročišćene odredbe). Predmetni Plan se od svog stupanja na snagu, uz jednu izmjenu i dopunu, kontinuirano primjenjuje i osnova je osiguranja načela prostornog uređenja utvrđenih Zakonom, te će i nadalje važiti do stupanja na snagu GUP-a Grada Koprivnice izrađenog temeljem ove Odluke.</w:t>
      </w:r>
    </w:p>
    <w:p w14:paraId="3D67C215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67C216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3D67C217" w14:textId="77777777" w:rsidR="00D414D1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Prilikom izrade Izmjena i dopuna Plana neće se pribavljati nove sektorske strategije i druge stručne podloge, već će se koristiti važeća prostornoplanska dokumentacija svih razina, te podaci, planske smjernice i propisani dokumenti koje će dostaviti nadležna javnopravna tijela iz svog djelokruga u postupku izrade Izmjena i dopuna Plana.</w:t>
      </w:r>
    </w:p>
    <w:p w14:paraId="3D67C218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67C219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3D67C21A" w14:textId="77777777" w:rsidR="00D414D1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Stručno rješenje Izmjena i dopuna Generalnog urbanističkog plana izrađuje stručni izrađivač na temelju zahtjeva koja će javnopravna tijela, u skladu s odredbama članka 90. Zakona o prostornom uređenju, dostaviti nositelju izrade Izmjena i dopuna Generalnog urbanističkog plana u roku od 30 dana od dana zaprimanja Odluke o izradi Izmjena i dopuna Generalnog urbanističkog plana.</w:t>
      </w:r>
    </w:p>
    <w:p w14:paraId="3D67C21B" w14:textId="77777777" w:rsidR="00D414D1" w:rsidRPr="0059313F" w:rsidRDefault="006A31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67C21C" w14:textId="77777777" w:rsidR="00D414D1" w:rsidRPr="0059313F" w:rsidRDefault="006A31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3D67C21D" w14:textId="77777777" w:rsidR="00D414D1" w:rsidRPr="0059313F" w:rsidRDefault="006A31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D67C21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3D67C21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D67C22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3D67C22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poljoprivredno zemljište, biljnu proizvodnju i tržište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3D67C22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3D67C22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3D67C2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INA-INDUSTRIJA NAFTE d.d., Istraživanja i proizvodnje nafte i plina</w:t>
      </w:r>
      <w:r w:rsidR="00102860" w:rsidRPr="0059313F">
        <w:rPr>
          <w:rFonts w:ascii="Arial" w:hAnsi="Arial" w:cs="Arial"/>
          <w:noProof/>
        </w:rPr>
        <w:t>, HR-10020 Zagreb, Lovinčićeva 4</w:t>
      </w:r>
      <w:r w:rsidR="00727246">
        <w:rPr>
          <w:rFonts w:ascii="Arial" w:hAnsi="Arial" w:cs="Arial"/>
        </w:rPr>
        <w:t>.</w:t>
      </w:r>
    </w:p>
    <w:p w14:paraId="3D67C22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INA-INDUSTRIJA NAFTE d.d.</w:t>
      </w:r>
      <w:r w:rsidR="00102860" w:rsidRPr="0059313F">
        <w:rPr>
          <w:rFonts w:ascii="Arial" w:hAnsi="Arial" w:cs="Arial"/>
          <w:noProof/>
        </w:rPr>
        <w:t>, HR-10000 Zagreb, Avenija Većeslava Holjevca 10</w:t>
      </w:r>
      <w:r w:rsidR="00727246">
        <w:rPr>
          <w:rFonts w:ascii="Arial" w:hAnsi="Arial" w:cs="Arial"/>
        </w:rPr>
        <w:t>.</w:t>
      </w:r>
    </w:p>
    <w:p w14:paraId="3D67C22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Bjelovaru</w:t>
      </w:r>
      <w:r w:rsidR="00102860" w:rsidRPr="0059313F">
        <w:rPr>
          <w:rFonts w:ascii="Arial" w:hAnsi="Arial" w:cs="Arial"/>
          <w:noProof/>
        </w:rPr>
        <w:t>, HR-43000 Bjelovar, Trg Eugena Kvaternika 6</w:t>
      </w:r>
      <w:r w:rsidR="00727246">
        <w:rPr>
          <w:rFonts w:ascii="Arial" w:hAnsi="Arial" w:cs="Arial"/>
        </w:rPr>
        <w:t>.</w:t>
      </w:r>
    </w:p>
    <w:p w14:paraId="3D67C22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Varaždin, Tehnička ispostava Varaždin</w:t>
      </w:r>
      <w:r w:rsidR="00102860" w:rsidRPr="0059313F">
        <w:rPr>
          <w:rFonts w:ascii="Arial" w:hAnsi="Arial" w:cs="Arial"/>
          <w:noProof/>
        </w:rPr>
        <w:t>, HR-42000 Varaždin, Kralja Petra Krešimira IV 25</w:t>
      </w:r>
      <w:r w:rsidR="00727246">
        <w:rPr>
          <w:rFonts w:ascii="Arial" w:hAnsi="Arial" w:cs="Arial"/>
        </w:rPr>
        <w:t>.</w:t>
      </w:r>
    </w:p>
    <w:p w14:paraId="3D67C22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D67C22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D67C2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3D67C22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TELE2 d.o.o.</w:t>
      </w:r>
      <w:r w:rsidR="00102860" w:rsidRPr="0059313F">
        <w:rPr>
          <w:rFonts w:ascii="Arial" w:hAnsi="Arial" w:cs="Arial"/>
          <w:noProof/>
        </w:rPr>
        <w:t>, HR-10000 Zagreb, Josipa Marohnića 1</w:t>
      </w:r>
      <w:r w:rsidR="00727246">
        <w:rPr>
          <w:rFonts w:ascii="Arial" w:hAnsi="Arial" w:cs="Arial"/>
        </w:rPr>
        <w:t>.</w:t>
      </w:r>
    </w:p>
    <w:p w14:paraId="3D67C22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METRONET TELEKOMUNIKACIJE d.d.</w:t>
      </w:r>
      <w:r w:rsidR="00102860" w:rsidRPr="0059313F">
        <w:rPr>
          <w:rFonts w:ascii="Arial" w:hAnsi="Arial" w:cs="Arial"/>
          <w:noProof/>
        </w:rPr>
        <w:t>, HR-10000 Zagreb, Ulica Grada Vukovara 269/d</w:t>
      </w:r>
      <w:r w:rsidR="00727246">
        <w:rPr>
          <w:rFonts w:ascii="Arial" w:hAnsi="Arial" w:cs="Arial"/>
        </w:rPr>
        <w:t>.</w:t>
      </w:r>
    </w:p>
    <w:p w14:paraId="3D67C22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TELEKOM d.d., Odjel za energetiku i mrežnu infrastrukturu</w:t>
      </w:r>
      <w:r w:rsidR="00102860" w:rsidRPr="0059313F">
        <w:rPr>
          <w:rFonts w:ascii="Arial" w:hAnsi="Arial" w:cs="Arial"/>
          <w:noProof/>
        </w:rPr>
        <w:t>, HR-10000 Zagreb, Slavonska avenija 6/VII</w:t>
      </w:r>
      <w:r w:rsidR="00727246">
        <w:rPr>
          <w:rFonts w:ascii="Arial" w:hAnsi="Arial" w:cs="Arial"/>
        </w:rPr>
        <w:t>.</w:t>
      </w:r>
    </w:p>
    <w:p w14:paraId="3D67C2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TELEKOM d.d.</w:t>
      </w:r>
      <w:r w:rsidR="00102860" w:rsidRPr="0059313F">
        <w:rPr>
          <w:rFonts w:ascii="Arial" w:hAnsi="Arial" w:cs="Arial"/>
          <w:noProof/>
        </w:rPr>
        <w:t>, HR-10000 Zagreb, Radnička cesta 21</w:t>
      </w:r>
      <w:r w:rsidR="00727246">
        <w:rPr>
          <w:rFonts w:ascii="Arial" w:hAnsi="Arial" w:cs="Arial"/>
        </w:rPr>
        <w:t>.</w:t>
      </w:r>
    </w:p>
    <w:p w14:paraId="3D67C22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A1 HRVATSKA d.o.o.</w:t>
      </w:r>
      <w:r w:rsidR="00102860" w:rsidRPr="0059313F">
        <w:rPr>
          <w:rFonts w:ascii="Arial" w:hAnsi="Arial" w:cs="Arial"/>
          <w:noProof/>
        </w:rPr>
        <w:t>, HR-10000 Zagreb, Vrtni put 1</w:t>
      </w:r>
      <w:r w:rsidR="00727246">
        <w:rPr>
          <w:rFonts w:ascii="Arial" w:hAnsi="Arial" w:cs="Arial"/>
        </w:rPr>
        <w:t>.</w:t>
      </w:r>
    </w:p>
    <w:p w14:paraId="3D67C23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OT-OPTIMA TELEKOM d.d.</w:t>
      </w:r>
      <w:r w:rsidR="00102860" w:rsidRPr="0059313F">
        <w:rPr>
          <w:rFonts w:ascii="Arial" w:hAnsi="Arial" w:cs="Arial"/>
          <w:noProof/>
        </w:rPr>
        <w:t>, HR-10000 Zagreb, Bani 75a</w:t>
      </w:r>
      <w:r w:rsidR="00727246">
        <w:rPr>
          <w:rFonts w:ascii="Arial" w:hAnsi="Arial" w:cs="Arial"/>
        </w:rPr>
        <w:t>.</w:t>
      </w:r>
    </w:p>
    <w:p w14:paraId="3D67C2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Muru i gornju Dravu</w:t>
      </w:r>
      <w:r w:rsidR="00102860" w:rsidRPr="0059313F">
        <w:rPr>
          <w:rFonts w:ascii="Arial" w:hAnsi="Arial" w:cs="Arial"/>
          <w:noProof/>
        </w:rPr>
        <w:t>, HR-42000 Varaždin, Međimurska 26b</w:t>
      </w:r>
      <w:r w:rsidR="00727246">
        <w:rPr>
          <w:rFonts w:ascii="Arial" w:hAnsi="Arial" w:cs="Arial"/>
        </w:rPr>
        <w:t>.</w:t>
      </w:r>
    </w:p>
    <w:p w14:paraId="3D67C23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3D67C2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Odašiljači i veze d.o.o.</w:t>
      </w:r>
      <w:r w:rsidR="00102860" w:rsidRPr="0059313F">
        <w:rPr>
          <w:rFonts w:ascii="Arial" w:hAnsi="Arial" w:cs="Arial"/>
          <w:noProof/>
        </w:rPr>
        <w:t>, HR-10000 Zagreb, Ulica grada Vukovara 269 d</w:t>
      </w:r>
      <w:r w:rsidR="00727246">
        <w:rPr>
          <w:rFonts w:ascii="Arial" w:hAnsi="Arial" w:cs="Arial"/>
        </w:rPr>
        <w:t>.</w:t>
      </w:r>
    </w:p>
    <w:p w14:paraId="3D67C23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3D67C23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Varaždin, Služba civilne zaštite Koprivnica, Odjel inspekcije</w:t>
      </w:r>
      <w:r w:rsidR="00102860" w:rsidRPr="0059313F">
        <w:rPr>
          <w:rFonts w:ascii="Arial" w:hAnsi="Arial" w:cs="Arial"/>
          <w:noProof/>
        </w:rPr>
        <w:t>, HR-48000 Koprivnica, Trg Eugena Kumičića 18</w:t>
      </w:r>
      <w:r w:rsidR="00727246">
        <w:rPr>
          <w:rFonts w:ascii="Arial" w:hAnsi="Arial" w:cs="Arial"/>
        </w:rPr>
        <w:t>.</w:t>
      </w:r>
    </w:p>
    <w:p w14:paraId="3D67C2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Koprivničko-križevačka županija</w:t>
      </w:r>
      <w:r w:rsidR="00102860" w:rsidRPr="0059313F">
        <w:rPr>
          <w:rFonts w:ascii="Arial" w:hAnsi="Arial" w:cs="Arial"/>
          <w:noProof/>
        </w:rPr>
        <w:t>, HR-48000 Koprivnica, Ulica Antuna Nemčića 5</w:t>
      </w:r>
      <w:r w:rsidR="00727246">
        <w:rPr>
          <w:rFonts w:ascii="Arial" w:hAnsi="Arial" w:cs="Arial"/>
        </w:rPr>
        <w:t>.</w:t>
      </w:r>
    </w:p>
    <w:p w14:paraId="3D67C2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Koprivničko-križevačka županija, Upravni odjel za prostorno uređenje, gradnju, zaštitu okoliša i zaštitu prirode</w:t>
      </w:r>
      <w:r w:rsidR="00102860" w:rsidRPr="0059313F">
        <w:rPr>
          <w:rFonts w:ascii="Arial" w:hAnsi="Arial" w:cs="Arial"/>
          <w:noProof/>
        </w:rPr>
        <w:t>, HR-48000 Koprivnica, Ulica Antuna Nemčića 5</w:t>
      </w:r>
      <w:r w:rsidR="00727246">
        <w:rPr>
          <w:rFonts w:ascii="Arial" w:hAnsi="Arial" w:cs="Arial"/>
        </w:rPr>
        <w:t>.</w:t>
      </w:r>
    </w:p>
    <w:p w14:paraId="3D67C23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Javna ustanova za upravljanje zaštićenim dijelovima prirode na području Koprivničko-križevačke županije</w:t>
      </w:r>
      <w:r w:rsidR="00102860" w:rsidRPr="0059313F">
        <w:rPr>
          <w:rFonts w:ascii="Arial" w:hAnsi="Arial" w:cs="Arial"/>
          <w:noProof/>
        </w:rPr>
        <w:t>, HR-48000 Koprivnica, Florijanski trg 4/II</w:t>
      </w:r>
      <w:r w:rsidR="00727246">
        <w:rPr>
          <w:rFonts w:ascii="Arial" w:hAnsi="Arial" w:cs="Arial"/>
        </w:rPr>
        <w:t>.</w:t>
      </w:r>
    </w:p>
    <w:p w14:paraId="3D67C23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Koprivnica</w:t>
      </w:r>
      <w:r w:rsidR="00102860" w:rsidRPr="0059313F">
        <w:rPr>
          <w:rFonts w:ascii="Arial" w:hAnsi="Arial" w:cs="Arial"/>
          <w:noProof/>
        </w:rPr>
        <w:t>, HR-48000 Koprivnica, Ivana Meštrovića 28</w:t>
      </w:r>
      <w:r w:rsidR="00727246">
        <w:rPr>
          <w:rFonts w:ascii="Arial" w:hAnsi="Arial" w:cs="Arial"/>
        </w:rPr>
        <w:t>.</w:t>
      </w:r>
    </w:p>
    <w:p w14:paraId="3D67C23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Koprivnica</w:t>
      </w:r>
      <w:r w:rsidR="00102860" w:rsidRPr="0059313F">
        <w:rPr>
          <w:rFonts w:ascii="Arial" w:hAnsi="Arial" w:cs="Arial"/>
          <w:noProof/>
        </w:rPr>
        <w:t>, HR-48000 Koprivnica, Hrvatske državnosti 32</w:t>
      </w:r>
      <w:r w:rsidR="00727246">
        <w:rPr>
          <w:rFonts w:ascii="Arial" w:hAnsi="Arial" w:cs="Arial"/>
        </w:rPr>
        <w:t>.</w:t>
      </w:r>
    </w:p>
    <w:p w14:paraId="3D67C23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MONTCOGIM-PLINARA d.o.o.</w:t>
      </w:r>
      <w:r w:rsidR="00102860" w:rsidRPr="0059313F">
        <w:rPr>
          <w:rFonts w:ascii="Arial" w:hAnsi="Arial" w:cs="Arial"/>
          <w:noProof/>
        </w:rPr>
        <w:t>, HR-10431 Sveta Nedelja, Trg A. Starčevića 3A</w:t>
      </w:r>
      <w:r w:rsidR="00727246">
        <w:rPr>
          <w:rFonts w:ascii="Arial" w:hAnsi="Arial" w:cs="Arial"/>
        </w:rPr>
        <w:t>.</w:t>
      </w:r>
    </w:p>
    <w:p w14:paraId="3D67C2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KOPRIVNIČKE VODE d.o.o.</w:t>
      </w:r>
      <w:r w:rsidR="00102860" w:rsidRPr="0059313F">
        <w:rPr>
          <w:rFonts w:ascii="Arial" w:hAnsi="Arial" w:cs="Arial"/>
          <w:noProof/>
        </w:rPr>
        <w:t>, HR-48000 Koprivnica, Ulica Mosna 15a</w:t>
      </w:r>
      <w:r w:rsidR="00727246">
        <w:rPr>
          <w:rFonts w:ascii="Arial" w:hAnsi="Arial" w:cs="Arial"/>
        </w:rPr>
        <w:t>.</w:t>
      </w:r>
    </w:p>
    <w:p w14:paraId="3D67C23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 Koprivnica</w:t>
      </w:r>
      <w:r w:rsidR="00102860" w:rsidRPr="0059313F">
        <w:rPr>
          <w:rFonts w:ascii="Arial" w:hAnsi="Arial" w:cs="Arial"/>
          <w:noProof/>
        </w:rPr>
        <w:t>, HR-48000 Koprivnica, Zrinski trg 1</w:t>
      </w:r>
      <w:r w:rsidR="00727246">
        <w:rPr>
          <w:rFonts w:ascii="Arial" w:hAnsi="Arial" w:cs="Arial"/>
        </w:rPr>
        <w:t>.</w:t>
      </w:r>
    </w:p>
    <w:p w14:paraId="3D67C23E" w14:textId="77777777" w:rsidR="00484117" w:rsidRPr="0059313F" w:rsidRDefault="006A312E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3D67C23F" w14:textId="77777777" w:rsidR="00484117" w:rsidRPr="0059313F" w:rsidRDefault="006A31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Koprivničko-križevačke županije, HR-48000 Koprivnica, Florijanski trg 4</w:t>
      </w:r>
      <w:r>
        <w:rPr>
          <w:rFonts w:ascii="Arial" w:hAnsi="Arial" w:cs="Arial"/>
          <w:noProof/>
        </w:rPr>
        <w:t>.</w:t>
      </w:r>
    </w:p>
    <w:p w14:paraId="3D67C240" w14:textId="77777777" w:rsidR="00484117" w:rsidRPr="0059313F" w:rsidRDefault="006A31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javno zdravstvo Koprivničko-križevačke županije, HR-48000 Koprivnica, Trg Tomislava dr. Bardeka 10</w:t>
      </w:r>
      <w:r>
        <w:rPr>
          <w:rFonts w:ascii="Arial" w:hAnsi="Arial" w:cs="Arial"/>
          <w:noProof/>
        </w:rPr>
        <w:t>.</w:t>
      </w:r>
    </w:p>
    <w:p w14:paraId="3D67C241" w14:textId="77777777" w:rsidR="00484117" w:rsidRPr="0059313F" w:rsidRDefault="006A31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E.ON Distribucija plina d.o.o., HR-10431 Sveta Nedelja, Trg Ante Starčevića 3</w:t>
      </w:r>
      <w:r>
        <w:rPr>
          <w:rFonts w:ascii="Arial" w:hAnsi="Arial" w:cs="Arial"/>
          <w:noProof/>
        </w:rPr>
        <w:t>.</w:t>
      </w:r>
    </w:p>
    <w:p w14:paraId="3D67C242" w14:textId="77777777" w:rsidR="00484117" w:rsidRPr="0059313F" w:rsidRDefault="006A31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Komunalac d.o.o., HR-48000 Koprivnica, Ulica Mosna 15</w:t>
      </w:r>
      <w:r>
        <w:rPr>
          <w:rFonts w:ascii="Arial" w:hAnsi="Arial" w:cs="Arial"/>
          <w:noProof/>
        </w:rPr>
        <w:t>.</w:t>
      </w:r>
    </w:p>
    <w:p w14:paraId="3D67C243" w14:textId="77777777" w:rsidR="00484117" w:rsidRPr="0059313F" w:rsidRDefault="006A31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Hrvatske vode, Vodnogospodarska ispostava za mali sliv "Bistra", HR-48350 Đurđevac, Antuna Radića 8</w:t>
      </w:r>
      <w:r>
        <w:rPr>
          <w:rFonts w:ascii="Arial" w:hAnsi="Arial" w:cs="Arial"/>
          <w:noProof/>
        </w:rPr>
        <w:t>.</w:t>
      </w:r>
    </w:p>
    <w:p w14:paraId="3D67C244" w14:textId="77777777" w:rsidR="00484117" w:rsidRPr="0059313F" w:rsidRDefault="006A31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3D67C245" w14:textId="77777777" w:rsidR="00B06B08" w:rsidRPr="0059313F" w:rsidRDefault="006A312E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30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3D67C246" w14:textId="77777777" w:rsidR="00B06B08" w:rsidRPr="0059313F" w:rsidRDefault="006A312E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3D67C247" w14:textId="77777777" w:rsidR="00B06B08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poštom, te alternativno poštom uz dostavnicu ili osobnom dostavom.</w:t>
      </w:r>
    </w:p>
    <w:p w14:paraId="3D67C248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 poštom uz dostavnicu ili ukoliko je prihvatljivo osobnom dostavom.</w:t>
      </w:r>
    </w:p>
    <w:p w14:paraId="3D67C249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67C24A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3D67C24B" w14:textId="77777777" w:rsidR="00D414D1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kako slijedi:</w:t>
      </w:r>
    </w:p>
    <w:p w14:paraId="3D67C24C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dostava zahtjeva za izradu Izmjena i dopuna Generalnog urbanističkog plana od strane tijela i osoba određenih posebnim propisima - u roku od 30 dana,</w:t>
      </w:r>
    </w:p>
    <w:p w14:paraId="3D67C24D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Nacrta prijedloga Generalnog urbanističkog plana - u roku od najviše 180  dana po isteku roka za dostavu zahtjeva,</w:t>
      </w:r>
    </w:p>
    <w:p w14:paraId="3D67C24E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Prijedloga Generalnog urbanističkog plana za potrebe javne rasprave - u roku od najviše 60 dana,</w:t>
      </w:r>
    </w:p>
    <w:p w14:paraId="3D67C24F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javni uvid u Prijedlog Generalnog urbanističkog plana – u roku definiranom Zakonom,</w:t>
      </w:r>
    </w:p>
    <w:p w14:paraId="3D67C250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Izvješća o javnoj raspravi - u roku definiranom Zakonom,</w:t>
      </w:r>
    </w:p>
    <w:p w14:paraId="3D67C251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-</w:t>
      </w:r>
      <w:r w:rsidRPr="0059313F">
        <w:rPr>
          <w:rFonts w:ascii="Arial" w:hAnsi="Arial" w:cs="Arial"/>
          <w:noProof/>
        </w:rPr>
        <w:tab/>
        <w:t>izrada Nacrta konačnog prijedloga Generalnog urbanističkog plana - u roku od najviše 20 dana od prihvaćanja izvješća o javnoj raspravi,</w:t>
      </w:r>
    </w:p>
    <w:p w14:paraId="3D67C252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ishođenje mišljenja - u roku definiranim Zakonom,</w:t>
      </w:r>
    </w:p>
    <w:p w14:paraId="3D67C253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Konačnog prijedloga Generalnog urbanističkog plana - u roku od najviše 30 dana od isteka roka za dobivanje mišljenja tijela i osoba određenih posebnim propisima.</w:t>
      </w:r>
    </w:p>
    <w:p w14:paraId="3D67C254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Kao rok završetka izrade Generalnog urbanističkog plana okvirno se utvrđuje 31.12.2025.</w:t>
      </w:r>
    </w:p>
    <w:p w14:paraId="3D67C255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 se može produžiti ukoliko dođe do ponavljanja izrade nacrta Generalnog urbanističkog plana, ponavljanja javne rasprave, kao i uslijed drugih nepredviđenih okolnosti.</w:t>
      </w:r>
    </w:p>
    <w:p w14:paraId="3D67C256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D67C257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3D67C258" w14:textId="77777777" w:rsidR="00D414D1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Izmjene i dopune Plana financirati će se putem Mehanizma za oporavak i otpornost (Poziv za dodjelu bespovratnih sredstava za izradu prostornih planova nove generacije putem elektroničkog sustava "ePlanovi") i proračuna Grada.</w:t>
      </w:r>
    </w:p>
    <w:p w14:paraId="3D67C259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67C25A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3D67C25B" w14:textId="77777777" w:rsidR="00D414D1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Sukladno članku 101. Zakona, javnopravna tijela koja su trebala dati zahtjeve za izradu Generalnog urbanističkog plana, sudjeluju u javnoj raspravi davanjem mišljenja o prihvaćanju tih zahtjeva, odnosno mišljenja o primjeni posebnog propisa i/ili dokumenta koji je od utjecaja na Urbanistički plan, pri čemu se ne mogu postavljati novi ili drukčiji uvjeti od onih koji su dani u zahtjevima za izradu nacrta Urbanističkog plana. </w:t>
      </w:r>
    </w:p>
    <w:p w14:paraId="3D67C25C" w14:textId="77777777" w:rsidR="00016EE5" w:rsidRPr="0059313F" w:rsidRDefault="00016EE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3D67C25D" w14:textId="77777777" w:rsidR="00016EE5" w:rsidRPr="0059313F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Mišljenje prema kojemu određeni dio prijedloga Generalnog urbanističkog plana nije u skladu sa zahtjevima javnopravnog tijela mora biti obrazloženo. U suprotnom nositelj izrade nije dužan takvo mišljenje razmatrati. </w:t>
      </w:r>
    </w:p>
    <w:p w14:paraId="3D67C25E" w14:textId="77777777" w:rsidR="00016EE5" w:rsidRPr="0059313F" w:rsidRDefault="00016EE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3D67C25F" w14:textId="77777777" w:rsidR="00016EE5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Izmjene i dopune Plana izrađivat će se na postojećim digitalnim ortofoto podlogama (M 1:5.000) i katastarskim podlogama (M 1:5.000).</w:t>
      </w:r>
    </w:p>
    <w:p w14:paraId="480BD69F" w14:textId="77777777" w:rsidR="00EA00E5" w:rsidRDefault="00EA00E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  <w:sz w:val="2"/>
          <w:szCs w:val="2"/>
        </w:rPr>
      </w:pPr>
    </w:p>
    <w:p w14:paraId="6475E1B3" w14:textId="77777777" w:rsidR="00EA00E5" w:rsidRDefault="00EA00E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  <w:sz w:val="2"/>
          <w:szCs w:val="2"/>
        </w:rPr>
      </w:pPr>
    </w:p>
    <w:p w14:paraId="22B33C5B" w14:textId="77777777" w:rsidR="00EA00E5" w:rsidRPr="00EA00E5" w:rsidRDefault="00EA00E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  <w:sz w:val="2"/>
          <w:szCs w:val="2"/>
        </w:rPr>
      </w:pPr>
    </w:p>
    <w:p w14:paraId="3D67C260" w14:textId="77777777" w:rsidR="00D414D1" w:rsidRPr="0059313F" w:rsidRDefault="006A31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3D67C261" w14:textId="77777777" w:rsidR="00D414D1" w:rsidRPr="0059313F" w:rsidRDefault="006A31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4685A98A" w14:textId="6FE9955C" w:rsidR="008A6C62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Tijekom izrade i donošenja izmjena i dopuna Plana dozvoljava se izdavanje akata kojima se odobravaju zahvati u prostoru na temelju postojeće prostorno planske dokumentacije.</w:t>
      </w:r>
    </w:p>
    <w:p w14:paraId="67C9C891" w14:textId="77777777" w:rsidR="00EA00E5" w:rsidRPr="0059313F" w:rsidRDefault="00EA00E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3D67C264" w14:textId="77777777" w:rsidR="00016EE5" w:rsidRDefault="006A31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Sukladno članku 88. i 90. Zakona, nositelj izrade po objavi Odluke obavještava javnost o izradi izmjena i dopuna Plana na mrežnoj stranici Grada Koprivnice i kroz informacijski sustav prostornog </w:t>
      </w:r>
      <w:r w:rsidRPr="0059313F">
        <w:rPr>
          <w:rFonts w:ascii="Arial" w:hAnsi="Arial" w:cs="Arial"/>
          <w:noProof/>
        </w:rPr>
        <w:lastRenderedPageBreak/>
        <w:t>uređenja, te dostavlja Odluku zajedno s pozivom na dostavu zahtjeva nadležnim javnopravnim tijelima iz članka 8. ove Odluke.</w:t>
      </w:r>
    </w:p>
    <w:p w14:paraId="0B412351" w14:textId="5310E1D9" w:rsidR="008A6C62" w:rsidRPr="0059313F" w:rsidRDefault="008A6C6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Ova Odluka stupa na snagu osmoga dana od dana objave u „Glasniku Grada Koprivnice“.</w:t>
      </w:r>
    </w:p>
    <w:p w14:paraId="29E4310E" w14:textId="77777777" w:rsidR="005D4C89" w:rsidRDefault="005D4C89" w:rsidP="005D4C89">
      <w:pPr>
        <w:rPr>
          <w:rFonts w:ascii="Arial" w:hAnsi="Arial" w:cs="Arial"/>
          <w:noProof/>
        </w:rPr>
      </w:pPr>
    </w:p>
    <w:p w14:paraId="5D084690" w14:textId="1A0FC1DE" w:rsidR="006A312E" w:rsidRDefault="006A312E" w:rsidP="006A312E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GRADSKO VIJEĆE</w:t>
      </w:r>
      <w:r>
        <w:rPr>
          <w:rFonts w:ascii="Arial" w:hAnsi="Arial" w:cs="Arial"/>
          <w:noProof/>
        </w:rPr>
        <w:br/>
        <w:t>GRADA KOPRIVNICE</w:t>
      </w:r>
    </w:p>
    <w:p w14:paraId="65FA0C94" w14:textId="77777777" w:rsidR="006A312E" w:rsidRDefault="006A312E" w:rsidP="006A312E">
      <w:pPr>
        <w:jc w:val="center"/>
        <w:rPr>
          <w:rFonts w:ascii="Arial" w:hAnsi="Arial" w:cs="Arial"/>
          <w:noProof/>
        </w:rPr>
      </w:pPr>
    </w:p>
    <w:p w14:paraId="3D67C265" w14:textId="4FFBC01A" w:rsidR="00AA040B" w:rsidRPr="005D4C89" w:rsidRDefault="006A312E" w:rsidP="005D4C89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5D4C89">
        <w:rPr>
          <w:rFonts w:ascii="Arial" w:hAnsi="Arial" w:cs="Arial"/>
          <w:noProof/>
        </w:rPr>
        <w:t xml:space="preserve">KLASA: </w:t>
      </w:r>
      <w:r w:rsidR="005D4C89" w:rsidRPr="005D4C89">
        <w:rPr>
          <w:rFonts w:ascii="Arial" w:eastAsia="Times New Roman" w:hAnsi="Arial" w:cs="Arial"/>
          <w:color w:val="000000"/>
          <w:lang w:eastAsia="hr-HR"/>
        </w:rPr>
        <w:t>350-03/24-08/0001</w:t>
      </w:r>
    </w:p>
    <w:p w14:paraId="41B9F8AF" w14:textId="77777777" w:rsidR="005D4C89" w:rsidRPr="005D4C89" w:rsidRDefault="006A312E" w:rsidP="005D4C89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5D4C89">
        <w:rPr>
          <w:rFonts w:ascii="Arial" w:hAnsi="Arial" w:cs="Arial"/>
          <w:noProof/>
        </w:rPr>
        <w:t xml:space="preserve">URBROJ: </w:t>
      </w:r>
      <w:r w:rsidR="005D4C89" w:rsidRPr="005D4C89">
        <w:rPr>
          <w:rFonts w:ascii="Arial" w:eastAsia="Times New Roman" w:hAnsi="Arial" w:cs="Arial"/>
          <w:color w:val="000000"/>
          <w:lang w:eastAsia="hr-HR"/>
        </w:rPr>
        <w:t>2137-1-07-01/3-24-2</w:t>
      </w:r>
    </w:p>
    <w:p w14:paraId="3D67C267" w14:textId="02996596" w:rsidR="00AA040B" w:rsidRPr="005D4C89" w:rsidRDefault="005D4C89" w:rsidP="005D4C89">
      <w:pPr>
        <w:keepNext/>
        <w:spacing w:after="0" w:line="276" w:lineRule="auto"/>
        <w:jc w:val="both"/>
        <w:rPr>
          <w:rFonts w:ascii="Arial" w:hAnsi="Arial" w:cs="Arial"/>
          <w:noProof/>
        </w:rPr>
      </w:pPr>
      <w:r w:rsidRPr="005D4C89">
        <w:rPr>
          <w:rFonts w:ascii="Arial" w:hAnsi="Arial" w:cs="Arial"/>
          <w:noProof/>
        </w:rPr>
        <w:t>Koprivnica, 19.12.2024.</w:t>
      </w:r>
    </w:p>
    <w:p w14:paraId="3D67C268" w14:textId="033EAD11" w:rsidR="00D414D1" w:rsidRPr="0059313F" w:rsidRDefault="006A312E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</w:t>
      </w:r>
      <w:r w:rsidR="00D644D4">
        <w:rPr>
          <w:rFonts w:ascii="Arial" w:hAnsi="Arial" w:cs="Arial"/>
          <w:noProof/>
        </w:rPr>
        <w:t>:</w:t>
      </w:r>
    </w:p>
    <w:p w14:paraId="3D67C269" w14:textId="4506A424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Ivan Pal</w:t>
      </w:r>
      <w:r w:rsidR="00426ED0">
        <w:rPr>
          <w:rFonts w:ascii="Arial" w:hAnsi="Arial" w:cs="Arial"/>
          <w:noProof/>
        </w:rPr>
        <w:t>, prof.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8D050" w14:textId="77777777" w:rsidR="00C720A1" w:rsidRDefault="00C720A1">
      <w:pPr>
        <w:spacing w:after="0" w:line="240" w:lineRule="auto"/>
      </w:pPr>
      <w:r>
        <w:separator/>
      </w:r>
    </w:p>
  </w:endnote>
  <w:endnote w:type="continuationSeparator" w:id="0">
    <w:p w14:paraId="36CA032B" w14:textId="77777777" w:rsidR="00C720A1" w:rsidRDefault="00C7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7C26B" w14:textId="77777777" w:rsidR="0061089D" w:rsidRPr="005B451E" w:rsidRDefault="006A312E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671780634"/>
        <w:docPartObj>
          <w:docPartGallery w:val="Page Numbers (Top of Page)"/>
          <w:docPartUnique/>
        </w:docPartObj>
      </w:sdtPr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417</w:t>
        </w:r>
      </w:sdtContent>
    </w:sdt>
  </w:p>
  <w:p w14:paraId="3D67C26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3D67C26D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3D67C26E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3B293" w14:textId="77777777" w:rsidR="00C720A1" w:rsidRDefault="00C720A1">
      <w:pPr>
        <w:spacing w:after="0" w:line="240" w:lineRule="auto"/>
      </w:pPr>
      <w:r>
        <w:separator/>
      </w:r>
    </w:p>
  </w:footnote>
  <w:footnote w:type="continuationSeparator" w:id="0">
    <w:p w14:paraId="10AE7C0C" w14:textId="77777777" w:rsidR="00C720A1" w:rsidRDefault="00C7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7C26A" w14:textId="7BB73625" w:rsidR="00AA040B" w:rsidRPr="00816F4D" w:rsidRDefault="00AA040B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A57374"/>
    <w:multiLevelType w:val="hybridMultilevel"/>
    <w:tmpl w:val="00BC779A"/>
    <w:lvl w:ilvl="0" w:tplc="9F2E4BCC">
      <w:start w:val="1"/>
      <w:numFmt w:val="decimal"/>
      <w:lvlText w:val="%1."/>
      <w:lvlJc w:val="left"/>
      <w:pPr>
        <w:ind w:left="720" w:hanging="360"/>
      </w:pPr>
    </w:lvl>
    <w:lvl w:ilvl="1" w:tplc="40BE0C66">
      <w:start w:val="1"/>
      <w:numFmt w:val="decimal"/>
      <w:lvlText w:val="%2."/>
      <w:lvlJc w:val="left"/>
      <w:pPr>
        <w:ind w:left="1440" w:hanging="360"/>
      </w:pPr>
    </w:lvl>
    <w:lvl w:ilvl="2" w:tplc="FF924926" w:tentative="1">
      <w:start w:val="1"/>
      <w:numFmt w:val="lowerRoman"/>
      <w:lvlText w:val="%3."/>
      <w:lvlJc w:val="right"/>
      <w:pPr>
        <w:ind w:left="2160" w:hanging="180"/>
      </w:pPr>
    </w:lvl>
    <w:lvl w:ilvl="3" w:tplc="BC0A7D8C" w:tentative="1">
      <w:start w:val="1"/>
      <w:numFmt w:val="decimal"/>
      <w:lvlText w:val="%4."/>
      <w:lvlJc w:val="left"/>
      <w:pPr>
        <w:ind w:left="2880" w:hanging="360"/>
      </w:pPr>
    </w:lvl>
    <w:lvl w:ilvl="4" w:tplc="F7A062AC" w:tentative="1">
      <w:start w:val="1"/>
      <w:numFmt w:val="lowerLetter"/>
      <w:lvlText w:val="%5."/>
      <w:lvlJc w:val="left"/>
      <w:pPr>
        <w:ind w:left="3600" w:hanging="360"/>
      </w:pPr>
    </w:lvl>
    <w:lvl w:ilvl="5" w:tplc="CDAA7610" w:tentative="1">
      <w:start w:val="1"/>
      <w:numFmt w:val="lowerRoman"/>
      <w:lvlText w:val="%6."/>
      <w:lvlJc w:val="right"/>
      <w:pPr>
        <w:ind w:left="4320" w:hanging="180"/>
      </w:pPr>
    </w:lvl>
    <w:lvl w:ilvl="6" w:tplc="CEFE9260" w:tentative="1">
      <w:start w:val="1"/>
      <w:numFmt w:val="decimal"/>
      <w:lvlText w:val="%7."/>
      <w:lvlJc w:val="left"/>
      <w:pPr>
        <w:ind w:left="5040" w:hanging="360"/>
      </w:pPr>
    </w:lvl>
    <w:lvl w:ilvl="7" w:tplc="F8D802B8" w:tentative="1">
      <w:start w:val="1"/>
      <w:numFmt w:val="lowerLetter"/>
      <w:lvlText w:val="%8."/>
      <w:lvlJc w:val="left"/>
      <w:pPr>
        <w:ind w:left="5760" w:hanging="360"/>
      </w:pPr>
    </w:lvl>
    <w:lvl w:ilvl="8" w:tplc="96EA24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C6A3B76">
      <w:start w:val="1"/>
      <w:numFmt w:val="upperLetter"/>
      <w:lvlText w:val="%1."/>
      <w:lvlJc w:val="left"/>
      <w:pPr>
        <w:ind w:left="720" w:hanging="360"/>
      </w:pPr>
    </w:lvl>
    <w:lvl w:ilvl="1" w:tplc="AB648C9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E74AC428" w:tentative="1">
      <w:start w:val="1"/>
      <w:numFmt w:val="lowerRoman"/>
      <w:lvlText w:val="%3."/>
      <w:lvlJc w:val="right"/>
      <w:pPr>
        <w:ind w:left="2160" w:hanging="180"/>
      </w:pPr>
    </w:lvl>
    <w:lvl w:ilvl="3" w:tplc="A91AE87A" w:tentative="1">
      <w:start w:val="1"/>
      <w:numFmt w:val="decimal"/>
      <w:lvlText w:val="%4."/>
      <w:lvlJc w:val="left"/>
      <w:pPr>
        <w:ind w:left="2880" w:hanging="360"/>
      </w:pPr>
    </w:lvl>
    <w:lvl w:ilvl="4" w:tplc="553AF6F0" w:tentative="1">
      <w:start w:val="1"/>
      <w:numFmt w:val="lowerLetter"/>
      <w:lvlText w:val="%5."/>
      <w:lvlJc w:val="left"/>
      <w:pPr>
        <w:ind w:left="3600" w:hanging="360"/>
      </w:pPr>
    </w:lvl>
    <w:lvl w:ilvl="5" w:tplc="F24A95F0" w:tentative="1">
      <w:start w:val="1"/>
      <w:numFmt w:val="lowerRoman"/>
      <w:lvlText w:val="%6."/>
      <w:lvlJc w:val="right"/>
      <w:pPr>
        <w:ind w:left="4320" w:hanging="180"/>
      </w:pPr>
    </w:lvl>
    <w:lvl w:ilvl="6" w:tplc="B448B678" w:tentative="1">
      <w:start w:val="1"/>
      <w:numFmt w:val="decimal"/>
      <w:lvlText w:val="%7."/>
      <w:lvlJc w:val="left"/>
      <w:pPr>
        <w:ind w:left="5040" w:hanging="360"/>
      </w:pPr>
    </w:lvl>
    <w:lvl w:ilvl="7" w:tplc="94529414" w:tentative="1">
      <w:start w:val="1"/>
      <w:numFmt w:val="lowerLetter"/>
      <w:lvlText w:val="%8."/>
      <w:lvlJc w:val="left"/>
      <w:pPr>
        <w:ind w:left="5760" w:hanging="360"/>
      </w:pPr>
    </w:lvl>
    <w:lvl w:ilvl="8" w:tplc="66008B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9A00724E">
      <w:start w:val="1"/>
      <w:numFmt w:val="decimal"/>
      <w:lvlText w:val="%1."/>
      <w:lvlJc w:val="left"/>
      <w:pPr>
        <w:ind w:left="1440" w:hanging="360"/>
      </w:pPr>
    </w:lvl>
    <w:lvl w:ilvl="1" w:tplc="B1A813A8" w:tentative="1">
      <w:start w:val="1"/>
      <w:numFmt w:val="lowerLetter"/>
      <w:lvlText w:val="%2."/>
      <w:lvlJc w:val="left"/>
      <w:pPr>
        <w:ind w:left="2160" w:hanging="360"/>
      </w:pPr>
    </w:lvl>
    <w:lvl w:ilvl="2" w:tplc="7742B660" w:tentative="1">
      <w:start w:val="1"/>
      <w:numFmt w:val="lowerRoman"/>
      <w:lvlText w:val="%3."/>
      <w:lvlJc w:val="right"/>
      <w:pPr>
        <w:ind w:left="2880" w:hanging="180"/>
      </w:pPr>
    </w:lvl>
    <w:lvl w:ilvl="3" w:tplc="1CA2DB38" w:tentative="1">
      <w:start w:val="1"/>
      <w:numFmt w:val="decimal"/>
      <w:lvlText w:val="%4."/>
      <w:lvlJc w:val="left"/>
      <w:pPr>
        <w:ind w:left="3600" w:hanging="360"/>
      </w:pPr>
    </w:lvl>
    <w:lvl w:ilvl="4" w:tplc="B5E809F4" w:tentative="1">
      <w:start w:val="1"/>
      <w:numFmt w:val="lowerLetter"/>
      <w:lvlText w:val="%5."/>
      <w:lvlJc w:val="left"/>
      <w:pPr>
        <w:ind w:left="4320" w:hanging="360"/>
      </w:pPr>
    </w:lvl>
    <w:lvl w:ilvl="5" w:tplc="52C4A6AA" w:tentative="1">
      <w:start w:val="1"/>
      <w:numFmt w:val="lowerRoman"/>
      <w:lvlText w:val="%6."/>
      <w:lvlJc w:val="right"/>
      <w:pPr>
        <w:ind w:left="5040" w:hanging="180"/>
      </w:pPr>
    </w:lvl>
    <w:lvl w:ilvl="6" w:tplc="3FC4BC80" w:tentative="1">
      <w:start w:val="1"/>
      <w:numFmt w:val="decimal"/>
      <w:lvlText w:val="%7."/>
      <w:lvlJc w:val="left"/>
      <w:pPr>
        <w:ind w:left="5760" w:hanging="360"/>
      </w:pPr>
    </w:lvl>
    <w:lvl w:ilvl="7" w:tplc="0D385886" w:tentative="1">
      <w:start w:val="1"/>
      <w:numFmt w:val="lowerLetter"/>
      <w:lvlText w:val="%8."/>
      <w:lvlJc w:val="left"/>
      <w:pPr>
        <w:ind w:left="6480" w:hanging="360"/>
      </w:pPr>
    </w:lvl>
    <w:lvl w:ilvl="8" w:tplc="9EC453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E4149580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C31C8652" w:tentative="1">
      <w:start w:val="1"/>
      <w:numFmt w:val="lowerLetter"/>
      <w:lvlText w:val="%2."/>
      <w:lvlJc w:val="left"/>
      <w:pPr>
        <w:ind w:left="1440" w:hanging="360"/>
      </w:pPr>
    </w:lvl>
    <w:lvl w:ilvl="2" w:tplc="8E0CDB74" w:tentative="1">
      <w:start w:val="1"/>
      <w:numFmt w:val="lowerRoman"/>
      <w:lvlText w:val="%3."/>
      <w:lvlJc w:val="right"/>
      <w:pPr>
        <w:ind w:left="2160" w:hanging="180"/>
      </w:pPr>
    </w:lvl>
    <w:lvl w:ilvl="3" w:tplc="8B62CA5E" w:tentative="1">
      <w:start w:val="1"/>
      <w:numFmt w:val="decimal"/>
      <w:lvlText w:val="%4."/>
      <w:lvlJc w:val="left"/>
      <w:pPr>
        <w:ind w:left="2880" w:hanging="360"/>
      </w:pPr>
    </w:lvl>
    <w:lvl w:ilvl="4" w:tplc="FC5AB03E" w:tentative="1">
      <w:start w:val="1"/>
      <w:numFmt w:val="lowerLetter"/>
      <w:lvlText w:val="%5."/>
      <w:lvlJc w:val="left"/>
      <w:pPr>
        <w:ind w:left="3600" w:hanging="360"/>
      </w:pPr>
    </w:lvl>
    <w:lvl w:ilvl="5" w:tplc="B67A1838" w:tentative="1">
      <w:start w:val="1"/>
      <w:numFmt w:val="lowerRoman"/>
      <w:lvlText w:val="%6."/>
      <w:lvlJc w:val="right"/>
      <w:pPr>
        <w:ind w:left="4320" w:hanging="180"/>
      </w:pPr>
    </w:lvl>
    <w:lvl w:ilvl="6" w:tplc="9B9E69BC" w:tentative="1">
      <w:start w:val="1"/>
      <w:numFmt w:val="decimal"/>
      <w:lvlText w:val="%7."/>
      <w:lvlJc w:val="left"/>
      <w:pPr>
        <w:ind w:left="5040" w:hanging="360"/>
      </w:pPr>
    </w:lvl>
    <w:lvl w:ilvl="7" w:tplc="BCF47258" w:tentative="1">
      <w:start w:val="1"/>
      <w:numFmt w:val="lowerLetter"/>
      <w:lvlText w:val="%8."/>
      <w:lvlJc w:val="left"/>
      <w:pPr>
        <w:ind w:left="5760" w:hanging="360"/>
      </w:pPr>
    </w:lvl>
    <w:lvl w:ilvl="8" w:tplc="F78659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11D68C5A">
      <w:start w:val="1"/>
      <w:numFmt w:val="decimal"/>
      <w:lvlText w:val="%1."/>
      <w:lvlJc w:val="left"/>
      <w:pPr>
        <w:ind w:left="720" w:hanging="360"/>
      </w:pPr>
    </w:lvl>
    <w:lvl w:ilvl="1" w:tplc="B942AFF2">
      <w:start w:val="1"/>
      <w:numFmt w:val="lowerLetter"/>
      <w:lvlText w:val="%2."/>
      <w:lvlJc w:val="left"/>
      <w:pPr>
        <w:ind w:left="1440" w:hanging="360"/>
      </w:pPr>
    </w:lvl>
    <w:lvl w:ilvl="2" w:tplc="51FE18A8" w:tentative="1">
      <w:start w:val="1"/>
      <w:numFmt w:val="lowerRoman"/>
      <w:lvlText w:val="%3."/>
      <w:lvlJc w:val="right"/>
      <w:pPr>
        <w:ind w:left="2160" w:hanging="180"/>
      </w:pPr>
    </w:lvl>
    <w:lvl w:ilvl="3" w:tplc="432A0154" w:tentative="1">
      <w:start w:val="1"/>
      <w:numFmt w:val="decimal"/>
      <w:lvlText w:val="%4."/>
      <w:lvlJc w:val="left"/>
      <w:pPr>
        <w:ind w:left="2880" w:hanging="360"/>
      </w:pPr>
    </w:lvl>
    <w:lvl w:ilvl="4" w:tplc="4B7678E4" w:tentative="1">
      <w:start w:val="1"/>
      <w:numFmt w:val="lowerLetter"/>
      <w:lvlText w:val="%5."/>
      <w:lvlJc w:val="left"/>
      <w:pPr>
        <w:ind w:left="3600" w:hanging="360"/>
      </w:pPr>
    </w:lvl>
    <w:lvl w:ilvl="5" w:tplc="5446906E" w:tentative="1">
      <w:start w:val="1"/>
      <w:numFmt w:val="lowerRoman"/>
      <w:lvlText w:val="%6."/>
      <w:lvlJc w:val="right"/>
      <w:pPr>
        <w:ind w:left="4320" w:hanging="180"/>
      </w:pPr>
    </w:lvl>
    <w:lvl w:ilvl="6" w:tplc="4262017A" w:tentative="1">
      <w:start w:val="1"/>
      <w:numFmt w:val="decimal"/>
      <w:lvlText w:val="%7."/>
      <w:lvlJc w:val="left"/>
      <w:pPr>
        <w:ind w:left="5040" w:hanging="360"/>
      </w:pPr>
    </w:lvl>
    <w:lvl w:ilvl="7" w:tplc="ED56C0CE" w:tentative="1">
      <w:start w:val="1"/>
      <w:numFmt w:val="lowerLetter"/>
      <w:lvlText w:val="%8."/>
      <w:lvlJc w:val="left"/>
      <w:pPr>
        <w:ind w:left="5760" w:hanging="360"/>
      </w:pPr>
    </w:lvl>
    <w:lvl w:ilvl="8" w:tplc="1DE2B9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A134BE7C">
      <w:start w:val="1"/>
      <w:numFmt w:val="decimal"/>
      <w:lvlText w:val="%1."/>
      <w:lvlJc w:val="left"/>
      <w:pPr>
        <w:ind w:left="1440" w:hanging="360"/>
      </w:pPr>
    </w:lvl>
    <w:lvl w:ilvl="1" w:tplc="0F022628" w:tentative="1">
      <w:start w:val="1"/>
      <w:numFmt w:val="lowerLetter"/>
      <w:lvlText w:val="%2."/>
      <w:lvlJc w:val="left"/>
      <w:pPr>
        <w:ind w:left="2160" w:hanging="360"/>
      </w:pPr>
    </w:lvl>
    <w:lvl w:ilvl="2" w:tplc="137E236E" w:tentative="1">
      <w:start w:val="1"/>
      <w:numFmt w:val="lowerRoman"/>
      <w:lvlText w:val="%3."/>
      <w:lvlJc w:val="right"/>
      <w:pPr>
        <w:ind w:left="2880" w:hanging="180"/>
      </w:pPr>
    </w:lvl>
    <w:lvl w:ilvl="3" w:tplc="B34AA18A" w:tentative="1">
      <w:start w:val="1"/>
      <w:numFmt w:val="decimal"/>
      <w:lvlText w:val="%4."/>
      <w:lvlJc w:val="left"/>
      <w:pPr>
        <w:ind w:left="3600" w:hanging="360"/>
      </w:pPr>
    </w:lvl>
    <w:lvl w:ilvl="4" w:tplc="9F8074D2" w:tentative="1">
      <w:start w:val="1"/>
      <w:numFmt w:val="lowerLetter"/>
      <w:lvlText w:val="%5."/>
      <w:lvlJc w:val="left"/>
      <w:pPr>
        <w:ind w:left="4320" w:hanging="360"/>
      </w:pPr>
    </w:lvl>
    <w:lvl w:ilvl="5" w:tplc="2454096C" w:tentative="1">
      <w:start w:val="1"/>
      <w:numFmt w:val="lowerRoman"/>
      <w:lvlText w:val="%6."/>
      <w:lvlJc w:val="right"/>
      <w:pPr>
        <w:ind w:left="5040" w:hanging="180"/>
      </w:pPr>
    </w:lvl>
    <w:lvl w:ilvl="6" w:tplc="D6E80412" w:tentative="1">
      <w:start w:val="1"/>
      <w:numFmt w:val="decimal"/>
      <w:lvlText w:val="%7."/>
      <w:lvlJc w:val="left"/>
      <w:pPr>
        <w:ind w:left="5760" w:hanging="360"/>
      </w:pPr>
    </w:lvl>
    <w:lvl w:ilvl="7" w:tplc="A7F62FB6" w:tentative="1">
      <w:start w:val="1"/>
      <w:numFmt w:val="lowerLetter"/>
      <w:lvlText w:val="%8."/>
      <w:lvlJc w:val="left"/>
      <w:pPr>
        <w:ind w:left="6480" w:hanging="360"/>
      </w:pPr>
    </w:lvl>
    <w:lvl w:ilvl="8" w:tplc="A1FA7E9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2ADA5C66">
      <w:start w:val="1"/>
      <w:numFmt w:val="decimal"/>
      <w:lvlText w:val="%1."/>
      <w:lvlJc w:val="left"/>
      <w:pPr>
        <w:ind w:left="1440" w:hanging="360"/>
      </w:pPr>
    </w:lvl>
    <w:lvl w:ilvl="1" w:tplc="1CE49BD4" w:tentative="1">
      <w:start w:val="1"/>
      <w:numFmt w:val="lowerLetter"/>
      <w:lvlText w:val="%2."/>
      <w:lvlJc w:val="left"/>
      <w:pPr>
        <w:ind w:left="2160" w:hanging="360"/>
      </w:pPr>
    </w:lvl>
    <w:lvl w:ilvl="2" w:tplc="A770E66C" w:tentative="1">
      <w:start w:val="1"/>
      <w:numFmt w:val="lowerRoman"/>
      <w:lvlText w:val="%3."/>
      <w:lvlJc w:val="right"/>
      <w:pPr>
        <w:ind w:left="2880" w:hanging="180"/>
      </w:pPr>
    </w:lvl>
    <w:lvl w:ilvl="3" w:tplc="6ED43506" w:tentative="1">
      <w:start w:val="1"/>
      <w:numFmt w:val="decimal"/>
      <w:lvlText w:val="%4."/>
      <w:lvlJc w:val="left"/>
      <w:pPr>
        <w:ind w:left="3600" w:hanging="360"/>
      </w:pPr>
    </w:lvl>
    <w:lvl w:ilvl="4" w:tplc="7C309EFA" w:tentative="1">
      <w:start w:val="1"/>
      <w:numFmt w:val="lowerLetter"/>
      <w:lvlText w:val="%5."/>
      <w:lvlJc w:val="left"/>
      <w:pPr>
        <w:ind w:left="4320" w:hanging="360"/>
      </w:pPr>
    </w:lvl>
    <w:lvl w:ilvl="5" w:tplc="70C22FA8" w:tentative="1">
      <w:start w:val="1"/>
      <w:numFmt w:val="lowerRoman"/>
      <w:lvlText w:val="%6."/>
      <w:lvlJc w:val="right"/>
      <w:pPr>
        <w:ind w:left="5040" w:hanging="180"/>
      </w:pPr>
    </w:lvl>
    <w:lvl w:ilvl="6" w:tplc="B4F6E55A" w:tentative="1">
      <w:start w:val="1"/>
      <w:numFmt w:val="decimal"/>
      <w:lvlText w:val="%7."/>
      <w:lvlJc w:val="left"/>
      <w:pPr>
        <w:ind w:left="5760" w:hanging="360"/>
      </w:pPr>
    </w:lvl>
    <w:lvl w:ilvl="7" w:tplc="6EC60702" w:tentative="1">
      <w:start w:val="1"/>
      <w:numFmt w:val="lowerLetter"/>
      <w:lvlText w:val="%8."/>
      <w:lvlJc w:val="left"/>
      <w:pPr>
        <w:ind w:left="6480" w:hanging="360"/>
      </w:pPr>
    </w:lvl>
    <w:lvl w:ilvl="8" w:tplc="438E20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A23A01B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2A508F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97C864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FAE5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381C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68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AC90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1C1C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9A1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F72C03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F3C365C" w:tentative="1">
      <w:start w:val="1"/>
      <w:numFmt w:val="lowerLetter"/>
      <w:lvlText w:val="%2."/>
      <w:lvlJc w:val="left"/>
      <w:pPr>
        <w:ind w:left="2160" w:hanging="360"/>
      </w:pPr>
    </w:lvl>
    <w:lvl w:ilvl="2" w:tplc="EBEC6346" w:tentative="1">
      <w:start w:val="1"/>
      <w:numFmt w:val="lowerRoman"/>
      <w:lvlText w:val="%3."/>
      <w:lvlJc w:val="right"/>
      <w:pPr>
        <w:ind w:left="2880" w:hanging="180"/>
      </w:pPr>
    </w:lvl>
    <w:lvl w:ilvl="3" w:tplc="FE9092B0" w:tentative="1">
      <w:start w:val="1"/>
      <w:numFmt w:val="decimal"/>
      <w:lvlText w:val="%4."/>
      <w:lvlJc w:val="left"/>
      <w:pPr>
        <w:ind w:left="3600" w:hanging="360"/>
      </w:pPr>
    </w:lvl>
    <w:lvl w:ilvl="4" w:tplc="E348FDCC" w:tentative="1">
      <w:start w:val="1"/>
      <w:numFmt w:val="lowerLetter"/>
      <w:lvlText w:val="%5."/>
      <w:lvlJc w:val="left"/>
      <w:pPr>
        <w:ind w:left="4320" w:hanging="360"/>
      </w:pPr>
    </w:lvl>
    <w:lvl w:ilvl="5" w:tplc="20084C86" w:tentative="1">
      <w:start w:val="1"/>
      <w:numFmt w:val="lowerRoman"/>
      <w:lvlText w:val="%6."/>
      <w:lvlJc w:val="right"/>
      <w:pPr>
        <w:ind w:left="5040" w:hanging="180"/>
      </w:pPr>
    </w:lvl>
    <w:lvl w:ilvl="6" w:tplc="280CB7F6" w:tentative="1">
      <w:start w:val="1"/>
      <w:numFmt w:val="decimal"/>
      <w:lvlText w:val="%7."/>
      <w:lvlJc w:val="left"/>
      <w:pPr>
        <w:ind w:left="5760" w:hanging="360"/>
      </w:pPr>
    </w:lvl>
    <w:lvl w:ilvl="7" w:tplc="C7F47B10" w:tentative="1">
      <w:start w:val="1"/>
      <w:numFmt w:val="lowerLetter"/>
      <w:lvlText w:val="%8."/>
      <w:lvlJc w:val="left"/>
      <w:pPr>
        <w:ind w:left="6480" w:hanging="360"/>
      </w:pPr>
    </w:lvl>
    <w:lvl w:ilvl="8" w:tplc="AA6C8CB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3FAE6FA2">
      <w:start w:val="1"/>
      <w:numFmt w:val="decimal"/>
      <w:lvlText w:val="%1."/>
      <w:lvlJc w:val="left"/>
      <w:pPr>
        <w:ind w:left="1440" w:hanging="360"/>
      </w:pPr>
    </w:lvl>
    <w:lvl w:ilvl="1" w:tplc="13CE0A1E" w:tentative="1">
      <w:start w:val="1"/>
      <w:numFmt w:val="lowerLetter"/>
      <w:lvlText w:val="%2."/>
      <w:lvlJc w:val="left"/>
      <w:pPr>
        <w:ind w:left="2160" w:hanging="360"/>
      </w:pPr>
    </w:lvl>
    <w:lvl w:ilvl="2" w:tplc="88D48E1C" w:tentative="1">
      <w:start w:val="1"/>
      <w:numFmt w:val="lowerRoman"/>
      <w:lvlText w:val="%3."/>
      <w:lvlJc w:val="right"/>
      <w:pPr>
        <w:ind w:left="2880" w:hanging="180"/>
      </w:pPr>
    </w:lvl>
    <w:lvl w:ilvl="3" w:tplc="2E0862FE" w:tentative="1">
      <w:start w:val="1"/>
      <w:numFmt w:val="decimal"/>
      <w:lvlText w:val="%4."/>
      <w:lvlJc w:val="left"/>
      <w:pPr>
        <w:ind w:left="3600" w:hanging="360"/>
      </w:pPr>
    </w:lvl>
    <w:lvl w:ilvl="4" w:tplc="3C5C263A" w:tentative="1">
      <w:start w:val="1"/>
      <w:numFmt w:val="lowerLetter"/>
      <w:lvlText w:val="%5."/>
      <w:lvlJc w:val="left"/>
      <w:pPr>
        <w:ind w:left="4320" w:hanging="360"/>
      </w:pPr>
    </w:lvl>
    <w:lvl w:ilvl="5" w:tplc="E18C78BA" w:tentative="1">
      <w:start w:val="1"/>
      <w:numFmt w:val="lowerRoman"/>
      <w:lvlText w:val="%6."/>
      <w:lvlJc w:val="right"/>
      <w:pPr>
        <w:ind w:left="5040" w:hanging="180"/>
      </w:pPr>
    </w:lvl>
    <w:lvl w:ilvl="6" w:tplc="1DE42064" w:tentative="1">
      <w:start w:val="1"/>
      <w:numFmt w:val="decimal"/>
      <w:lvlText w:val="%7."/>
      <w:lvlJc w:val="left"/>
      <w:pPr>
        <w:ind w:left="5760" w:hanging="360"/>
      </w:pPr>
    </w:lvl>
    <w:lvl w:ilvl="7" w:tplc="F440FC7A" w:tentative="1">
      <w:start w:val="1"/>
      <w:numFmt w:val="lowerLetter"/>
      <w:lvlText w:val="%8."/>
      <w:lvlJc w:val="left"/>
      <w:pPr>
        <w:ind w:left="6480" w:hanging="360"/>
      </w:pPr>
    </w:lvl>
    <w:lvl w:ilvl="8" w:tplc="88F4714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EC728F36">
      <w:start w:val="1"/>
      <w:numFmt w:val="decimal"/>
      <w:lvlText w:val="%1."/>
      <w:lvlJc w:val="left"/>
      <w:pPr>
        <w:ind w:left="720" w:hanging="360"/>
      </w:pPr>
    </w:lvl>
    <w:lvl w:ilvl="1" w:tplc="96360F04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91BC6DFC" w:tentative="1">
      <w:start w:val="1"/>
      <w:numFmt w:val="lowerRoman"/>
      <w:lvlText w:val="%3."/>
      <w:lvlJc w:val="right"/>
      <w:pPr>
        <w:ind w:left="2160" w:hanging="180"/>
      </w:pPr>
    </w:lvl>
    <w:lvl w:ilvl="3" w:tplc="CDE8E8B6" w:tentative="1">
      <w:start w:val="1"/>
      <w:numFmt w:val="decimal"/>
      <w:lvlText w:val="%4."/>
      <w:lvlJc w:val="left"/>
      <w:pPr>
        <w:ind w:left="2880" w:hanging="360"/>
      </w:pPr>
    </w:lvl>
    <w:lvl w:ilvl="4" w:tplc="27DEF258" w:tentative="1">
      <w:start w:val="1"/>
      <w:numFmt w:val="lowerLetter"/>
      <w:lvlText w:val="%5."/>
      <w:lvlJc w:val="left"/>
      <w:pPr>
        <w:ind w:left="3600" w:hanging="360"/>
      </w:pPr>
    </w:lvl>
    <w:lvl w:ilvl="5" w:tplc="C87E32A0" w:tentative="1">
      <w:start w:val="1"/>
      <w:numFmt w:val="lowerRoman"/>
      <w:lvlText w:val="%6."/>
      <w:lvlJc w:val="right"/>
      <w:pPr>
        <w:ind w:left="4320" w:hanging="180"/>
      </w:pPr>
    </w:lvl>
    <w:lvl w:ilvl="6" w:tplc="7A0A2C66" w:tentative="1">
      <w:start w:val="1"/>
      <w:numFmt w:val="decimal"/>
      <w:lvlText w:val="%7."/>
      <w:lvlJc w:val="left"/>
      <w:pPr>
        <w:ind w:left="5040" w:hanging="360"/>
      </w:pPr>
    </w:lvl>
    <w:lvl w:ilvl="7" w:tplc="D4264CF0" w:tentative="1">
      <w:start w:val="1"/>
      <w:numFmt w:val="lowerLetter"/>
      <w:lvlText w:val="%8."/>
      <w:lvlJc w:val="left"/>
      <w:pPr>
        <w:ind w:left="5760" w:hanging="360"/>
      </w:pPr>
    </w:lvl>
    <w:lvl w:ilvl="8" w:tplc="156C2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B5E0F474">
      <w:start w:val="1"/>
      <w:numFmt w:val="decimal"/>
      <w:lvlText w:val="%1."/>
      <w:lvlJc w:val="left"/>
      <w:pPr>
        <w:ind w:left="720" w:hanging="360"/>
      </w:pPr>
    </w:lvl>
    <w:lvl w:ilvl="1" w:tplc="BE881662">
      <w:start w:val="1"/>
      <w:numFmt w:val="lowerLetter"/>
      <w:lvlText w:val="%2."/>
      <w:lvlJc w:val="left"/>
      <w:pPr>
        <w:ind w:left="1440" w:hanging="360"/>
      </w:pPr>
    </w:lvl>
    <w:lvl w:ilvl="2" w:tplc="07C45628" w:tentative="1">
      <w:start w:val="1"/>
      <w:numFmt w:val="lowerRoman"/>
      <w:lvlText w:val="%3."/>
      <w:lvlJc w:val="right"/>
      <w:pPr>
        <w:ind w:left="2160" w:hanging="180"/>
      </w:pPr>
    </w:lvl>
    <w:lvl w:ilvl="3" w:tplc="D8D03BBE" w:tentative="1">
      <w:start w:val="1"/>
      <w:numFmt w:val="decimal"/>
      <w:lvlText w:val="%4."/>
      <w:lvlJc w:val="left"/>
      <w:pPr>
        <w:ind w:left="2880" w:hanging="360"/>
      </w:pPr>
    </w:lvl>
    <w:lvl w:ilvl="4" w:tplc="69FA0C5A" w:tentative="1">
      <w:start w:val="1"/>
      <w:numFmt w:val="lowerLetter"/>
      <w:lvlText w:val="%5."/>
      <w:lvlJc w:val="left"/>
      <w:pPr>
        <w:ind w:left="3600" w:hanging="360"/>
      </w:pPr>
    </w:lvl>
    <w:lvl w:ilvl="5" w:tplc="173A81C8" w:tentative="1">
      <w:start w:val="1"/>
      <w:numFmt w:val="lowerRoman"/>
      <w:lvlText w:val="%6."/>
      <w:lvlJc w:val="right"/>
      <w:pPr>
        <w:ind w:left="4320" w:hanging="180"/>
      </w:pPr>
    </w:lvl>
    <w:lvl w:ilvl="6" w:tplc="5ED69930" w:tentative="1">
      <w:start w:val="1"/>
      <w:numFmt w:val="decimal"/>
      <w:lvlText w:val="%7."/>
      <w:lvlJc w:val="left"/>
      <w:pPr>
        <w:ind w:left="5040" w:hanging="360"/>
      </w:pPr>
    </w:lvl>
    <w:lvl w:ilvl="7" w:tplc="683661F2" w:tentative="1">
      <w:start w:val="1"/>
      <w:numFmt w:val="lowerLetter"/>
      <w:lvlText w:val="%8."/>
      <w:lvlJc w:val="left"/>
      <w:pPr>
        <w:ind w:left="5760" w:hanging="360"/>
      </w:pPr>
    </w:lvl>
    <w:lvl w:ilvl="8" w:tplc="023E74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7CA0A97E">
      <w:start w:val="1"/>
      <w:numFmt w:val="decimal"/>
      <w:lvlText w:val="%1."/>
      <w:lvlJc w:val="left"/>
      <w:pPr>
        <w:ind w:left="720" w:hanging="360"/>
      </w:pPr>
    </w:lvl>
    <w:lvl w:ilvl="1" w:tplc="B80641E6">
      <w:start w:val="1"/>
      <w:numFmt w:val="decimal"/>
      <w:lvlText w:val="%2."/>
      <w:lvlJc w:val="left"/>
      <w:pPr>
        <w:ind w:left="1440" w:hanging="360"/>
      </w:pPr>
    </w:lvl>
    <w:lvl w:ilvl="2" w:tplc="6F92CB7C" w:tentative="1">
      <w:start w:val="1"/>
      <w:numFmt w:val="lowerRoman"/>
      <w:lvlText w:val="%3."/>
      <w:lvlJc w:val="right"/>
      <w:pPr>
        <w:ind w:left="2160" w:hanging="180"/>
      </w:pPr>
    </w:lvl>
    <w:lvl w:ilvl="3" w:tplc="D4926AB2" w:tentative="1">
      <w:start w:val="1"/>
      <w:numFmt w:val="decimal"/>
      <w:lvlText w:val="%4."/>
      <w:lvlJc w:val="left"/>
      <w:pPr>
        <w:ind w:left="2880" w:hanging="360"/>
      </w:pPr>
    </w:lvl>
    <w:lvl w:ilvl="4" w:tplc="94146B88" w:tentative="1">
      <w:start w:val="1"/>
      <w:numFmt w:val="lowerLetter"/>
      <w:lvlText w:val="%5."/>
      <w:lvlJc w:val="left"/>
      <w:pPr>
        <w:ind w:left="3600" w:hanging="360"/>
      </w:pPr>
    </w:lvl>
    <w:lvl w:ilvl="5" w:tplc="B344A95E" w:tentative="1">
      <w:start w:val="1"/>
      <w:numFmt w:val="lowerRoman"/>
      <w:lvlText w:val="%6."/>
      <w:lvlJc w:val="right"/>
      <w:pPr>
        <w:ind w:left="4320" w:hanging="180"/>
      </w:pPr>
    </w:lvl>
    <w:lvl w:ilvl="6" w:tplc="17766C18" w:tentative="1">
      <w:start w:val="1"/>
      <w:numFmt w:val="decimal"/>
      <w:lvlText w:val="%7."/>
      <w:lvlJc w:val="left"/>
      <w:pPr>
        <w:ind w:left="5040" w:hanging="360"/>
      </w:pPr>
    </w:lvl>
    <w:lvl w:ilvl="7" w:tplc="6E6EF0FA" w:tentative="1">
      <w:start w:val="1"/>
      <w:numFmt w:val="lowerLetter"/>
      <w:lvlText w:val="%8."/>
      <w:lvlJc w:val="left"/>
      <w:pPr>
        <w:ind w:left="5760" w:hanging="360"/>
      </w:pPr>
    </w:lvl>
    <w:lvl w:ilvl="8" w:tplc="35B4A2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FD76448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CB7A9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7CE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8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222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769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479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6077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1CFA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FE4E8FE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A3384728" w:tentative="1">
      <w:start w:val="1"/>
      <w:numFmt w:val="lowerLetter"/>
      <w:lvlText w:val="%2."/>
      <w:lvlJc w:val="left"/>
      <w:pPr>
        <w:ind w:left="2160" w:hanging="360"/>
      </w:pPr>
    </w:lvl>
    <w:lvl w:ilvl="2" w:tplc="19983F00" w:tentative="1">
      <w:start w:val="1"/>
      <w:numFmt w:val="lowerRoman"/>
      <w:lvlText w:val="%3."/>
      <w:lvlJc w:val="right"/>
      <w:pPr>
        <w:ind w:left="2880" w:hanging="180"/>
      </w:pPr>
    </w:lvl>
    <w:lvl w:ilvl="3" w:tplc="35E4E4E4" w:tentative="1">
      <w:start w:val="1"/>
      <w:numFmt w:val="decimal"/>
      <w:lvlText w:val="%4."/>
      <w:lvlJc w:val="left"/>
      <w:pPr>
        <w:ind w:left="3600" w:hanging="360"/>
      </w:pPr>
    </w:lvl>
    <w:lvl w:ilvl="4" w:tplc="C010D6D0" w:tentative="1">
      <w:start w:val="1"/>
      <w:numFmt w:val="lowerLetter"/>
      <w:lvlText w:val="%5."/>
      <w:lvlJc w:val="left"/>
      <w:pPr>
        <w:ind w:left="4320" w:hanging="360"/>
      </w:pPr>
    </w:lvl>
    <w:lvl w:ilvl="5" w:tplc="8710EC4C" w:tentative="1">
      <w:start w:val="1"/>
      <w:numFmt w:val="lowerRoman"/>
      <w:lvlText w:val="%6."/>
      <w:lvlJc w:val="right"/>
      <w:pPr>
        <w:ind w:left="5040" w:hanging="180"/>
      </w:pPr>
    </w:lvl>
    <w:lvl w:ilvl="6" w:tplc="BF7EFAE4" w:tentative="1">
      <w:start w:val="1"/>
      <w:numFmt w:val="decimal"/>
      <w:lvlText w:val="%7."/>
      <w:lvlJc w:val="left"/>
      <w:pPr>
        <w:ind w:left="5760" w:hanging="360"/>
      </w:pPr>
    </w:lvl>
    <w:lvl w:ilvl="7" w:tplc="9CF29E5A" w:tentative="1">
      <w:start w:val="1"/>
      <w:numFmt w:val="lowerLetter"/>
      <w:lvlText w:val="%8."/>
      <w:lvlJc w:val="left"/>
      <w:pPr>
        <w:ind w:left="6480" w:hanging="360"/>
      </w:pPr>
    </w:lvl>
    <w:lvl w:ilvl="8" w:tplc="7A9AE19C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5001738">
    <w:abstractNumId w:val="1"/>
  </w:num>
  <w:num w:numId="2" w16cid:durableId="655302101">
    <w:abstractNumId w:val="3"/>
  </w:num>
  <w:num w:numId="3" w16cid:durableId="1618029338">
    <w:abstractNumId w:val="11"/>
  </w:num>
  <w:num w:numId="4" w16cid:durableId="316419064">
    <w:abstractNumId w:val="0"/>
  </w:num>
  <w:num w:numId="5" w16cid:durableId="1750232829">
    <w:abstractNumId w:val="13"/>
  </w:num>
  <w:num w:numId="6" w16cid:durableId="2064676241">
    <w:abstractNumId w:val="7"/>
  </w:num>
  <w:num w:numId="7" w16cid:durableId="620579214">
    <w:abstractNumId w:val="4"/>
  </w:num>
  <w:num w:numId="8" w16cid:durableId="392698747">
    <w:abstractNumId w:val="12"/>
  </w:num>
  <w:num w:numId="9" w16cid:durableId="1961379224">
    <w:abstractNumId w:val="9"/>
  </w:num>
  <w:num w:numId="10" w16cid:durableId="435759283">
    <w:abstractNumId w:val="6"/>
  </w:num>
  <w:num w:numId="11" w16cid:durableId="1403723561">
    <w:abstractNumId w:val="2"/>
  </w:num>
  <w:num w:numId="12" w16cid:durableId="2033721298">
    <w:abstractNumId w:val="5"/>
  </w:num>
  <w:num w:numId="13" w16cid:durableId="879586076">
    <w:abstractNumId w:val="10"/>
  </w:num>
  <w:num w:numId="14" w16cid:durableId="548226323">
    <w:abstractNumId w:val="8"/>
  </w:num>
  <w:num w:numId="15" w16cid:durableId="19106521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16EE5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535B2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0758F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65C3A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26ED0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D4C89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867EE"/>
    <w:rsid w:val="0069722A"/>
    <w:rsid w:val="006A25E0"/>
    <w:rsid w:val="006A312E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4D7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A6C62"/>
    <w:rsid w:val="008B63F9"/>
    <w:rsid w:val="008C654B"/>
    <w:rsid w:val="008D28A1"/>
    <w:rsid w:val="008D7A70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0E2B"/>
    <w:rsid w:val="009C1428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0D79"/>
    <w:rsid w:val="009F2665"/>
    <w:rsid w:val="00A00337"/>
    <w:rsid w:val="00A07AEC"/>
    <w:rsid w:val="00A111B4"/>
    <w:rsid w:val="00A12553"/>
    <w:rsid w:val="00A201D3"/>
    <w:rsid w:val="00A2112B"/>
    <w:rsid w:val="00A23D99"/>
    <w:rsid w:val="00A30064"/>
    <w:rsid w:val="00A402B6"/>
    <w:rsid w:val="00A43CAF"/>
    <w:rsid w:val="00A53994"/>
    <w:rsid w:val="00A618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2A3E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0A1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57843"/>
    <w:rsid w:val="00D644D4"/>
    <w:rsid w:val="00D65A4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0E5"/>
    <w:rsid w:val="00EA0200"/>
    <w:rsid w:val="00EA5C6C"/>
    <w:rsid w:val="00EB1A98"/>
    <w:rsid w:val="00EB455C"/>
    <w:rsid w:val="00EB4BB0"/>
    <w:rsid w:val="00EB58E9"/>
    <w:rsid w:val="00EB70CA"/>
    <w:rsid w:val="00EC0CDF"/>
    <w:rsid w:val="00EC2D47"/>
    <w:rsid w:val="00ED1E03"/>
    <w:rsid w:val="00EF3586"/>
    <w:rsid w:val="00F05186"/>
    <w:rsid w:val="00F110FE"/>
    <w:rsid w:val="00F13B97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C1F1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5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2008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Mateja Čok</cp:lastModifiedBy>
  <cp:revision>84</cp:revision>
  <cp:lastPrinted>2025-01-02T07:55:00Z</cp:lastPrinted>
  <dcterms:created xsi:type="dcterms:W3CDTF">2022-11-07T18:13:00Z</dcterms:created>
  <dcterms:modified xsi:type="dcterms:W3CDTF">2025-01-02T07:55:00Z</dcterms:modified>
</cp:coreProperties>
</file>