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20AA50BA" w14:textId="437085C8" w:rsidR="001B7988" w:rsidRPr="001B7988" w:rsidRDefault="001B7988" w:rsidP="001B798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7988">
              <w:rPr>
                <w:rFonts w:ascii="Times New Roman" w:eastAsia="Calibri" w:hAnsi="Times New Roman" w:cs="Times New Roman"/>
                <w:b/>
              </w:rPr>
              <w:t>ODLUKE</w:t>
            </w:r>
          </w:p>
          <w:p w14:paraId="40E7A13F" w14:textId="77777777" w:rsidR="001B7988" w:rsidRPr="001B7988" w:rsidRDefault="001B7988" w:rsidP="001B7988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B7988">
              <w:rPr>
                <w:rFonts w:ascii="Times New Roman" w:eastAsia="Calibri" w:hAnsi="Times New Roman" w:cs="Times New Roman"/>
                <w:b/>
              </w:rPr>
              <w:t>o donošenju Procjene rizika od velikih nesreća za Grad Koprivnicu</w:t>
            </w:r>
          </w:p>
          <w:p w14:paraId="0F47BF7A" w14:textId="77777777" w:rsidR="001C0F66" w:rsidRPr="008D61B9" w:rsidRDefault="001C0F66" w:rsidP="001C0F66"/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61B73E25" w:rsidR="005230E1" w:rsidRDefault="00332499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Služba ureda gradonačelnika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00540925" w:rsidR="003F383F" w:rsidRPr="000505F7" w:rsidRDefault="001B798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321E9027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865C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0960F01D" w14:textId="77777777" w:rsidR="00126F32" w:rsidRPr="00126F32" w:rsidRDefault="00126F32" w:rsidP="00126F32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Zakonska osnova</w:t>
            </w:r>
          </w:p>
          <w:p w14:paraId="66E83351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Člankom 17. stavkom 1. Zakona o sustavu civilne zaštite („Narodne novine, broj 85/18, 118/18, 31/20, 20/21), propisano je da predstavničko tijelo jedinice lokalne i područne (regionalne) samouprave na prijedlog izvršnog tijela donosi procjenu rizika od velikih nesreća.</w:t>
            </w:r>
          </w:p>
          <w:p w14:paraId="75059FC3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Sukladno članku 8. stavku 2. Pravilnika o smjernicama za izradu procjena rizika od katastrofa i velikih nesreća za područje Republike Hrvatske i jedinica lokalne i područne (regionalne) samouprave („Narodne novine“, broj 65/16), procjene rizika od velikih nesreća za područja jedinica lokalne samouprave izrađuju se najmanje jednom u tri godine.</w:t>
            </w:r>
          </w:p>
          <w:p w14:paraId="73CEE6E9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Postupak izrade Procjene rizika za Grad Koprivnicu propisan je Smjernicama za izradu procjena rizika od velikih nesreća na području Koprivničko-križevačke županije (KLASA: 810-03/17-01/2, URBROJ: 2137-01/11-01/01-17-4, od dana 13. veljače 2017. godine).</w:t>
            </w:r>
          </w:p>
          <w:p w14:paraId="637D6836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Gradonačelnik Grada Koprivnice je dana 25.07.2024. godine donio Odluku o postupku izrade Procjene rizika od velikih nesreća za Grad Koprivnicu i osnivanju Radne skupine za izradu Procjene rizika od velikih nesreća za Grad Koprivnicu (KLASA: 240-01/24-01/0004, URBROJ: 2137/01-03-02/4-24-3).</w:t>
            </w:r>
          </w:p>
          <w:p w14:paraId="5D13CB4A" w14:textId="77777777" w:rsidR="00126F32" w:rsidRPr="00126F32" w:rsidRDefault="00126F32" w:rsidP="00126F32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Ocjena stanja i osnovna pitanja koja se uređuju aktom i objašnjenje pojedinih odredbi</w:t>
            </w:r>
          </w:p>
          <w:p w14:paraId="5B6AB065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U Procjeni rizika od velikih nesreća za Grad Koprivnicu obrađeni su sljedeći rizici: potres, poplave izazvane izlijevanjem kopnenih vodenih tijela, epidemije i pandemije, ekstremne temperature, tuča, mraz, klizišta, industrijske nesreće, suša.</w:t>
            </w:r>
          </w:p>
          <w:p w14:paraId="26FDFCB7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Postupak izrade Procjene rizika obuhvaća primjenu metodologije za izradu Procjene rizika, korištenje uputa za izradu svakog pojedinog scenarija, izradu matrica i karata rizika i prijetnji.</w:t>
            </w:r>
          </w:p>
          <w:p w14:paraId="78D4D324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Također je, za potrebe izrade Procjene rizika, ugovorom, u svojstvu konzultanta, angažiran ovlaštenik za prvu grupu stručnih poslova u području planiranja civilne zaštite – Ustanova za obrazovanje odraslih za poslove zaštite osoba i imovine „DEFENSOR“ sa sjedištem u Varaždinu.</w:t>
            </w:r>
          </w:p>
          <w:p w14:paraId="17B5040B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Točkom I. ove odluke donosi se Procjena rizika od velikih nesreća za Grad Koprivnicu koja važi slijedeće tri godine.</w:t>
            </w:r>
          </w:p>
          <w:p w14:paraId="1668C622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Točkom II. ove odluke utvrđeno je da je dokument Procjena rizika od velikih nesreća za Grad Koprivnicu sastavni dio iste i nalazi se u prilogu kao zasebni dokument.</w:t>
            </w:r>
          </w:p>
          <w:p w14:paraId="4C85B94D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lastRenderedPageBreak/>
              <w:t>Točkom III. ove odluke utvrđeno je stupanje na snagu.</w:t>
            </w:r>
          </w:p>
          <w:p w14:paraId="4122AC98" w14:textId="77777777" w:rsidR="00126F32" w:rsidRPr="00126F32" w:rsidRDefault="00126F32" w:rsidP="00126F32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Potrebna sredstva za provedbu akta</w:t>
            </w:r>
          </w:p>
          <w:p w14:paraId="6A441317" w14:textId="77777777" w:rsidR="00126F32" w:rsidRPr="00126F32" w:rsidRDefault="00126F32" w:rsidP="00126F32">
            <w:pPr>
              <w:spacing w:after="120" w:line="276" w:lineRule="auto"/>
              <w:jc w:val="both"/>
              <w:rPr>
                <w:rFonts w:ascii="Times New Roman" w:hAnsi="Times New Roman" w:cs="Times New Roman"/>
              </w:rPr>
            </w:pPr>
            <w:r w:rsidRPr="00126F32">
              <w:rPr>
                <w:rFonts w:ascii="Times New Roman" w:hAnsi="Times New Roman" w:cs="Times New Roman"/>
              </w:rPr>
              <w:t>Za provedbu Odluke o donošenju Procjene rizika od velikih nesreća za Grad Koprivnicu osigurana su sredstva u Proračunu Grada Koprivnice za 2024. godinu na aktivnosti A200408 Tekući rashodi.</w:t>
            </w:r>
          </w:p>
          <w:p w14:paraId="2C4D8024" w14:textId="18A9FECF" w:rsidR="00DE3343" w:rsidRPr="00126F32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E1AA05D" w14:textId="77777777" w:rsidR="007865CE" w:rsidRDefault="007865CE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</w:p>
    <w:p w14:paraId="68002419" w14:textId="77777777" w:rsidR="007865CE" w:rsidRDefault="007865CE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 skraćenog roka savjetovanja:</w:t>
      </w:r>
    </w:p>
    <w:p w14:paraId="20FC230F" w14:textId="06A25097" w:rsidR="005239F2" w:rsidRPr="005239F2" w:rsidRDefault="005239F2" w:rsidP="005239F2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5239F2">
        <w:rPr>
          <w:rFonts w:ascii="Times New Roman" w:hAnsi="Times New Roman" w:cs="Times New Roman"/>
        </w:rPr>
        <w:t xml:space="preserve">procijenjeno je da će ovako skraćeni rok savjetovanja biti dovoljan da se građani </w:t>
      </w:r>
      <w:r>
        <w:rPr>
          <w:rFonts w:ascii="Times New Roman" w:hAnsi="Times New Roman" w:cs="Times New Roman"/>
        </w:rPr>
        <w:t xml:space="preserve"> </w:t>
      </w:r>
      <w:r w:rsidRPr="005239F2">
        <w:rPr>
          <w:rFonts w:ascii="Times New Roman" w:hAnsi="Times New Roman" w:cs="Times New Roman"/>
        </w:rPr>
        <w:t>upoznaju s Odlukom i Procjenom  i sudjeluju u savjetovanju čime se postiže svrha savjetovanja.</w:t>
      </w:r>
    </w:p>
    <w:p w14:paraId="581334C9" w14:textId="0C63DCCB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7865CE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C51E12">
        <w:rPr>
          <w:rFonts w:ascii="Times New Roman" w:hAnsi="Times New Roman" w:cs="Times New Roman"/>
        </w:rPr>
        <w:t xml:space="preserve">Odluke o donošenju procjene rizika od velikih nesreća za </w:t>
      </w:r>
      <w:r w:rsidR="003E7861">
        <w:rPr>
          <w:rFonts w:ascii="Times New Roman" w:hAnsi="Times New Roman" w:cs="Times New Roman"/>
        </w:rPr>
        <w:t xml:space="preserve"> Grada Koprivnic</w:t>
      </w:r>
      <w:r w:rsidR="00C51E12">
        <w:rPr>
          <w:rFonts w:ascii="Times New Roman" w:hAnsi="Times New Roman" w:cs="Times New Roman"/>
        </w:rPr>
        <w:t>u</w:t>
      </w:r>
      <w:r w:rsidR="00252BBF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29236C8F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CF1B73">
        <w:rPr>
          <w:rFonts w:ascii="Times New Roman" w:hAnsi="Times New Roman" w:cs="Times New Roman"/>
        </w:rPr>
        <w:t>Odluke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77BD5" w14:textId="77777777" w:rsidR="007E5836" w:rsidRDefault="007E5836">
      <w:pPr>
        <w:spacing w:after="0" w:line="240" w:lineRule="auto"/>
      </w:pPr>
      <w:r>
        <w:separator/>
      </w:r>
    </w:p>
  </w:endnote>
  <w:endnote w:type="continuationSeparator" w:id="0">
    <w:p w14:paraId="53E9DA88" w14:textId="77777777" w:rsidR="007E5836" w:rsidRDefault="007E5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690A1" w14:textId="77777777" w:rsidR="007E5836" w:rsidRDefault="007E5836">
      <w:pPr>
        <w:spacing w:after="0" w:line="240" w:lineRule="auto"/>
      </w:pPr>
      <w:r>
        <w:separator/>
      </w:r>
    </w:p>
  </w:footnote>
  <w:footnote w:type="continuationSeparator" w:id="0">
    <w:p w14:paraId="016097F5" w14:textId="77777777" w:rsidR="007E5836" w:rsidRDefault="007E5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E4284"/>
    <w:multiLevelType w:val="hybridMultilevel"/>
    <w:tmpl w:val="D444DEE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52342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14571"/>
    <w:rsid w:val="00121858"/>
    <w:rsid w:val="00121E97"/>
    <w:rsid w:val="00126F32"/>
    <w:rsid w:val="0013274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B7988"/>
    <w:rsid w:val="001C0F66"/>
    <w:rsid w:val="001C2B0E"/>
    <w:rsid w:val="001C6D11"/>
    <w:rsid w:val="001C7A11"/>
    <w:rsid w:val="001D141B"/>
    <w:rsid w:val="001D2A5E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52BBF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2499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3EE3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E7861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39F2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865CE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E5836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22D6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C58BC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907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5AD3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6DB6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1E12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1B73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6D6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350</cp:revision>
  <cp:lastPrinted>2017-02-06T09:28:00Z</cp:lastPrinted>
  <dcterms:created xsi:type="dcterms:W3CDTF">2019-05-09T06:56:00Z</dcterms:created>
  <dcterms:modified xsi:type="dcterms:W3CDTF">2024-11-20T10:21:00Z</dcterms:modified>
</cp:coreProperties>
</file>