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8F6D044" w14:textId="3CA6666B" w:rsidR="002E1B6A" w:rsidRPr="002E1B6A" w:rsidRDefault="0007002E" w:rsidP="002E1B6A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54E215AB" w14:textId="77777777" w:rsidR="00BD3445" w:rsidRPr="00BD3445" w:rsidRDefault="00BD3445" w:rsidP="00BD3445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7424455"/>
            <w:r w:rsidRPr="00BD3445">
              <w:rPr>
                <w:rFonts w:ascii="Times New Roman" w:hAnsi="Times New Roman" w:cs="Times New Roman"/>
                <w:b/>
              </w:rPr>
              <w:t>javnih potreba u kulturi i turizmu Grada Koprivnice za 2025. godinu</w:t>
            </w:r>
          </w:p>
          <w:bookmarkEnd w:id="0"/>
          <w:p w14:paraId="0F47BF7A" w14:textId="77777777" w:rsidR="001C0F66" w:rsidRPr="002E1B6A" w:rsidRDefault="001C0F66" w:rsidP="001C0F66">
            <w:pPr>
              <w:rPr>
                <w:rFonts w:ascii="Times New Roman" w:hAnsi="Times New Roman" w:cs="Times New Roman"/>
              </w:rPr>
            </w:pPr>
          </w:p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7ECAB5A0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7C6F25FE" w14:textId="078D89F5" w:rsidR="00E9100A" w:rsidRDefault="00E9100A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Služba ureda gradonačelnika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A7C2906" w:rsidR="003F383F" w:rsidRPr="000505F7" w:rsidRDefault="003E413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1B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93C7756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33C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821DF9" w:rsidRPr="008934B2" w14:paraId="34399F00" w14:textId="77777777" w:rsidTr="003F0035">
        <w:tc>
          <w:tcPr>
            <w:tcW w:w="9067" w:type="dxa"/>
          </w:tcPr>
          <w:p w14:paraId="6A4A0F6C" w14:textId="77777777" w:rsidR="004E4279" w:rsidRPr="004E4279" w:rsidRDefault="004E4279" w:rsidP="004E4279">
            <w:pPr>
              <w:ind w:firstLine="708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E4279">
              <w:rPr>
                <w:rFonts w:ascii="Times New Roman" w:eastAsia="Calibri" w:hAnsi="Times New Roman" w:cs="Times New Roman"/>
                <w:b/>
                <w:bCs/>
              </w:rPr>
              <w:t>I. Zakonska osnova</w:t>
            </w:r>
          </w:p>
          <w:p w14:paraId="363E9699" w14:textId="77777777" w:rsidR="004E4279" w:rsidRPr="004E4279" w:rsidRDefault="004E4279" w:rsidP="004E4279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t xml:space="preserve">Pravna osnova za donošenje ovog Programa javnih potreba u kulturi i turizmu Grada Koprivnice za 2025. godinu (u daljnjem tekstu: Program) sadržana je u odredbi </w:t>
            </w:r>
            <w:r w:rsidRPr="004E4279">
              <w:rPr>
                <w:rFonts w:ascii="Times New Roman" w:hAnsi="Times New Roman" w:cs="Times New Roman"/>
              </w:rPr>
              <w:t>članka 5. Zakona o kulturnim vijećima i financiranju javnih potreba u kulturi („Narodne novine“ broj 83/22),</w:t>
            </w:r>
            <w:r w:rsidRPr="004E4279">
              <w:rPr>
                <w:rFonts w:ascii="Times New Roman" w:eastAsia="Calibri" w:hAnsi="Times New Roman" w:cs="Times New Roman"/>
              </w:rPr>
      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broj 4/09, 1/12, 1/13, 3/13 – pročišćeni tekst, 1/18, 2/20 i 1/21) utvrđena je nadležnost Gradskog vijeća Grada Koprivnice za donošenje općih akata.</w:t>
            </w:r>
          </w:p>
          <w:p w14:paraId="1A2448CC" w14:textId="77777777" w:rsidR="004E4279" w:rsidRPr="004E4279" w:rsidRDefault="004E4279" w:rsidP="004E4279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</w:p>
          <w:p w14:paraId="7D096C15" w14:textId="77777777" w:rsidR="004E4279" w:rsidRPr="004E4279" w:rsidRDefault="004E4279" w:rsidP="004E4279">
            <w:pPr>
              <w:ind w:firstLine="708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E4279">
              <w:rPr>
                <w:rFonts w:ascii="Times New Roman" w:eastAsia="Calibri" w:hAnsi="Times New Roman" w:cs="Times New Roman"/>
                <w:b/>
                <w:bCs/>
              </w:rPr>
              <w:t>II. Ocjena stanja i osnovna pitanja koja se uređuju pojedinim aktima i objašnjenje pojedinih odredbi</w:t>
            </w:r>
          </w:p>
          <w:p w14:paraId="6D8467C0" w14:textId="77777777" w:rsidR="004E4279" w:rsidRPr="004E4279" w:rsidRDefault="004E4279" w:rsidP="004E4279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t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djelatnost,. Programe iz područja djelovanja u kulturi planiraju ustanove u kulturi i druge institucije registrirane za realizaciju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kao okosnice turizma u našem gradu, već i udruga, poduzeća i pojedinaca koji svojim radom doprinose razvoju turizma.</w:t>
            </w:r>
          </w:p>
          <w:p w14:paraId="0B8D0FFD" w14:textId="77777777" w:rsidR="004E4279" w:rsidRPr="004E4279" w:rsidRDefault="004E4279" w:rsidP="004E42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tab/>
              <w:t>Člankom 1. utvrđuju se javne potrebe u kulturi i turizmu.</w:t>
            </w:r>
          </w:p>
          <w:p w14:paraId="3DAB0B4B" w14:textId="77777777" w:rsidR="004E4279" w:rsidRPr="004E4279" w:rsidRDefault="004E4279" w:rsidP="004E42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tab/>
              <w:t>Člankom 2. utvrđuje se iznos financijskih sredstava koji će se osigurati u Proračunu Grada Koprivnice u 2025. godini za navedeni Program.</w:t>
            </w:r>
          </w:p>
          <w:p w14:paraId="65DD006E" w14:textId="77777777" w:rsidR="004E4279" w:rsidRPr="004E4279" w:rsidRDefault="004E4279" w:rsidP="004E42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tab/>
              <w:t>Člankom 3. utvrđuju se korisnici i način dodjele financijskih sredstava iz područja kulture.</w:t>
            </w:r>
          </w:p>
          <w:p w14:paraId="6A666109" w14:textId="77777777" w:rsidR="004E4279" w:rsidRPr="004E4279" w:rsidRDefault="004E4279" w:rsidP="004E42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lastRenderedPageBreak/>
              <w:tab/>
              <w:t>Člankom 4. utvrđuju se korisnici i način dodjele financijskih sredstava iz područja turizma.</w:t>
            </w:r>
          </w:p>
          <w:p w14:paraId="74A597BE" w14:textId="77777777" w:rsidR="004E4279" w:rsidRPr="004E4279" w:rsidRDefault="004E4279" w:rsidP="004E42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tab/>
              <w:t>Člankom 5. utvrđuju se javne ustanove u kulturi korisnici financijskih sredstava.</w:t>
            </w:r>
          </w:p>
          <w:p w14:paraId="0FBB4F6F" w14:textId="77777777" w:rsidR="004E4279" w:rsidRPr="004E4279" w:rsidRDefault="004E4279" w:rsidP="004E42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tab/>
              <w:t>Člankom 6. utvrđuju se ulaganja i donacije u kulturnu baštinu i vjerske zajednice.</w:t>
            </w:r>
          </w:p>
          <w:p w14:paraId="1FE30F19" w14:textId="77777777" w:rsidR="004E4279" w:rsidRPr="004E4279" w:rsidRDefault="004E4279" w:rsidP="004E42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tab/>
              <w:t>Člankom 7. propisuje se način financiranja javnih ustanova u kulturi.</w:t>
            </w:r>
          </w:p>
          <w:p w14:paraId="64C6E747" w14:textId="77777777" w:rsidR="004E4279" w:rsidRPr="004E4279" w:rsidRDefault="004E4279" w:rsidP="004E42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tab/>
              <w:t>Člankom 8. propisuje način izvještavanja financiranih programa i projekata u organizaciji korisnika.</w:t>
            </w:r>
          </w:p>
          <w:p w14:paraId="3DA38DA6" w14:textId="77777777" w:rsidR="004E4279" w:rsidRPr="004E4279" w:rsidRDefault="004E4279" w:rsidP="004E42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tab/>
              <w:t xml:space="preserve">Članak 9. </w:t>
            </w:r>
            <w:bookmarkStart w:id="1" w:name="_Hlk54940965"/>
            <w:r w:rsidRPr="004E4279">
              <w:rPr>
                <w:rFonts w:ascii="Times New Roman" w:eastAsia="Calibri" w:hAnsi="Times New Roman" w:cs="Times New Roman"/>
                <w:lang w:eastAsia="en-US"/>
              </w:rPr>
              <w:t>propisuje gdje će se objaviti ovaj Program i da će stupiti na snagu s 1. siječnja 2025. godine.</w:t>
            </w:r>
          </w:p>
          <w:bookmarkEnd w:id="1"/>
          <w:p w14:paraId="467DE0A3" w14:textId="77777777" w:rsidR="004E4279" w:rsidRPr="004E4279" w:rsidRDefault="004E4279" w:rsidP="004E4279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</w:p>
          <w:p w14:paraId="661FA40E" w14:textId="77777777" w:rsidR="004E4279" w:rsidRPr="004E4279" w:rsidRDefault="004E4279" w:rsidP="004E4279">
            <w:pPr>
              <w:ind w:firstLine="708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E4279">
              <w:rPr>
                <w:rFonts w:ascii="Times New Roman" w:eastAsia="Calibri" w:hAnsi="Times New Roman" w:cs="Times New Roman"/>
                <w:b/>
                <w:bCs/>
              </w:rPr>
              <w:t>III. Potrebna sredstva za provedbu akta</w:t>
            </w:r>
          </w:p>
          <w:p w14:paraId="66E59AEE" w14:textId="77777777" w:rsidR="004E4279" w:rsidRPr="004E4279" w:rsidRDefault="004E4279" w:rsidP="004E4279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  <w:r w:rsidRPr="004E4279">
              <w:rPr>
                <w:rFonts w:ascii="Times New Roman" w:eastAsia="Calibri" w:hAnsi="Times New Roman" w:cs="Times New Roman"/>
              </w:rPr>
              <w:t>Sredstva za provedbu Programa planirana su Proračunu Grada Koprivnice za 2025. godinu u iznosu od 6.949.046,00</w:t>
            </w:r>
            <w:r w:rsidRPr="004E427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4E4279">
              <w:rPr>
                <w:rFonts w:ascii="Times New Roman" w:eastAsia="Calibri" w:hAnsi="Times New Roman" w:cs="Times New Roman"/>
              </w:rPr>
              <w:t>EUR i to kako slijedi:</w:t>
            </w:r>
          </w:p>
          <w:p w14:paraId="1175813E" w14:textId="77777777" w:rsidR="004E4279" w:rsidRPr="004E4279" w:rsidRDefault="004E4279" w:rsidP="004E4279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</w:p>
          <w:p w14:paraId="63EBE6C3" w14:textId="77777777" w:rsidR="004E4279" w:rsidRPr="004E4279" w:rsidRDefault="004E4279" w:rsidP="004E4279">
            <w:pPr>
              <w:ind w:firstLine="708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W w:w="96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0"/>
              <w:gridCol w:w="5918"/>
              <w:gridCol w:w="10"/>
              <w:gridCol w:w="1586"/>
              <w:gridCol w:w="10"/>
            </w:tblGrid>
            <w:tr w:rsidR="004E4279" w:rsidRPr="004E4279" w14:paraId="09A8EE73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hideMark/>
                </w:tcPr>
                <w:p w14:paraId="6C00AC5E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  <w:b/>
                      <w:bCs/>
                    </w:rPr>
                    <w:t>RAZDJEL 020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hideMark/>
                </w:tcPr>
                <w:p w14:paraId="70E170B5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  <w:b/>
                      <w:bCs/>
                    </w:rPr>
                    <w:t>UPRAVNI ODJEL ZA DRUŠTVENE DJELATNOSTI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hideMark/>
                </w:tcPr>
                <w:p w14:paraId="13ADB296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</w:p>
              </w:tc>
            </w:tr>
            <w:tr w:rsidR="004E4279" w:rsidRPr="004E4279" w14:paraId="718DCADD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06FF8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A300907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644DCB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Projekti fizičkih i pravnih osoba u kulturi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093045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39.570,00</w:t>
                  </w:r>
                </w:p>
              </w:tc>
            </w:tr>
            <w:tr w:rsidR="004E4279" w:rsidRPr="004E4279" w14:paraId="131BDCD7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AC6D9A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A301101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F5ADBF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Realizacija programa iz područja turizma – Turistička zajednica Grada Koprivnice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175B71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305.000,00</w:t>
                  </w:r>
                </w:p>
              </w:tc>
            </w:tr>
            <w:tr w:rsidR="004E4279" w:rsidRPr="004E4279" w14:paraId="71E3D230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F3CEF7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A301906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57AFAC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Projekti udruga u kulturi i turizmu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FB406F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220.670,00</w:t>
                  </w:r>
                </w:p>
              </w:tc>
            </w:tr>
            <w:tr w:rsidR="004E4279" w:rsidRPr="004E4279" w14:paraId="547FE390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0382FB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PROGRAM 3007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C4C7A7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Knjižnična i književno- nakladnička djelatnost (Knjižnica i čitaonica „</w:t>
                  </w:r>
                  <w:proofErr w:type="spellStart"/>
                  <w:r w:rsidRPr="004E4279">
                    <w:rPr>
                      <w:rFonts w:ascii="Times New Roman" w:eastAsia="Calibri" w:hAnsi="Times New Roman" w:cs="Times New Roman"/>
                    </w:rPr>
                    <w:t>Fran</w:t>
                  </w:r>
                  <w:proofErr w:type="spellEnd"/>
                  <w:r w:rsidRPr="004E4279">
                    <w:rPr>
                      <w:rFonts w:ascii="Times New Roman" w:eastAsia="Calibri" w:hAnsi="Times New Roman" w:cs="Times New Roman"/>
                    </w:rPr>
                    <w:t xml:space="preserve"> Galović“ Koprivnica)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2C1DCC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1.307.512,00</w:t>
                  </w:r>
                </w:p>
              </w:tc>
            </w:tr>
            <w:tr w:rsidR="004E4279" w:rsidRPr="004E4279" w14:paraId="7675E079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49FDF4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PROGRAM 3006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A05009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Očuvanje kulturne baštine (Muzej grada Koprivnice)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2B2D4E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2.394.004,00</w:t>
                  </w:r>
                </w:p>
              </w:tc>
            </w:tr>
            <w:tr w:rsidR="004E4279" w:rsidRPr="004E4279" w14:paraId="67086BEE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18BAD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 xml:space="preserve">PROGRAM 3008 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C8404B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Glazbeno-scenska i filmska djelatnost (Pučko otvoreno učilište Koprivnica)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574BEC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653.745,00</w:t>
                  </w:r>
                </w:p>
              </w:tc>
            </w:tr>
            <w:tr w:rsidR="004E4279" w:rsidRPr="004E4279" w14:paraId="5C9ACB50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218970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PROGRAM 6002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A270D2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ERASMUS +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EE7AE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30.945,00</w:t>
                  </w:r>
                </w:p>
              </w:tc>
            </w:tr>
            <w:tr w:rsidR="004E4279" w:rsidRPr="004E4279" w14:paraId="60FCE795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39769261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PROGRAM 4004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4DA76AC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Program kulturne baštine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C075963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1.904.000,00</w:t>
                  </w:r>
                </w:p>
              </w:tc>
            </w:tr>
            <w:tr w:rsidR="004E4279" w:rsidRPr="004E4279" w14:paraId="538C02F8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hideMark/>
                </w:tcPr>
                <w:p w14:paraId="614D16F1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  <w:b/>
                      <w:bCs/>
                    </w:rPr>
                    <w:t>RAZDJEL 010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hideMark/>
                </w:tcPr>
                <w:p w14:paraId="65761741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  <w:b/>
                      <w:bCs/>
                    </w:rPr>
                    <w:t>SLUŽBA UREDA GRADONAČELNIKA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hideMark/>
                </w:tcPr>
                <w:p w14:paraId="7E67148B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  <w:b/>
                      <w:bCs/>
                      <w:highlight w:val="yellow"/>
                    </w:rPr>
                  </w:pPr>
                </w:p>
              </w:tc>
            </w:tr>
            <w:tr w:rsidR="004E4279" w:rsidRPr="004E4279" w14:paraId="6C9CD507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5AC247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A120001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DC03FE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Koprivničko ljeto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921E2F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28.000,00</w:t>
                  </w:r>
                </w:p>
              </w:tc>
            </w:tr>
            <w:tr w:rsidR="004E4279" w:rsidRPr="004E4279" w14:paraId="11521A72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A55338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A120002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7677E9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Koprivnička zima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E32D6A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44.600,00</w:t>
                  </w:r>
                </w:p>
              </w:tc>
            </w:tr>
            <w:tr w:rsidR="004E4279" w:rsidRPr="004E4279" w14:paraId="3D47C073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CD4036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A120006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252550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Ostale manifestacije u organizaciji odjela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157C20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18.500,00</w:t>
                  </w:r>
                </w:p>
              </w:tc>
            </w:tr>
            <w:tr w:rsidR="004E4279" w:rsidRPr="004E4279" w14:paraId="4397A3DA" w14:textId="77777777" w:rsidTr="00D71AA9">
              <w:trPr>
                <w:gridAfter w:val="1"/>
                <w:wAfter w:w="10" w:type="dxa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AEDA1E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A120012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F25850" w14:textId="77777777" w:rsidR="004E4279" w:rsidRPr="004E4279" w:rsidRDefault="004E4279" w:rsidP="004E4279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Izložba pisanica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32BD5E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</w:rPr>
                    <w:t>2.500,00</w:t>
                  </w:r>
                </w:p>
              </w:tc>
            </w:tr>
            <w:tr w:rsidR="004E4279" w:rsidRPr="004E4279" w14:paraId="6A694DF1" w14:textId="77777777" w:rsidTr="00D71AA9">
              <w:trPr>
                <w:jc w:val="center"/>
              </w:trPr>
              <w:tc>
                <w:tcPr>
                  <w:tcW w:w="80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hideMark/>
                </w:tcPr>
                <w:p w14:paraId="2B75C0D5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  <w:b/>
                      <w:bCs/>
                    </w:rPr>
                    <w:t xml:space="preserve">UKUPNO: </w:t>
                  </w:r>
                </w:p>
              </w:tc>
              <w:tc>
                <w:tcPr>
                  <w:tcW w:w="15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hideMark/>
                </w:tcPr>
                <w:p w14:paraId="5F736EAA" w14:textId="77777777" w:rsidR="004E4279" w:rsidRPr="004E4279" w:rsidRDefault="004E4279" w:rsidP="004E4279">
                  <w:pPr>
                    <w:jc w:val="right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4E4279">
                    <w:rPr>
                      <w:rFonts w:ascii="Times New Roman" w:eastAsia="Calibri" w:hAnsi="Times New Roman" w:cs="Times New Roman"/>
                      <w:b/>
                      <w:bCs/>
                    </w:rPr>
                    <w:t>6.949.046,00</w:t>
                  </w:r>
                </w:p>
              </w:tc>
            </w:tr>
          </w:tbl>
          <w:p w14:paraId="64DFFCC0" w14:textId="77777777" w:rsidR="004E4279" w:rsidRPr="004E4279" w:rsidRDefault="004E4279" w:rsidP="004E4279">
            <w:pPr>
              <w:ind w:firstLine="708"/>
              <w:jc w:val="center"/>
              <w:rPr>
                <w:rFonts w:ascii="Times New Roman" w:eastAsia="Calibri" w:hAnsi="Times New Roman" w:cs="Times New Roman"/>
              </w:rPr>
            </w:pPr>
          </w:p>
          <w:p w14:paraId="2C4D8024" w14:textId="18A9FECF" w:rsidR="00DE3343" w:rsidRPr="004E4279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AD5B317" w14:textId="6D1FF794" w:rsidR="001333C0" w:rsidRDefault="001333C0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Obrazloženje skraćenog roka savjetovanja:</w:t>
      </w:r>
    </w:p>
    <w:p w14:paraId="3DED9CEE" w14:textId="621E79B2" w:rsidR="001333C0" w:rsidRDefault="00084D23" w:rsidP="00084D2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 w:rsidRPr="00084D23">
        <w:rPr>
          <w:rFonts w:ascii="Times New Roman" w:hAnsi="Times New Roman" w:cs="Times New Roman"/>
        </w:rPr>
        <w:t>Procjena je da će ovako skraćeni rok savjetovanja biti dovoljan da se građani upoznaju s programom i sudjeluju u savjetovanju čime se postiže svrha savjetovanja.</w:t>
      </w:r>
    </w:p>
    <w:p w14:paraId="581334C9" w14:textId="2CCA1AF1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1333C0">
        <w:rPr>
          <w:rFonts w:ascii="Times New Roman" w:hAnsi="Times New Roman" w:cs="Times New Roman"/>
        </w:rPr>
        <w:t>8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 xml:space="preserve">Programa </w:t>
      </w:r>
      <w:r w:rsidR="0088579C">
        <w:rPr>
          <w:rFonts w:ascii="Times New Roman" w:hAnsi="Times New Roman" w:cs="Times New Roman"/>
        </w:rPr>
        <w:t xml:space="preserve">javnih potreba u </w:t>
      </w:r>
      <w:r w:rsidR="004E4279">
        <w:rPr>
          <w:rFonts w:ascii="Times New Roman" w:hAnsi="Times New Roman" w:cs="Times New Roman"/>
        </w:rPr>
        <w:t>kulturi i turizmu</w:t>
      </w:r>
      <w:r w:rsidR="00227FB6">
        <w:rPr>
          <w:rFonts w:ascii="Times New Roman" w:hAnsi="Times New Roman" w:cs="Times New Roman"/>
        </w:rPr>
        <w:t xml:space="preserve"> Grada</w:t>
      </w:r>
      <w:r w:rsidR="003B60ED">
        <w:rPr>
          <w:rFonts w:ascii="Times New Roman" w:hAnsi="Times New Roman" w:cs="Times New Roman"/>
        </w:rPr>
        <w:t xml:space="preserve"> Koprivnice za 2025.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87711" w14:textId="77777777" w:rsidR="00647920" w:rsidRDefault="00647920">
      <w:pPr>
        <w:spacing w:after="0" w:line="240" w:lineRule="auto"/>
      </w:pPr>
      <w:r>
        <w:separator/>
      </w:r>
    </w:p>
  </w:endnote>
  <w:endnote w:type="continuationSeparator" w:id="0">
    <w:p w14:paraId="3A09E220" w14:textId="77777777" w:rsidR="00647920" w:rsidRDefault="0064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0733A" w14:textId="77777777" w:rsidR="00647920" w:rsidRDefault="00647920">
      <w:pPr>
        <w:spacing w:after="0" w:line="240" w:lineRule="auto"/>
      </w:pPr>
      <w:r>
        <w:separator/>
      </w:r>
    </w:p>
  </w:footnote>
  <w:footnote w:type="continuationSeparator" w:id="0">
    <w:p w14:paraId="7DAD960F" w14:textId="77777777" w:rsidR="00647920" w:rsidRDefault="00647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7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3"/>
  </w:num>
  <w:num w:numId="2" w16cid:durableId="471099781">
    <w:abstractNumId w:val="23"/>
  </w:num>
  <w:num w:numId="3" w16cid:durableId="186988937">
    <w:abstractNumId w:val="22"/>
  </w:num>
  <w:num w:numId="4" w16cid:durableId="332102849">
    <w:abstractNumId w:val="38"/>
  </w:num>
  <w:num w:numId="5" w16cid:durableId="1739011273">
    <w:abstractNumId w:val="18"/>
  </w:num>
  <w:num w:numId="6" w16cid:durableId="506553684">
    <w:abstractNumId w:val="0"/>
  </w:num>
  <w:num w:numId="7" w16cid:durableId="1186364323">
    <w:abstractNumId w:val="41"/>
  </w:num>
  <w:num w:numId="8" w16cid:durableId="885334436">
    <w:abstractNumId w:val="14"/>
  </w:num>
  <w:num w:numId="9" w16cid:durableId="1690446163">
    <w:abstractNumId w:val="36"/>
  </w:num>
  <w:num w:numId="10" w16cid:durableId="12229781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7"/>
  </w:num>
  <w:num w:numId="13" w16cid:durableId="139697118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7"/>
  </w:num>
  <w:num w:numId="15" w16cid:durableId="145668023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7"/>
  </w:num>
  <w:num w:numId="17" w16cid:durableId="1682122629">
    <w:abstractNumId w:val="1"/>
  </w:num>
  <w:num w:numId="18" w16cid:durableId="1231962637">
    <w:abstractNumId w:val="32"/>
  </w:num>
  <w:num w:numId="19" w16cid:durableId="19672012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4"/>
  </w:num>
  <w:num w:numId="23" w16cid:durableId="1002985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2"/>
  </w:num>
  <w:num w:numId="27" w16cid:durableId="421219895">
    <w:abstractNumId w:val="30"/>
  </w:num>
  <w:num w:numId="28" w16cid:durableId="143394941">
    <w:abstractNumId w:val="11"/>
  </w:num>
  <w:num w:numId="29" w16cid:durableId="1055154724">
    <w:abstractNumId w:val="38"/>
  </w:num>
  <w:num w:numId="30" w16cid:durableId="1968658017">
    <w:abstractNumId w:val="32"/>
  </w:num>
  <w:num w:numId="31" w16cid:durableId="1846742062">
    <w:abstractNumId w:val="12"/>
  </w:num>
  <w:num w:numId="32" w16cid:durableId="1650750052">
    <w:abstractNumId w:val="31"/>
  </w:num>
  <w:num w:numId="33" w16cid:durableId="2078748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9"/>
  </w:num>
  <w:num w:numId="36" w16cid:durableId="435641358">
    <w:abstractNumId w:val="3"/>
  </w:num>
  <w:num w:numId="37" w16cid:durableId="8269405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5"/>
  </w:num>
  <w:num w:numId="39" w16cid:durableId="13768093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8"/>
  </w:num>
  <w:num w:numId="41" w16cid:durableId="1006203379">
    <w:abstractNumId w:val="13"/>
  </w:num>
  <w:num w:numId="42" w16cid:durableId="1848443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0"/>
  </w:num>
  <w:num w:numId="46" w16cid:durableId="38275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5"/>
  </w:num>
  <w:num w:numId="49" w16cid:durableId="17170443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66AED"/>
    <w:rsid w:val="0007002E"/>
    <w:rsid w:val="00071A13"/>
    <w:rsid w:val="00074286"/>
    <w:rsid w:val="000810DB"/>
    <w:rsid w:val="00084D23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062A2"/>
    <w:rsid w:val="00121858"/>
    <w:rsid w:val="00121E97"/>
    <w:rsid w:val="001333C0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27FB6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1B6A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5A39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4279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0D2D"/>
    <w:rsid w:val="00626CE5"/>
    <w:rsid w:val="00640A20"/>
    <w:rsid w:val="00640B92"/>
    <w:rsid w:val="00644F92"/>
    <w:rsid w:val="00647920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55E9"/>
    <w:rsid w:val="0076046A"/>
    <w:rsid w:val="007639FA"/>
    <w:rsid w:val="007643D3"/>
    <w:rsid w:val="00772196"/>
    <w:rsid w:val="0077469A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314C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579C"/>
    <w:rsid w:val="008874A2"/>
    <w:rsid w:val="008934B2"/>
    <w:rsid w:val="00895F40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4D6E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3445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60A6F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A75"/>
    <w:rsid w:val="00CE7C9D"/>
    <w:rsid w:val="00CF0BFA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B5357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00A"/>
    <w:rsid w:val="00E91C8A"/>
    <w:rsid w:val="00E91E06"/>
    <w:rsid w:val="00E975C3"/>
    <w:rsid w:val="00EA7808"/>
    <w:rsid w:val="00EA7D4D"/>
    <w:rsid w:val="00EB7542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353</cp:revision>
  <cp:lastPrinted>2017-02-06T09:28:00Z</cp:lastPrinted>
  <dcterms:created xsi:type="dcterms:W3CDTF">2019-05-09T06:56:00Z</dcterms:created>
  <dcterms:modified xsi:type="dcterms:W3CDTF">2024-11-19T10:39:00Z</dcterms:modified>
</cp:coreProperties>
</file>