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E755E" w14:textId="77F2A3B4" w:rsidR="007C7A19" w:rsidRPr="007C7A19" w:rsidRDefault="007C7A19" w:rsidP="007C7A19">
      <w:pPr>
        <w:jc w:val="both"/>
        <w:rPr>
          <w:rFonts w:ascii="Times New Roman" w:hAnsi="Times New Roman"/>
          <w:sz w:val="24"/>
          <w:szCs w:val="24"/>
        </w:rPr>
      </w:pPr>
      <w:r w:rsidRPr="007C7A19">
        <w:rPr>
          <w:rFonts w:ascii="Times New Roman" w:hAnsi="Times New Roman"/>
          <w:sz w:val="24"/>
          <w:szCs w:val="24"/>
        </w:rPr>
        <w:t>Na temelju članka 11. Zakona o lokalnoj i područnoj (regionalnoj) samoupravi („Narodne novine“ broj 33/01, 60/01-vjerodostojno tumačenje, 129/05, 100/07, 125/08, 36/09, 150/11, 144/12 i 19/13 – pročišćeni tekst, 137/15, 123/17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C7A19">
        <w:rPr>
          <w:rFonts w:ascii="Times New Roman" w:hAnsi="Times New Roman"/>
          <w:sz w:val="24"/>
          <w:szCs w:val="24"/>
        </w:rPr>
        <w:t>98/19</w:t>
      </w:r>
      <w:r>
        <w:rPr>
          <w:rFonts w:ascii="Times New Roman" w:hAnsi="Times New Roman"/>
          <w:sz w:val="24"/>
          <w:szCs w:val="24"/>
        </w:rPr>
        <w:t xml:space="preserve"> i 144/20</w:t>
      </w:r>
      <w:r w:rsidRPr="007C7A19">
        <w:rPr>
          <w:rFonts w:ascii="Times New Roman" w:hAnsi="Times New Roman"/>
          <w:sz w:val="24"/>
          <w:szCs w:val="24"/>
        </w:rPr>
        <w:t xml:space="preserve">) i članka 40. Statuta Grada Koprivnice („Glasnik Grada Koprivnice“ broj 4/09, 1/12, 1/13, 3/13 – pročišćeni tekst, 1/18, 2/20 i 1/21), Gradsko vijeće Grada Koprivnice na ________ sjednici održanoj ___________godine, donijelo je </w:t>
      </w:r>
    </w:p>
    <w:p w14:paraId="13E98003" w14:textId="77777777" w:rsidR="007C7A19" w:rsidRPr="00497488" w:rsidRDefault="007C7A19" w:rsidP="007C7A19">
      <w:pPr>
        <w:jc w:val="both"/>
        <w:rPr>
          <w:rFonts w:ascii="Times New Roman" w:hAnsi="Times New Roman"/>
          <w:sz w:val="24"/>
          <w:szCs w:val="24"/>
        </w:rPr>
      </w:pPr>
    </w:p>
    <w:p w14:paraId="7FE0C19C" w14:textId="77777777" w:rsidR="007C7A19" w:rsidRPr="00497488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ODLUKU</w:t>
      </w:r>
    </w:p>
    <w:p w14:paraId="6C708BA9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izmjenama</w:t>
      </w:r>
      <w:r w:rsidRPr="00497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 dopuni </w:t>
      </w:r>
      <w:r w:rsidRPr="00497488">
        <w:rPr>
          <w:rFonts w:ascii="Times New Roman" w:hAnsi="Times New Roman"/>
          <w:b/>
          <w:sz w:val="24"/>
          <w:szCs w:val="24"/>
        </w:rPr>
        <w:t>Odluke o javnim priznanjima Grada Koprivnice</w:t>
      </w:r>
    </w:p>
    <w:p w14:paraId="34AAB454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3D4BD94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379A00B" w14:textId="77777777" w:rsidR="007C7A19" w:rsidRPr="00497488" w:rsidRDefault="007C7A19" w:rsidP="007C7A1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BFDB890" w14:textId="77777777" w:rsidR="007C7A19" w:rsidRPr="00497488" w:rsidRDefault="007C7A19" w:rsidP="007C7A19">
      <w:pPr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Članak 1.</w:t>
      </w:r>
    </w:p>
    <w:p w14:paraId="3B8CA67A" w14:textId="0F22F62B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7488">
        <w:rPr>
          <w:rFonts w:ascii="Times New Roman" w:hAnsi="Times New Roman"/>
          <w:sz w:val="24"/>
          <w:szCs w:val="24"/>
        </w:rPr>
        <w:tab/>
        <w:t>U Odluci o javnim priznanjima Grada Koprivnice («Glasnik Gra</w:t>
      </w:r>
      <w:r>
        <w:rPr>
          <w:rFonts w:ascii="Times New Roman" w:hAnsi="Times New Roman"/>
          <w:sz w:val="24"/>
          <w:szCs w:val="24"/>
        </w:rPr>
        <w:t xml:space="preserve">da Koprivnice» </w:t>
      </w:r>
      <w:r w:rsidR="00C16858">
        <w:rPr>
          <w:rFonts w:ascii="Times New Roman" w:hAnsi="Times New Roman"/>
          <w:sz w:val="24"/>
          <w:szCs w:val="24"/>
        </w:rPr>
        <w:t xml:space="preserve">broj: </w:t>
      </w:r>
      <w:r>
        <w:rPr>
          <w:rFonts w:ascii="Times New Roman" w:hAnsi="Times New Roman"/>
          <w:sz w:val="24"/>
          <w:szCs w:val="24"/>
        </w:rPr>
        <w:t>2/96</w:t>
      </w:r>
      <w:r w:rsidR="000E2F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4/97</w:t>
      </w:r>
      <w:r w:rsidR="006A5FAC">
        <w:rPr>
          <w:rFonts w:ascii="Times New Roman" w:hAnsi="Times New Roman"/>
          <w:sz w:val="24"/>
          <w:szCs w:val="24"/>
        </w:rPr>
        <w:t xml:space="preserve">, </w:t>
      </w:r>
      <w:r w:rsidRPr="00497488">
        <w:rPr>
          <w:rFonts w:ascii="Times New Roman" w:hAnsi="Times New Roman"/>
          <w:sz w:val="24"/>
          <w:szCs w:val="24"/>
        </w:rPr>
        <w:t>5/07</w:t>
      </w:r>
      <w:r>
        <w:rPr>
          <w:rFonts w:ascii="Times New Roman" w:hAnsi="Times New Roman"/>
          <w:sz w:val="24"/>
          <w:szCs w:val="24"/>
        </w:rPr>
        <w:t>, 5/09</w:t>
      </w:r>
      <w:r w:rsidR="006A5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7/09</w:t>
      </w:r>
      <w:r w:rsidR="006A5FA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2/10</w:t>
      </w:r>
      <w:r w:rsidR="00C7449C">
        <w:rPr>
          <w:rFonts w:ascii="Times New Roman" w:hAnsi="Times New Roman"/>
          <w:sz w:val="24"/>
          <w:szCs w:val="24"/>
        </w:rPr>
        <w:t xml:space="preserve"> – pročišćeni tekst</w:t>
      </w:r>
      <w:r>
        <w:rPr>
          <w:rFonts w:ascii="Times New Roman" w:hAnsi="Times New Roman"/>
          <w:sz w:val="24"/>
          <w:szCs w:val="24"/>
        </w:rPr>
        <w:t>, 3/10</w:t>
      </w:r>
      <w:r w:rsidR="006A5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1/13.) u članku 4. stavku 2. riječi „ 30.000,00 kuna“ zamjenjuju se riječima </w:t>
      </w:r>
      <w:r w:rsidR="00325C6D">
        <w:rPr>
          <w:rFonts w:ascii="Times New Roman" w:hAnsi="Times New Roman"/>
          <w:sz w:val="24"/>
          <w:szCs w:val="24"/>
        </w:rPr>
        <w:t>„4.000,00</w:t>
      </w:r>
      <w:r>
        <w:rPr>
          <w:rFonts w:ascii="Times New Roman" w:hAnsi="Times New Roman"/>
          <w:sz w:val="24"/>
          <w:szCs w:val="24"/>
        </w:rPr>
        <w:t xml:space="preserve"> EUR“.</w:t>
      </w:r>
    </w:p>
    <w:p w14:paraId="1DDB6380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84DC6D" w14:textId="77777777" w:rsidR="007C7A19" w:rsidRPr="00F308B4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08B4">
        <w:rPr>
          <w:rFonts w:ascii="Times New Roman" w:hAnsi="Times New Roman"/>
          <w:b/>
          <w:sz w:val="24"/>
          <w:szCs w:val="24"/>
        </w:rPr>
        <w:t>Članak 2.</w:t>
      </w:r>
    </w:p>
    <w:p w14:paraId="423D153F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64DF4A" w14:textId="142FA77A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 članku 5. stavku 3. riječi: „</w:t>
      </w:r>
      <w:r w:rsidR="00B362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0.000,00 kuna“ zamjenjuju se riječima: </w:t>
      </w:r>
      <w:r w:rsidR="00325C6D">
        <w:rPr>
          <w:rFonts w:ascii="Times New Roman" w:hAnsi="Times New Roman"/>
          <w:sz w:val="24"/>
          <w:szCs w:val="24"/>
        </w:rPr>
        <w:t xml:space="preserve">„1.350,00 </w:t>
      </w:r>
      <w:r>
        <w:rPr>
          <w:rFonts w:ascii="Times New Roman" w:hAnsi="Times New Roman"/>
          <w:sz w:val="24"/>
          <w:szCs w:val="24"/>
        </w:rPr>
        <w:t>EUR“.</w:t>
      </w:r>
    </w:p>
    <w:p w14:paraId="04D6E5B7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374A10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3.</w:t>
      </w:r>
    </w:p>
    <w:p w14:paraId="1F52D92B" w14:textId="77777777" w:rsidR="007C7A19" w:rsidRDefault="007C7A19" w:rsidP="007C7A1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201427" w14:textId="7078FFD0" w:rsidR="007C7A19" w:rsidRDefault="007C7A19" w:rsidP="007C7A19">
      <w:pPr>
        <w:spacing w:after="0"/>
        <w:rPr>
          <w:rFonts w:ascii="Times New Roman" w:hAnsi="Times New Roman"/>
          <w:bCs/>
          <w:sz w:val="24"/>
          <w:szCs w:val="24"/>
        </w:rPr>
      </w:pPr>
      <w:r w:rsidRPr="007C7A19">
        <w:rPr>
          <w:rFonts w:ascii="Times New Roman" w:hAnsi="Times New Roman"/>
          <w:bCs/>
          <w:sz w:val="24"/>
          <w:szCs w:val="24"/>
        </w:rPr>
        <w:tab/>
        <w:t xml:space="preserve">U članku 12. </w:t>
      </w:r>
      <w:r>
        <w:rPr>
          <w:rFonts w:ascii="Times New Roman" w:hAnsi="Times New Roman"/>
          <w:bCs/>
          <w:sz w:val="24"/>
          <w:szCs w:val="24"/>
        </w:rPr>
        <w:t xml:space="preserve">iza stavka 2. dodaje se stavak 3. koji glasi: </w:t>
      </w:r>
    </w:p>
    <w:p w14:paraId="6820DD78" w14:textId="1D9B8FCD" w:rsidR="007C7A19" w:rsidRPr="007C7A19" w:rsidRDefault="007C7A19" w:rsidP="00CB7F1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„Iznimno od odredbe stavka 2. ovog članka</w:t>
      </w:r>
      <w:r w:rsidR="00CB7F16">
        <w:rPr>
          <w:rFonts w:ascii="Times New Roman" w:hAnsi="Times New Roman"/>
          <w:bCs/>
          <w:sz w:val="24"/>
          <w:szCs w:val="24"/>
        </w:rPr>
        <w:t xml:space="preserve"> i pojedinačnog glasovanja</w:t>
      </w:r>
      <w:r w:rsidR="009836BD">
        <w:rPr>
          <w:rFonts w:ascii="Times New Roman" w:hAnsi="Times New Roman"/>
          <w:bCs/>
          <w:sz w:val="24"/>
          <w:szCs w:val="24"/>
        </w:rPr>
        <w:t xml:space="preserve"> za svaku predloženu pravnu ili fizičku osobu,</w:t>
      </w:r>
      <w:r w:rsidR="00CB7F16">
        <w:rPr>
          <w:rFonts w:ascii="Times New Roman" w:hAnsi="Times New Roman"/>
          <w:bCs/>
          <w:sz w:val="24"/>
          <w:szCs w:val="24"/>
        </w:rPr>
        <w:t xml:space="preserve"> o dodjeli Medalje Grada Koprivnice za dobrovoljne dariva</w:t>
      </w:r>
      <w:r w:rsidR="00325C6D">
        <w:rPr>
          <w:rFonts w:ascii="Times New Roman" w:hAnsi="Times New Roman"/>
          <w:bCs/>
          <w:sz w:val="24"/>
          <w:szCs w:val="24"/>
        </w:rPr>
        <w:t>telje</w:t>
      </w:r>
      <w:r w:rsidR="00CB7F16">
        <w:rPr>
          <w:rFonts w:ascii="Times New Roman" w:hAnsi="Times New Roman"/>
          <w:bCs/>
          <w:sz w:val="24"/>
          <w:szCs w:val="24"/>
        </w:rPr>
        <w:t xml:space="preserve"> krvi sukladno članku 7. stavku 3. ove Odluke, </w:t>
      </w:r>
      <w:r w:rsidR="00325C6D">
        <w:rPr>
          <w:rFonts w:ascii="Times New Roman" w:hAnsi="Times New Roman"/>
          <w:bCs/>
          <w:sz w:val="24"/>
          <w:szCs w:val="24"/>
        </w:rPr>
        <w:t>donosi</w:t>
      </w:r>
      <w:r w:rsidR="00CB7F16">
        <w:rPr>
          <w:rFonts w:ascii="Times New Roman" w:hAnsi="Times New Roman"/>
          <w:bCs/>
          <w:sz w:val="24"/>
          <w:szCs w:val="24"/>
        </w:rPr>
        <w:t xml:space="preserve"> se </w:t>
      </w:r>
      <w:r w:rsidR="00325C6D">
        <w:rPr>
          <w:rFonts w:ascii="Times New Roman" w:hAnsi="Times New Roman"/>
          <w:bCs/>
          <w:sz w:val="24"/>
          <w:szCs w:val="24"/>
        </w:rPr>
        <w:t>jedna</w:t>
      </w:r>
      <w:r w:rsidR="00CB7F16">
        <w:rPr>
          <w:rFonts w:ascii="Times New Roman" w:hAnsi="Times New Roman"/>
          <w:bCs/>
          <w:sz w:val="24"/>
          <w:szCs w:val="24"/>
        </w:rPr>
        <w:t xml:space="preserve"> odluka za sve predložene dobrovoljne darivatelje krvi.“.</w:t>
      </w:r>
    </w:p>
    <w:p w14:paraId="755399C1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94F684" w14:textId="2FABAAE5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4.</w:t>
      </w:r>
    </w:p>
    <w:p w14:paraId="3B212493" w14:textId="77777777" w:rsidR="007C7A19" w:rsidRPr="009D57BE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84F04D" w14:textId="5956B2B3" w:rsidR="007C7A19" w:rsidRDefault="007C7A19" w:rsidP="007C7A1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97488">
        <w:rPr>
          <w:rFonts w:ascii="Times New Roman" w:hAnsi="Times New Roman"/>
          <w:sz w:val="24"/>
          <w:szCs w:val="24"/>
        </w:rPr>
        <w:t xml:space="preserve">Ova Odluka stupa na snagu </w:t>
      </w:r>
      <w:r>
        <w:rPr>
          <w:rFonts w:ascii="Times New Roman" w:hAnsi="Times New Roman"/>
          <w:sz w:val="24"/>
          <w:szCs w:val="24"/>
        </w:rPr>
        <w:t>osmog</w:t>
      </w:r>
      <w:r w:rsidR="00CB7F1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dana od dana </w:t>
      </w:r>
      <w:r w:rsidRPr="00497488">
        <w:rPr>
          <w:rFonts w:ascii="Times New Roman" w:hAnsi="Times New Roman"/>
          <w:sz w:val="24"/>
          <w:szCs w:val="24"/>
        </w:rPr>
        <w:t>objave u «Glasniku Grada Koprivnice».</w:t>
      </w:r>
    </w:p>
    <w:p w14:paraId="640365BB" w14:textId="77777777" w:rsidR="007C7A19" w:rsidRPr="00ED6A02" w:rsidRDefault="007C7A19" w:rsidP="007C7A1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16293C5" w14:textId="77777777" w:rsidR="007C7A19" w:rsidRPr="00497488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GRADSKO VIJEĆE</w:t>
      </w:r>
    </w:p>
    <w:p w14:paraId="6DCBD3E4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GRADA KOPRIVNICE</w:t>
      </w:r>
    </w:p>
    <w:p w14:paraId="3F8CBE40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56B70CC" w14:textId="77777777" w:rsidR="007C7A19" w:rsidRPr="00497488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2093E7" w14:textId="77777777" w:rsidR="00051FD2" w:rsidRDefault="00051FD2" w:rsidP="00051F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061-01/24-01/0002</w:t>
      </w:r>
    </w:p>
    <w:p w14:paraId="2163940C" w14:textId="77777777" w:rsidR="00051FD2" w:rsidRDefault="00051FD2" w:rsidP="00051F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2137-1-04/1-24-2</w:t>
      </w:r>
    </w:p>
    <w:p w14:paraId="5D3B3604" w14:textId="25860466" w:rsidR="007C7A19" w:rsidRPr="00497488" w:rsidRDefault="007C7A19" w:rsidP="00051F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Koprivnica,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</w:t>
      </w:r>
      <w:r w:rsidRPr="00497488">
        <w:rPr>
          <w:rFonts w:ascii="Times New Roman" w:hAnsi="Times New Roman"/>
          <w:sz w:val="24"/>
          <w:szCs w:val="24"/>
        </w:rPr>
        <w:t>PREDSJEDNIK:</w:t>
      </w:r>
    </w:p>
    <w:p w14:paraId="43941E7B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Ivan Pal, prof.</w:t>
      </w:r>
    </w:p>
    <w:p w14:paraId="24622529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384C84" w14:textId="613DB70A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DC4DC0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0ADD80" w14:textId="77777777" w:rsidR="00087AB1" w:rsidRDefault="00087AB1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77676E" w14:textId="77777777" w:rsidR="00087AB1" w:rsidRDefault="00087AB1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A7A57D" w14:textId="77777777" w:rsidR="00BA67AC" w:rsidRPr="00BA67AC" w:rsidRDefault="00BA67AC" w:rsidP="00BA67AC">
      <w:pPr>
        <w:jc w:val="center"/>
        <w:rPr>
          <w:rFonts w:ascii="Times New Roman" w:hAnsi="Times New Roman"/>
          <w:sz w:val="24"/>
          <w:szCs w:val="24"/>
        </w:rPr>
      </w:pPr>
      <w:r w:rsidRPr="00BA67AC">
        <w:rPr>
          <w:rFonts w:ascii="Times New Roman" w:hAnsi="Times New Roman"/>
          <w:sz w:val="24"/>
          <w:szCs w:val="24"/>
        </w:rPr>
        <w:t>O B R A Z L O Ž E NJ E</w:t>
      </w:r>
    </w:p>
    <w:p w14:paraId="1084935D" w14:textId="77777777" w:rsidR="00BA67AC" w:rsidRPr="00BA67AC" w:rsidRDefault="00BA67AC" w:rsidP="00BA67AC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BA67AC">
        <w:rPr>
          <w:rFonts w:ascii="Times New Roman" w:hAnsi="Times New Roman"/>
          <w:b/>
          <w:bCs/>
          <w:sz w:val="24"/>
          <w:szCs w:val="24"/>
        </w:rPr>
        <w:t>I. Zakonska osnova</w:t>
      </w:r>
    </w:p>
    <w:p w14:paraId="4916204A" w14:textId="77777777" w:rsidR="00BA67AC" w:rsidRPr="00BA67AC" w:rsidRDefault="00BA67AC" w:rsidP="00BA67AC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0E197FD" w14:textId="2BB8777E" w:rsidR="00BA67AC" w:rsidRDefault="00DE546E" w:rsidP="008A79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C7A19">
        <w:rPr>
          <w:rFonts w:ascii="Times New Roman" w:hAnsi="Times New Roman"/>
          <w:sz w:val="24"/>
          <w:szCs w:val="24"/>
        </w:rPr>
        <w:t>Zakon</w:t>
      </w:r>
      <w:r>
        <w:rPr>
          <w:rFonts w:ascii="Times New Roman" w:hAnsi="Times New Roman"/>
          <w:sz w:val="24"/>
          <w:szCs w:val="24"/>
        </w:rPr>
        <w:t xml:space="preserve">om </w:t>
      </w:r>
      <w:r w:rsidRPr="007C7A19">
        <w:rPr>
          <w:rFonts w:ascii="Times New Roman" w:hAnsi="Times New Roman"/>
          <w:sz w:val="24"/>
          <w:szCs w:val="24"/>
        </w:rPr>
        <w:t>o lokalnoj i područnoj (regionalnoj) samoupravi („Narodne novine“ broj 33/01, 60/01-vjerodostojno tumačenje, 129/05, 100/07, 125/08, 36/09, 150/11, 144/12 i 19/13 – pročišćeni tekst, 137/15, 123/17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C7A19">
        <w:rPr>
          <w:rFonts w:ascii="Times New Roman" w:hAnsi="Times New Roman"/>
          <w:sz w:val="24"/>
          <w:szCs w:val="24"/>
        </w:rPr>
        <w:t>98/19</w:t>
      </w:r>
      <w:r>
        <w:rPr>
          <w:rFonts w:ascii="Times New Roman" w:hAnsi="Times New Roman"/>
          <w:sz w:val="24"/>
          <w:szCs w:val="24"/>
        </w:rPr>
        <w:t xml:space="preserve"> i 144/20</w:t>
      </w:r>
      <w:r w:rsidRPr="007C7A19">
        <w:rPr>
          <w:rFonts w:ascii="Times New Roman" w:hAnsi="Times New Roman"/>
          <w:sz w:val="24"/>
          <w:szCs w:val="24"/>
        </w:rPr>
        <w:t>)</w:t>
      </w:r>
      <w:r w:rsidR="009E1393">
        <w:rPr>
          <w:rFonts w:ascii="Times New Roman" w:hAnsi="Times New Roman"/>
          <w:sz w:val="24"/>
          <w:szCs w:val="24"/>
        </w:rPr>
        <w:t xml:space="preserve"> </w:t>
      </w:r>
      <w:r w:rsidR="008462F5">
        <w:rPr>
          <w:rFonts w:ascii="Times New Roman" w:hAnsi="Times New Roman"/>
          <w:sz w:val="24"/>
          <w:szCs w:val="24"/>
        </w:rPr>
        <w:t>čla</w:t>
      </w:r>
      <w:r w:rsidR="00345C91">
        <w:rPr>
          <w:rFonts w:ascii="Times New Roman" w:hAnsi="Times New Roman"/>
          <w:sz w:val="24"/>
          <w:szCs w:val="24"/>
        </w:rPr>
        <w:t xml:space="preserve">nkom 11. </w:t>
      </w:r>
      <w:r w:rsidR="00BA67AC" w:rsidRPr="00BA67AC">
        <w:rPr>
          <w:rFonts w:ascii="Times New Roman" w:hAnsi="Times New Roman"/>
          <w:sz w:val="24"/>
          <w:szCs w:val="24"/>
        </w:rPr>
        <w:t>propisan</w:t>
      </w:r>
      <w:r w:rsidR="00F05FEE">
        <w:rPr>
          <w:rFonts w:ascii="Times New Roman" w:hAnsi="Times New Roman"/>
          <w:sz w:val="24"/>
          <w:szCs w:val="24"/>
        </w:rPr>
        <w:t>a je nadležnost predstavničkog tijela za donošenje odluke o javnim priznanjima</w:t>
      </w:r>
      <w:r w:rsidR="00925752">
        <w:rPr>
          <w:rFonts w:ascii="Times New Roman" w:hAnsi="Times New Roman"/>
          <w:sz w:val="24"/>
          <w:szCs w:val="24"/>
        </w:rPr>
        <w:t xml:space="preserve">. Nadalje, člankom 40. Statuta Grada Koprivnice </w:t>
      </w:r>
      <w:r w:rsidR="008C1C0C">
        <w:rPr>
          <w:rFonts w:ascii="Times New Roman" w:hAnsi="Times New Roman"/>
          <w:sz w:val="24"/>
          <w:szCs w:val="24"/>
        </w:rPr>
        <w:t>propisana je nadležnost Gradskog vijeća za donošenje općih akata</w:t>
      </w:r>
      <w:r w:rsidR="00394325">
        <w:rPr>
          <w:rFonts w:ascii="Times New Roman" w:hAnsi="Times New Roman"/>
          <w:sz w:val="24"/>
          <w:szCs w:val="24"/>
        </w:rPr>
        <w:t xml:space="preserve"> a time i Odluke o javnim priznanjima Grada Koprivnice.</w:t>
      </w:r>
    </w:p>
    <w:p w14:paraId="5E7CE298" w14:textId="77777777" w:rsidR="00BA67AC" w:rsidRPr="00BA67AC" w:rsidRDefault="00BA67AC" w:rsidP="00BA67A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0DDAC0" w14:textId="77777777" w:rsidR="00BA67AC" w:rsidRPr="00BA67AC" w:rsidRDefault="00BA67AC" w:rsidP="00BA67A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A67AC">
        <w:rPr>
          <w:rFonts w:ascii="Times New Roman" w:hAnsi="Times New Roman"/>
          <w:b/>
          <w:bCs/>
          <w:sz w:val="24"/>
          <w:szCs w:val="24"/>
        </w:rPr>
        <w:t>II. Ocjena stanja i osnovna pitanja koja se uređuju aktom i objašnjenje pojedinih odredbi</w:t>
      </w:r>
    </w:p>
    <w:p w14:paraId="36E6D67D" w14:textId="646DF43D" w:rsidR="00C0397E" w:rsidRDefault="00394325" w:rsidP="00DB5F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</w:t>
      </w:r>
      <w:r w:rsidR="002F4920">
        <w:rPr>
          <w:rFonts w:ascii="Times New Roman" w:hAnsi="Times New Roman"/>
          <w:sz w:val="24"/>
          <w:szCs w:val="24"/>
        </w:rPr>
        <w:t>odredb</w:t>
      </w:r>
      <w:r w:rsidR="00B02024">
        <w:rPr>
          <w:rFonts w:ascii="Times New Roman" w:hAnsi="Times New Roman"/>
          <w:sz w:val="24"/>
          <w:szCs w:val="24"/>
        </w:rPr>
        <w:t>ama članka 11.</w:t>
      </w:r>
      <w:r w:rsidR="002F4920">
        <w:rPr>
          <w:rFonts w:ascii="Times New Roman" w:hAnsi="Times New Roman"/>
          <w:sz w:val="24"/>
          <w:szCs w:val="24"/>
        </w:rPr>
        <w:t xml:space="preserve"> </w:t>
      </w:r>
      <w:r w:rsidR="00B02024" w:rsidRPr="007C7A19">
        <w:rPr>
          <w:rFonts w:ascii="Times New Roman" w:hAnsi="Times New Roman"/>
          <w:sz w:val="24"/>
          <w:szCs w:val="24"/>
        </w:rPr>
        <w:t>Zakon</w:t>
      </w:r>
      <w:r w:rsidR="00B02024">
        <w:rPr>
          <w:rFonts w:ascii="Times New Roman" w:hAnsi="Times New Roman"/>
          <w:sz w:val="24"/>
          <w:szCs w:val="24"/>
        </w:rPr>
        <w:t xml:space="preserve">a </w:t>
      </w:r>
      <w:r w:rsidR="00B02024" w:rsidRPr="007C7A19">
        <w:rPr>
          <w:rFonts w:ascii="Times New Roman" w:hAnsi="Times New Roman"/>
          <w:sz w:val="24"/>
          <w:szCs w:val="24"/>
        </w:rPr>
        <w:t>o lokalnoj i područnoj (regionalnoj) samoupravi</w:t>
      </w:r>
      <w:r w:rsidR="00B02024">
        <w:rPr>
          <w:rFonts w:ascii="Times New Roman" w:hAnsi="Times New Roman"/>
          <w:sz w:val="24"/>
          <w:szCs w:val="24"/>
        </w:rPr>
        <w:t>,</w:t>
      </w:r>
      <w:r w:rsidR="00B02024" w:rsidRPr="007C7A19">
        <w:rPr>
          <w:rFonts w:ascii="Times New Roman" w:hAnsi="Times New Roman"/>
          <w:sz w:val="24"/>
          <w:szCs w:val="24"/>
        </w:rPr>
        <w:t xml:space="preserve"> </w:t>
      </w:r>
      <w:r w:rsidR="00BA67AC" w:rsidRPr="00BA67AC">
        <w:rPr>
          <w:rFonts w:ascii="Times New Roman" w:hAnsi="Times New Roman"/>
          <w:sz w:val="24"/>
          <w:szCs w:val="24"/>
        </w:rPr>
        <w:t xml:space="preserve">Gradsko vijeće Grada Koprivnice donijelo je Odluku o </w:t>
      </w:r>
      <w:r w:rsidR="00DE546E">
        <w:rPr>
          <w:rFonts w:ascii="Times New Roman" w:hAnsi="Times New Roman"/>
          <w:sz w:val="24"/>
          <w:szCs w:val="24"/>
        </w:rPr>
        <w:t>javnim priznanjima Grada Koprivnice</w:t>
      </w:r>
      <w:r w:rsidR="007A26AA">
        <w:rPr>
          <w:rFonts w:ascii="Times New Roman" w:hAnsi="Times New Roman"/>
          <w:sz w:val="24"/>
          <w:szCs w:val="24"/>
        </w:rPr>
        <w:t xml:space="preserve"> te izmjene</w:t>
      </w:r>
      <w:r w:rsidR="00B02024">
        <w:rPr>
          <w:rFonts w:ascii="Times New Roman" w:hAnsi="Times New Roman"/>
          <w:sz w:val="24"/>
          <w:szCs w:val="24"/>
        </w:rPr>
        <w:t xml:space="preserve"> i dopune Odluke </w:t>
      </w:r>
      <w:r w:rsidR="00B02024" w:rsidRPr="00497488">
        <w:rPr>
          <w:rFonts w:ascii="Times New Roman" w:hAnsi="Times New Roman"/>
          <w:sz w:val="24"/>
          <w:szCs w:val="24"/>
        </w:rPr>
        <w:t>(«Glasnik Gra</w:t>
      </w:r>
      <w:r w:rsidR="00B02024">
        <w:rPr>
          <w:rFonts w:ascii="Times New Roman" w:hAnsi="Times New Roman"/>
          <w:sz w:val="24"/>
          <w:szCs w:val="24"/>
        </w:rPr>
        <w:t xml:space="preserve">da Koprivnice» 2/96, 4/97, </w:t>
      </w:r>
      <w:r w:rsidR="00B02024" w:rsidRPr="00497488">
        <w:rPr>
          <w:rFonts w:ascii="Times New Roman" w:hAnsi="Times New Roman"/>
          <w:sz w:val="24"/>
          <w:szCs w:val="24"/>
        </w:rPr>
        <w:t>5/07</w:t>
      </w:r>
      <w:r w:rsidR="00B02024">
        <w:rPr>
          <w:rFonts w:ascii="Times New Roman" w:hAnsi="Times New Roman"/>
          <w:sz w:val="24"/>
          <w:szCs w:val="24"/>
        </w:rPr>
        <w:t>, 5/09, 7/09, 2/10 – pročišćeni tekst, 3/10 i 1/13.).</w:t>
      </w:r>
    </w:p>
    <w:p w14:paraId="4371105A" w14:textId="0DEE582D" w:rsidR="00DB5F70" w:rsidRDefault="00DB5F70" w:rsidP="00DB5F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 članak 1. i članak 2.</w:t>
      </w:r>
    </w:p>
    <w:p w14:paraId="7A69BA70" w14:textId="2EFF164F" w:rsidR="00AA30A0" w:rsidRDefault="00905D60" w:rsidP="0081044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Iznos n</w:t>
      </w:r>
      <w:r w:rsidR="009E04B7">
        <w:rPr>
          <w:rFonts w:ascii="Times New Roman" w:hAnsi="Times New Roman"/>
          <w:sz w:val="24"/>
          <w:szCs w:val="24"/>
        </w:rPr>
        <w:t>ovčan</w:t>
      </w:r>
      <w:r>
        <w:rPr>
          <w:rFonts w:ascii="Times New Roman" w:hAnsi="Times New Roman"/>
          <w:sz w:val="24"/>
          <w:szCs w:val="24"/>
        </w:rPr>
        <w:t>e</w:t>
      </w:r>
      <w:r w:rsidR="009E04B7">
        <w:rPr>
          <w:rFonts w:ascii="Times New Roman" w:hAnsi="Times New Roman"/>
          <w:sz w:val="24"/>
          <w:szCs w:val="24"/>
        </w:rPr>
        <w:t xml:space="preserve"> nagrad</w:t>
      </w:r>
      <w:r>
        <w:rPr>
          <w:rFonts w:ascii="Times New Roman" w:hAnsi="Times New Roman"/>
          <w:sz w:val="24"/>
          <w:szCs w:val="24"/>
        </w:rPr>
        <w:t>e</w:t>
      </w:r>
      <w:r w:rsidR="009E04B7">
        <w:rPr>
          <w:rFonts w:ascii="Times New Roman" w:hAnsi="Times New Roman"/>
          <w:sz w:val="24"/>
          <w:szCs w:val="24"/>
        </w:rPr>
        <w:t xml:space="preserve"> za životno djelo </w:t>
      </w:r>
      <w:r w:rsidR="00D925FE">
        <w:rPr>
          <w:rFonts w:ascii="Times New Roman" w:hAnsi="Times New Roman"/>
          <w:sz w:val="24"/>
          <w:szCs w:val="24"/>
        </w:rPr>
        <w:t xml:space="preserve">i Medalje Grada Koprivnice </w:t>
      </w:r>
      <w:r>
        <w:rPr>
          <w:rFonts w:ascii="Times New Roman" w:hAnsi="Times New Roman"/>
          <w:sz w:val="24"/>
          <w:szCs w:val="24"/>
        </w:rPr>
        <w:t>iskazuje se u valu</w:t>
      </w:r>
      <w:r w:rsidR="00D925FE">
        <w:rPr>
          <w:rFonts w:ascii="Times New Roman" w:hAnsi="Times New Roman"/>
          <w:sz w:val="24"/>
          <w:szCs w:val="24"/>
        </w:rPr>
        <w:t>ti EUR</w:t>
      </w:r>
      <w:r w:rsidR="008F4D70">
        <w:rPr>
          <w:rFonts w:ascii="Times New Roman" w:hAnsi="Times New Roman"/>
          <w:sz w:val="24"/>
          <w:szCs w:val="24"/>
        </w:rPr>
        <w:t xml:space="preserve">, </w:t>
      </w:r>
      <w:r w:rsidR="00907C75">
        <w:rPr>
          <w:rFonts w:ascii="Times New Roman" w:hAnsi="Times New Roman"/>
          <w:sz w:val="24"/>
          <w:szCs w:val="24"/>
        </w:rPr>
        <w:t xml:space="preserve">pri čemu se </w:t>
      </w:r>
      <w:r w:rsidR="00530050">
        <w:rPr>
          <w:rFonts w:ascii="Times New Roman" w:hAnsi="Times New Roman"/>
          <w:sz w:val="24"/>
          <w:szCs w:val="24"/>
        </w:rPr>
        <w:t xml:space="preserve">iznos </w:t>
      </w:r>
      <w:r w:rsidR="007426E2">
        <w:rPr>
          <w:rFonts w:ascii="Times New Roman" w:hAnsi="Times New Roman"/>
          <w:sz w:val="24"/>
          <w:szCs w:val="24"/>
        </w:rPr>
        <w:t>od 30.000,00 kuna</w:t>
      </w:r>
      <w:r w:rsidR="00810441">
        <w:rPr>
          <w:rFonts w:ascii="Times New Roman" w:hAnsi="Times New Roman"/>
          <w:sz w:val="24"/>
          <w:szCs w:val="24"/>
        </w:rPr>
        <w:t xml:space="preserve"> za Nagradu za životno djelo</w:t>
      </w:r>
      <w:r w:rsidR="007426E2">
        <w:rPr>
          <w:rFonts w:ascii="Times New Roman" w:hAnsi="Times New Roman"/>
          <w:sz w:val="24"/>
          <w:szCs w:val="24"/>
        </w:rPr>
        <w:t xml:space="preserve"> za</w:t>
      </w:r>
      <w:r w:rsidR="00810441">
        <w:rPr>
          <w:rFonts w:ascii="Times New Roman" w:hAnsi="Times New Roman"/>
          <w:sz w:val="24"/>
          <w:szCs w:val="24"/>
        </w:rPr>
        <w:t xml:space="preserve">okružuje na 4.000,00 EUR, dok se iznos </w:t>
      </w:r>
      <w:r w:rsidR="00530050">
        <w:rPr>
          <w:rFonts w:ascii="Times New Roman" w:hAnsi="Times New Roman"/>
          <w:sz w:val="24"/>
          <w:szCs w:val="24"/>
        </w:rPr>
        <w:t xml:space="preserve">od </w:t>
      </w:r>
      <w:r w:rsidR="00B362A9">
        <w:rPr>
          <w:rFonts w:ascii="Times New Roman" w:hAnsi="Times New Roman"/>
          <w:sz w:val="24"/>
          <w:szCs w:val="24"/>
        </w:rPr>
        <w:t>1</w:t>
      </w:r>
      <w:r w:rsidR="00530050">
        <w:rPr>
          <w:rFonts w:ascii="Times New Roman" w:hAnsi="Times New Roman"/>
          <w:sz w:val="24"/>
          <w:szCs w:val="24"/>
        </w:rPr>
        <w:t xml:space="preserve">0.000,00 kuna </w:t>
      </w:r>
      <w:r w:rsidR="00810441">
        <w:rPr>
          <w:rFonts w:ascii="Times New Roman" w:hAnsi="Times New Roman"/>
          <w:sz w:val="24"/>
          <w:szCs w:val="24"/>
        </w:rPr>
        <w:t xml:space="preserve">za Medalju Grada Koprivnice </w:t>
      </w:r>
      <w:r w:rsidR="007426E2">
        <w:rPr>
          <w:rFonts w:ascii="Times New Roman" w:hAnsi="Times New Roman"/>
          <w:sz w:val="24"/>
          <w:szCs w:val="24"/>
        </w:rPr>
        <w:t>zaokružuje na 1.350,00 EUR</w:t>
      </w:r>
      <w:r w:rsidR="00374AFB">
        <w:rPr>
          <w:rFonts w:ascii="Times New Roman" w:hAnsi="Times New Roman"/>
          <w:sz w:val="24"/>
          <w:szCs w:val="24"/>
        </w:rPr>
        <w:t>.</w:t>
      </w:r>
    </w:p>
    <w:p w14:paraId="3C5BB765" w14:textId="7D47B8BE" w:rsidR="00DB5F70" w:rsidRDefault="00AA30A0" w:rsidP="0081044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 članak 3.</w:t>
      </w:r>
      <w:r w:rsidR="00907C75">
        <w:rPr>
          <w:rFonts w:ascii="Times New Roman" w:hAnsi="Times New Roman"/>
          <w:sz w:val="24"/>
          <w:szCs w:val="24"/>
        </w:rPr>
        <w:t xml:space="preserve"> </w:t>
      </w:r>
    </w:p>
    <w:p w14:paraId="271E2DFE" w14:textId="222BBFE3" w:rsidR="00B02024" w:rsidRDefault="00AA30A0" w:rsidP="00AA30A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B1D47">
        <w:rPr>
          <w:rFonts w:ascii="Times New Roman" w:hAnsi="Times New Roman"/>
          <w:sz w:val="24"/>
          <w:szCs w:val="24"/>
        </w:rPr>
        <w:t>dredbama članka 7.</w:t>
      </w:r>
      <w:r w:rsidR="00B020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Odluke o javnim priznanjima Grada Koprivnice </w:t>
      </w:r>
      <w:r w:rsidR="00B02024">
        <w:rPr>
          <w:rFonts w:ascii="Times New Roman" w:hAnsi="Times New Roman"/>
          <w:sz w:val="24"/>
          <w:szCs w:val="24"/>
        </w:rPr>
        <w:t xml:space="preserve">propisano je da </w:t>
      </w:r>
      <w:r w:rsidR="00473450">
        <w:rPr>
          <w:rFonts w:ascii="Times New Roman" w:hAnsi="Times New Roman"/>
          <w:sz w:val="24"/>
          <w:szCs w:val="24"/>
        </w:rPr>
        <w:t xml:space="preserve">se Medalja Grada Koprivnice </w:t>
      </w:r>
      <w:r w:rsidR="0093768A">
        <w:rPr>
          <w:rFonts w:ascii="Times New Roman" w:hAnsi="Times New Roman"/>
          <w:sz w:val="24"/>
          <w:szCs w:val="24"/>
        </w:rPr>
        <w:t xml:space="preserve">dodjeljuje dobrovoljnim darivateljima krvi koji daruju </w:t>
      </w:r>
      <w:r w:rsidR="0096345B">
        <w:rPr>
          <w:rFonts w:ascii="Times New Roman" w:hAnsi="Times New Roman"/>
          <w:sz w:val="24"/>
          <w:szCs w:val="24"/>
        </w:rPr>
        <w:t xml:space="preserve">krv </w:t>
      </w:r>
      <w:r w:rsidR="006900D4">
        <w:rPr>
          <w:rFonts w:ascii="Times New Roman" w:hAnsi="Times New Roman"/>
          <w:sz w:val="24"/>
          <w:szCs w:val="24"/>
        </w:rPr>
        <w:t>100 i više puta (muškarci) i 75 i više puta (žene)</w:t>
      </w:r>
      <w:r w:rsidR="00EA0454">
        <w:rPr>
          <w:rFonts w:ascii="Times New Roman" w:hAnsi="Times New Roman"/>
          <w:sz w:val="24"/>
          <w:szCs w:val="24"/>
        </w:rPr>
        <w:t xml:space="preserve"> te da </w:t>
      </w:r>
      <w:r w:rsidR="00A237FA">
        <w:rPr>
          <w:rFonts w:ascii="Times New Roman" w:hAnsi="Times New Roman"/>
          <w:sz w:val="24"/>
          <w:szCs w:val="24"/>
        </w:rPr>
        <w:t>Gradsko vijeće odlučuje o prijedlozima pojedinačno za svaku predloženu pravnu ili fizičku osobu</w:t>
      </w:r>
      <w:r w:rsidR="0093768A">
        <w:rPr>
          <w:rFonts w:ascii="Times New Roman" w:hAnsi="Times New Roman"/>
          <w:sz w:val="24"/>
          <w:szCs w:val="24"/>
        </w:rPr>
        <w:t xml:space="preserve"> </w:t>
      </w:r>
      <w:r w:rsidR="00CB1D47">
        <w:rPr>
          <w:rFonts w:ascii="Times New Roman" w:hAnsi="Times New Roman"/>
          <w:sz w:val="24"/>
          <w:szCs w:val="24"/>
        </w:rPr>
        <w:t>(</w:t>
      </w:r>
      <w:r w:rsidR="0099248E">
        <w:rPr>
          <w:rFonts w:ascii="Times New Roman" w:hAnsi="Times New Roman"/>
          <w:sz w:val="24"/>
          <w:szCs w:val="24"/>
        </w:rPr>
        <w:t>članak 12.).</w:t>
      </w:r>
    </w:p>
    <w:p w14:paraId="56A1B651" w14:textId="19D41379" w:rsidR="0099248E" w:rsidRDefault="00557132" w:rsidP="005571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 obzirom da </w:t>
      </w:r>
      <w:r w:rsidR="001B6278">
        <w:rPr>
          <w:rFonts w:ascii="Times New Roman" w:hAnsi="Times New Roman"/>
          <w:sz w:val="24"/>
          <w:szCs w:val="24"/>
        </w:rPr>
        <w:t>dobro</w:t>
      </w:r>
      <w:r>
        <w:rPr>
          <w:rFonts w:ascii="Times New Roman" w:hAnsi="Times New Roman"/>
          <w:sz w:val="24"/>
          <w:szCs w:val="24"/>
        </w:rPr>
        <w:t>voljn</w:t>
      </w:r>
      <w:r w:rsidR="00A73488">
        <w:rPr>
          <w:rFonts w:ascii="Times New Roman" w:hAnsi="Times New Roman"/>
          <w:sz w:val="24"/>
          <w:szCs w:val="24"/>
        </w:rPr>
        <w:t>i</w:t>
      </w:r>
      <w:r w:rsidR="001B62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darivatelj</w:t>
      </w:r>
      <w:r w:rsidR="00A7348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krvi </w:t>
      </w:r>
      <w:r w:rsidR="002014CB">
        <w:rPr>
          <w:rFonts w:ascii="Times New Roman" w:hAnsi="Times New Roman"/>
          <w:sz w:val="24"/>
          <w:szCs w:val="24"/>
        </w:rPr>
        <w:t xml:space="preserve">temeljem prijedloga Gradskog društva Crvenog križa Koprivnica </w:t>
      </w:r>
      <w:r w:rsidR="00B10F5C">
        <w:rPr>
          <w:rFonts w:ascii="Times New Roman" w:hAnsi="Times New Roman"/>
          <w:sz w:val="24"/>
          <w:szCs w:val="24"/>
        </w:rPr>
        <w:t>nakon navedenog broja darivanja krvi</w:t>
      </w:r>
      <w:r w:rsidR="008724AF">
        <w:rPr>
          <w:rFonts w:ascii="Times New Roman" w:hAnsi="Times New Roman"/>
          <w:sz w:val="24"/>
          <w:szCs w:val="24"/>
        </w:rPr>
        <w:t xml:space="preserve"> </w:t>
      </w:r>
      <w:r w:rsidR="00442F60">
        <w:rPr>
          <w:rFonts w:ascii="Times New Roman" w:hAnsi="Times New Roman"/>
          <w:sz w:val="24"/>
          <w:szCs w:val="24"/>
        </w:rPr>
        <w:t>ispunjava</w:t>
      </w:r>
      <w:r w:rsidR="00B10F5C">
        <w:rPr>
          <w:rFonts w:ascii="Times New Roman" w:hAnsi="Times New Roman"/>
          <w:sz w:val="24"/>
          <w:szCs w:val="24"/>
        </w:rPr>
        <w:t xml:space="preserve">ju </w:t>
      </w:r>
      <w:r w:rsidR="00442F60">
        <w:rPr>
          <w:rFonts w:ascii="Times New Roman" w:hAnsi="Times New Roman"/>
          <w:sz w:val="24"/>
          <w:szCs w:val="24"/>
        </w:rPr>
        <w:t xml:space="preserve"> kriterij</w:t>
      </w:r>
      <w:r w:rsidR="00E4751A">
        <w:rPr>
          <w:rFonts w:ascii="Times New Roman" w:hAnsi="Times New Roman"/>
          <w:sz w:val="24"/>
          <w:szCs w:val="24"/>
        </w:rPr>
        <w:t xml:space="preserve"> za dodjelu Medalje Grada Koprivnice</w:t>
      </w:r>
      <w:r w:rsidR="002014CB">
        <w:rPr>
          <w:rFonts w:ascii="Times New Roman" w:hAnsi="Times New Roman"/>
          <w:sz w:val="24"/>
          <w:szCs w:val="24"/>
        </w:rPr>
        <w:t xml:space="preserve"> te da </w:t>
      </w:r>
      <w:r w:rsidR="0036297B">
        <w:rPr>
          <w:rFonts w:ascii="Times New Roman" w:hAnsi="Times New Roman"/>
          <w:sz w:val="24"/>
          <w:szCs w:val="24"/>
        </w:rPr>
        <w:t>je to u prosjeku šest do 7 darivatelja krvi godišnje</w:t>
      </w:r>
      <w:r w:rsidR="00843173">
        <w:rPr>
          <w:rFonts w:ascii="Times New Roman" w:hAnsi="Times New Roman"/>
          <w:sz w:val="24"/>
          <w:szCs w:val="24"/>
        </w:rPr>
        <w:t>, predlaže se</w:t>
      </w:r>
      <w:r w:rsidR="008B6AF0">
        <w:rPr>
          <w:rFonts w:ascii="Times New Roman" w:hAnsi="Times New Roman"/>
          <w:sz w:val="24"/>
          <w:szCs w:val="24"/>
        </w:rPr>
        <w:t xml:space="preserve"> umjesto pojedinačnog glasovanja </w:t>
      </w:r>
      <w:r w:rsidR="006E628B">
        <w:rPr>
          <w:rFonts w:ascii="Times New Roman" w:hAnsi="Times New Roman"/>
          <w:sz w:val="24"/>
          <w:szCs w:val="24"/>
        </w:rPr>
        <w:t>o svakoj osobi,</w:t>
      </w:r>
      <w:r w:rsidR="00843173">
        <w:rPr>
          <w:rFonts w:ascii="Times New Roman" w:hAnsi="Times New Roman"/>
          <w:sz w:val="24"/>
          <w:szCs w:val="24"/>
        </w:rPr>
        <w:t xml:space="preserve"> objedinjeno glasovanje </w:t>
      </w:r>
      <w:r w:rsidR="00795A28">
        <w:rPr>
          <w:rFonts w:ascii="Times New Roman" w:hAnsi="Times New Roman"/>
          <w:sz w:val="24"/>
          <w:szCs w:val="24"/>
        </w:rPr>
        <w:t xml:space="preserve">za sve predložene </w:t>
      </w:r>
      <w:r w:rsidR="009C1030">
        <w:rPr>
          <w:rFonts w:ascii="Times New Roman" w:hAnsi="Times New Roman"/>
          <w:sz w:val="24"/>
          <w:szCs w:val="24"/>
        </w:rPr>
        <w:t xml:space="preserve">osobe </w:t>
      </w:r>
      <w:r w:rsidR="00FB0468">
        <w:rPr>
          <w:rFonts w:ascii="Times New Roman" w:hAnsi="Times New Roman"/>
          <w:sz w:val="24"/>
          <w:szCs w:val="24"/>
        </w:rPr>
        <w:t>na način da se donosi jedna odluka</w:t>
      </w:r>
      <w:r w:rsidR="00C32C30">
        <w:rPr>
          <w:rFonts w:ascii="Times New Roman" w:hAnsi="Times New Roman"/>
          <w:sz w:val="24"/>
          <w:szCs w:val="24"/>
        </w:rPr>
        <w:t xml:space="preserve"> o dodjeli </w:t>
      </w:r>
      <w:r w:rsidR="009C1030">
        <w:rPr>
          <w:rFonts w:ascii="Times New Roman" w:hAnsi="Times New Roman"/>
          <w:sz w:val="24"/>
          <w:szCs w:val="24"/>
        </w:rPr>
        <w:t>Medalje Grada Koprivnice za dobrovoljne darivatelje krvi.</w:t>
      </w:r>
      <w:r w:rsidR="009B0BD7">
        <w:rPr>
          <w:rFonts w:ascii="Times New Roman" w:hAnsi="Times New Roman"/>
          <w:sz w:val="24"/>
          <w:szCs w:val="24"/>
        </w:rPr>
        <w:t xml:space="preserve"> U skladu sa navedenim predlaže se </w:t>
      </w:r>
      <w:r w:rsidR="00154041">
        <w:rPr>
          <w:rFonts w:ascii="Times New Roman" w:hAnsi="Times New Roman"/>
          <w:sz w:val="24"/>
          <w:szCs w:val="24"/>
        </w:rPr>
        <w:t xml:space="preserve">člankom </w:t>
      </w:r>
      <w:r w:rsidR="008E2587">
        <w:rPr>
          <w:rFonts w:ascii="Times New Roman" w:hAnsi="Times New Roman"/>
          <w:sz w:val="24"/>
          <w:szCs w:val="24"/>
        </w:rPr>
        <w:t>3. ove Odluke dopuniti</w:t>
      </w:r>
      <w:r w:rsidR="009B0BD7">
        <w:rPr>
          <w:rFonts w:ascii="Times New Roman" w:hAnsi="Times New Roman"/>
          <w:sz w:val="24"/>
          <w:szCs w:val="24"/>
        </w:rPr>
        <w:t xml:space="preserve"> član</w:t>
      </w:r>
      <w:r w:rsidR="00154041">
        <w:rPr>
          <w:rFonts w:ascii="Times New Roman" w:hAnsi="Times New Roman"/>
          <w:sz w:val="24"/>
          <w:szCs w:val="24"/>
        </w:rPr>
        <w:t>a</w:t>
      </w:r>
      <w:r w:rsidR="009B0BD7">
        <w:rPr>
          <w:rFonts w:ascii="Times New Roman" w:hAnsi="Times New Roman"/>
          <w:sz w:val="24"/>
          <w:szCs w:val="24"/>
        </w:rPr>
        <w:t>k 12. Odluke</w:t>
      </w:r>
      <w:r w:rsidR="008E2587" w:rsidRPr="008E2587">
        <w:rPr>
          <w:rFonts w:ascii="Times New Roman" w:hAnsi="Times New Roman"/>
          <w:sz w:val="24"/>
          <w:szCs w:val="24"/>
        </w:rPr>
        <w:t xml:space="preserve"> </w:t>
      </w:r>
      <w:r w:rsidR="008E2587">
        <w:rPr>
          <w:rFonts w:ascii="Times New Roman" w:hAnsi="Times New Roman"/>
          <w:sz w:val="24"/>
          <w:szCs w:val="24"/>
        </w:rPr>
        <w:t>o javnim priznanjima Grada Koprivnice</w:t>
      </w:r>
      <w:r w:rsidR="009B0BD7">
        <w:rPr>
          <w:rFonts w:ascii="Times New Roman" w:hAnsi="Times New Roman"/>
          <w:sz w:val="24"/>
          <w:szCs w:val="24"/>
        </w:rPr>
        <w:t>.</w:t>
      </w:r>
    </w:p>
    <w:p w14:paraId="7318C957" w14:textId="706339C6" w:rsidR="00DB5F70" w:rsidRDefault="008E2587" w:rsidP="005571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Uz članak 4.</w:t>
      </w:r>
    </w:p>
    <w:p w14:paraId="3429B796" w14:textId="12127714" w:rsidR="008A7906" w:rsidRPr="00E2437F" w:rsidRDefault="008A7906" w:rsidP="008A79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2437F">
        <w:rPr>
          <w:rFonts w:ascii="Times New Roman" w:hAnsi="Times New Roman"/>
          <w:sz w:val="24"/>
          <w:szCs w:val="24"/>
        </w:rPr>
        <w:t>Ovim člankom propisuje se stupanje na snagu Odluke u skladu sa člankom 73. Zakona o lokalnoj i područnoj (regionalnoj) samoupravi</w:t>
      </w:r>
      <w:r>
        <w:rPr>
          <w:rFonts w:ascii="Times New Roman" w:hAnsi="Times New Roman"/>
          <w:sz w:val="24"/>
          <w:szCs w:val="24"/>
        </w:rPr>
        <w:t>.</w:t>
      </w:r>
    </w:p>
    <w:p w14:paraId="51908FB5" w14:textId="3F74C1FF" w:rsidR="008E2587" w:rsidRPr="00BA67AC" w:rsidRDefault="008E2587" w:rsidP="00557132">
      <w:pPr>
        <w:jc w:val="both"/>
        <w:rPr>
          <w:rFonts w:ascii="Times New Roman" w:hAnsi="Times New Roman"/>
          <w:sz w:val="24"/>
          <w:szCs w:val="24"/>
        </w:rPr>
      </w:pPr>
    </w:p>
    <w:p w14:paraId="43842684" w14:textId="77777777" w:rsidR="008462F5" w:rsidRDefault="008462F5" w:rsidP="00BA67AC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15DBD56B" w14:textId="4CE68B8B" w:rsidR="00BA67AC" w:rsidRPr="00BA67AC" w:rsidRDefault="00BA67AC" w:rsidP="00BA67A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A67AC">
        <w:rPr>
          <w:rFonts w:ascii="Times New Roman" w:hAnsi="Times New Roman"/>
          <w:b/>
          <w:bCs/>
          <w:sz w:val="24"/>
          <w:szCs w:val="24"/>
        </w:rPr>
        <w:t>III. Potrebna sredstva za provedbu akta</w:t>
      </w:r>
    </w:p>
    <w:p w14:paraId="1A4D857F" w14:textId="356AF4E9" w:rsidR="00BA67AC" w:rsidRDefault="00BA67AC" w:rsidP="008A7906">
      <w:pPr>
        <w:ind w:firstLine="708"/>
        <w:rPr>
          <w:rFonts w:ascii="Times New Roman" w:hAnsi="Times New Roman"/>
          <w:sz w:val="24"/>
          <w:szCs w:val="24"/>
        </w:rPr>
      </w:pPr>
      <w:r w:rsidRPr="00BA67AC">
        <w:rPr>
          <w:rFonts w:ascii="Times New Roman" w:hAnsi="Times New Roman"/>
          <w:sz w:val="24"/>
          <w:szCs w:val="24"/>
        </w:rPr>
        <w:t>Za provedbu Odluke o</w:t>
      </w:r>
      <w:r w:rsidR="008462F5" w:rsidRPr="008462F5">
        <w:rPr>
          <w:rFonts w:ascii="Times New Roman" w:hAnsi="Times New Roman"/>
          <w:sz w:val="24"/>
          <w:szCs w:val="24"/>
        </w:rPr>
        <w:t xml:space="preserve"> </w:t>
      </w:r>
      <w:r w:rsidR="008462F5" w:rsidRPr="00BA67AC">
        <w:rPr>
          <w:rFonts w:ascii="Times New Roman" w:hAnsi="Times New Roman"/>
          <w:sz w:val="24"/>
          <w:szCs w:val="24"/>
        </w:rPr>
        <w:t>izmjen</w:t>
      </w:r>
      <w:r w:rsidR="008462F5">
        <w:rPr>
          <w:rFonts w:ascii="Times New Roman" w:hAnsi="Times New Roman"/>
          <w:sz w:val="24"/>
          <w:szCs w:val="24"/>
        </w:rPr>
        <w:t>ama i dopuni</w:t>
      </w:r>
      <w:r w:rsidR="008462F5" w:rsidRPr="00BA67AC">
        <w:rPr>
          <w:rFonts w:ascii="Times New Roman" w:hAnsi="Times New Roman"/>
          <w:sz w:val="24"/>
          <w:szCs w:val="24"/>
        </w:rPr>
        <w:t xml:space="preserve"> Odluke o  </w:t>
      </w:r>
      <w:r w:rsidR="008462F5">
        <w:rPr>
          <w:rFonts w:ascii="Times New Roman" w:hAnsi="Times New Roman"/>
          <w:sz w:val="24"/>
          <w:szCs w:val="24"/>
        </w:rPr>
        <w:t xml:space="preserve">javnim priznanjima Grada Koprivnice </w:t>
      </w:r>
      <w:r w:rsidRPr="00BA67AC">
        <w:rPr>
          <w:rFonts w:ascii="Times New Roman" w:hAnsi="Times New Roman"/>
          <w:sz w:val="24"/>
          <w:szCs w:val="24"/>
        </w:rPr>
        <w:t>sredstva su osigurana u Proračunu</w:t>
      </w:r>
      <w:r w:rsidR="008462F5">
        <w:rPr>
          <w:rFonts w:ascii="Times New Roman" w:hAnsi="Times New Roman"/>
          <w:sz w:val="24"/>
          <w:szCs w:val="24"/>
        </w:rPr>
        <w:t xml:space="preserve"> Grada Koprivnice za 2024. godinu.</w:t>
      </w:r>
    </w:p>
    <w:p w14:paraId="5F69E648" w14:textId="77777777" w:rsidR="008A7906" w:rsidRPr="00BA67AC" w:rsidRDefault="008A7906" w:rsidP="008A7906">
      <w:pPr>
        <w:ind w:firstLine="708"/>
        <w:rPr>
          <w:rFonts w:ascii="Times New Roman" w:hAnsi="Times New Roman"/>
          <w:sz w:val="24"/>
          <w:szCs w:val="24"/>
        </w:rPr>
      </w:pPr>
    </w:p>
    <w:p w14:paraId="2B071D06" w14:textId="60BC19C1" w:rsidR="00BA67AC" w:rsidRPr="00BA67AC" w:rsidRDefault="00BA67AC" w:rsidP="00BA67AC">
      <w:pPr>
        <w:rPr>
          <w:rFonts w:ascii="Times New Roman" w:hAnsi="Times New Roman"/>
          <w:sz w:val="24"/>
          <w:szCs w:val="24"/>
        </w:rPr>
      </w:pPr>
      <w:r w:rsidRPr="00BA67AC">
        <w:rPr>
          <w:rFonts w:ascii="Times New Roman" w:hAnsi="Times New Roman"/>
          <w:sz w:val="24"/>
          <w:szCs w:val="24"/>
        </w:rPr>
        <w:tab/>
        <w:t>U skladu sa svime naprijed navedenim predlaže se donošenje Odluke o izmjen</w:t>
      </w:r>
      <w:r>
        <w:rPr>
          <w:rFonts w:ascii="Times New Roman" w:hAnsi="Times New Roman"/>
          <w:sz w:val="24"/>
          <w:szCs w:val="24"/>
        </w:rPr>
        <w:t>ama i dopuni</w:t>
      </w:r>
      <w:r w:rsidRPr="00BA67AC">
        <w:rPr>
          <w:rFonts w:ascii="Times New Roman" w:hAnsi="Times New Roman"/>
          <w:sz w:val="24"/>
          <w:szCs w:val="24"/>
        </w:rPr>
        <w:t xml:space="preserve"> Odluke o  </w:t>
      </w:r>
      <w:r>
        <w:rPr>
          <w:rFonts w:ascii="Times New Roman" w:hAnsi="Times New Roman"/>
          <w:sz w:val="24"/>
          <w:szCs w:val="24"/>
        </w:rPr>
        <w:t>javnim priznanjima</w:t>
      </w:r>
      <w:r w:rsidR="008462F5">
        <w:rPr>
          <w:rFonts w:ascii="Times New Roman" w:hAnsi="Times New Roman"/>
          <w:sz w:val="24"/>
          <w:szCs w:val="24"/>
        </w:rPr>
        <w:t xml:space="preserve"> Grada Koprivnice.</w:t>
      </w:r>
    </w:p>
    <w:p w14:paraId="4AF13862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</w:rPr>
      </w:pPr>
    </w:p>
    <w:p w14:paraId="230CF333" w14:textId="77777777" w:rsidR="00BA67AC" w:rsidRPr="00BA67AC" w:rsidRDefault="00BA67AC" w:rsidP="00BA67AC">
      <w:pPr>
        <w:spacing w:after="0"/>
        <w:rPr>
          <w:rFonts w:ascii="Times New Roman" w:hAnsi="Times New Roman"/>
          <w:sz w:val="24"/>
          <w:szCs w:val="24"/>
        </w:rPr>
      </w:pPr>
    </w:p>
    <w:p w14:paraId="42DABF13" w14:textId="77777777" w:rsidR="00BA67AC" w:rsidRPr="00BA67AC" w:rsidRDefault="00BA67AC" w:rsidP="00BA67AC">
      <w:pPr>
        <w:tabs>
          <w:tab w:val="left" w:pos="6765"/>
        </w:tabs>
        <w:spacing w:after="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BA67AC">
        <w:rPr>
          <w:rFonts w:ascii="Times New Roman" w:hAnsi="Times New Roman"/>
          <w:sz w:val="24"/>
          <w:szCs w:val="24"/>
          <w:lang w:eastAsia="x-none"/>
        </w:rPr>
        <w:t>Nositelj izrade akta:</w:t>
      </w:r>
      <w:r w:rsidRPr="00BA67AC">
        <w:rPr>
          <w:rFonts w:ascii="Times New Roman" w:hAnsi="Times New Roman"/>
          <w:sz w:val="24"/>
          <w:szCs w:val="24"/>
          <w:lang w:eastAsia="x-none"/>
        </w:rPr>
        <w:tab/>
        <w:t xml:space="preserve">       Predlagatelj:</w:t>
      </w:r>
    </w:p>
    <w:p w14:paraId="5CE103AF" w14:textId="77777777" w:rsidR="00BA67AC" w:rsidRPr="00BA67AC" w:rsidRDefault="00BA67AC" w:rsidP="00BA67AC">
      <w:pPr>
        <w:tabs>
          <w:tab w:val="left" w:pos="6765"/>
        </w:tabs>
        <w:spacing w:after="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BA67AC">
        <w:rPr>
          <w:rFonts w:ascii="Times New Roman" w:hAnsi="Times New Roman"/>
          <w:sz w:val="24"/>
          <w:szCs w:val="24"/>
          <w:lang w:eastAsia="x-none"/>
        </w:rPr>
        <w:t>Upravni odjel za poslove Gradskog vijeća</w:t>
      </w:r>
      <w:r w:rsidRPr="00BA67AC">
        <w:rPr>
          <w:rFonts w:ascii="Times New Roman" w:hAnsi="Times New Roman"/>
          <w:sz w:val="24"/>
          <w:szCs w:val="24"/>
          <w:lang w:eastAsia="x-none"/>
        </w:rPr>
        <w:tab/>
        <w:t xml:space="preserve">    Gradonačelnik</w:t>
      </w:r>
    </w:p>
    <w:p w14:paraId="3F572ADD" w14:textId="77777777" w:rsidR="00BA67AC" w:rsidRPr="00BA67AC" w:rsidRDefault="00BA67AC" w:rsidP="00BA67AC">
      <w:pPr>
        <w:tabs>
          <w:tab w:val="left" w:pos="6765"/>
        </w:tabs>
        <w:spacing w:after="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BA67AC">
        <w:rPr>
          <w:rFonts w:ascii="Times New Roman" w:hAnsi="Times New Roman"/>
          <w:sz w:val="24"/>
          <w:szCs w:val="24"/>
          <w:lang w:eastAsia="x-none"/>
        </w:rPr>
        <w:t>i opće poslove</w:t>
      </w:r>
      <w:r w:rsidRPr="00BA67AC">
        <w:rPr>
          <w:rFonts w:ascii="Times New Roman" w:hAnsi="Times New Roman"/>
          <w:sz w:val="24"/>
          <w:szCs w:val="24"/>
          <w:lang w:eastAsia="x-none"/>
        </w:rPr>
        <w:tab/>
        <w:t>Mišel Jakšić, dipl.oec.</w:t>
      </w:r>
    </w:p>
    <w:p w14:paraId="0E143568" w14:textId="77777777" w:rsidR="00BA67AC" w:rsidRPr="00BA67AC" w:rsidRDefault="00BA67AC" w:rsidP="00BA67AC">
      <w:pPr>
        <w:spacing w:after="0"/>
        <w:rPr>
          <w:rFonts w:ascii="Times New Roman" w:hAnsi="Times New Roman"/>
          <w:sz w:val="24"/>
          <w:szCs w:val="24"/>
          <w:lang w:eastAsia="x-none"/>
        </w:rPr>
      </w:pPr>
      <w:r w:rsidRPr="00BA67AC">
        <w:rPr>
          <w:rFonts w:ascii="Times New Roman" w:hAnsi="Times New Roman"/>
          <w:sz w:val="24"/>
          <w:szCs w:val="24"/>
          <w:lang w:eastAsia="x-none"/>
        </w:rPr>
        <w:t>Pročelnica:</w:t>
      </w:r>
    </w:p>
    <w:p w14:paraId="38519772" w14:textId="77777777" w:rsidR="00BA67AC" w:rsidRPr="00BA67AC" w:rsidRDefault="00BA67AC" w:rsidP="00BA67AC">
      <w:pPr>
        <w:spacing w:after="0"/>
        <w:rPr>
          <w:rFonts w:ascii="Times New Roman" w:hAnsi="Times New Roman"/>
          <w:sz w:val="24"/>
          <w:szCs w:val="24"/>
          <w:lang w:eastAsia="x-none"/>
        </w:rPr>
      </w:pPr>
      <w:r w:rsidRPr="00BA67AC">
        <w:rPr>
          <w:rFonts w:ascii="Times New Roman" w:hAnsi="Times New Roman"/>
          <w:sz w:val="24"/>
          <w:szCs w:val="24"/>
          <w:lang w:eastAsia="x-none"/>
        </w:rPr>
        <w:t>Dubravka Kardaš, dipl.iur.</w:t>
      </w:r>
    </w:p>
    <w:p w14:paraId="2D2BC0E3" w14:textId="77777777" w:rsidR="00BA67AC" w:rsidRPr="00BA67AC" w:rsidRDefault="00BA67AC" w:rsidP="00BA67AC">
      <w:pPr>
        <w:spacing w:after="0"/>
        <w:rPr>
          <w:rFonts w:ascii="Times New Roman" w:hAnsi="Times New Roman"/>
          <w:sz w:val="24"/>
          <w:szCs w:val="24"/>
          <w:lang w:eastAsia="x-none"/>
        </w:rPr>
      </w:pPr>
    </w:p>
    <w:p w14:paraId="0293A174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74A5A293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115ACD88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638B82A4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7A1FBC2B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2E82C1B9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694E92AC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065DC0BB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55B77D28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7B493C59" w14:textId="77777777" w:rsidR="00BA67AC" w:rsidRPr="00BA67AC" w:rsidRDefault="00BA67AC" w:rsidP="00BA67AC">
      <w:pPr>
        <w:rPr>
          <w:rFonts w:ascii="Times New Roman" w:hAnsi="Times New Roman"/>
          <w:sz w:val="24"/>
          <w:szCs w:val="24"/>
          <w:lang w:eastAsia="x-none"/>
        </w:rPr>
      </w:pPr>
    </w:p>
    <w:p w14:paraId="70875DCD" w14:textId="77777777" w:rsidR="00087AB1" w:rsidRPr="00BA67AC" w:rsidRDefault="00087AB1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087AB1" w:rsidRPr="00BA67AC" w:rsidSect="007C7A19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4B"/>
    <w:rsid w:val="00051FD2"/>
    <w:rsid w:val="00087AB1"/>
    <w:rsid w:val="000E2FDD"/>
    <w:rsid w:val="00126B21"/>
    <w:rsid w:val="00154041"/>
    <w:rsid w:val="001B6278"/>
    <w:rsid w:val="002014CB"/>
    <w:rsid w:val="00260444"/>
    <w:rsid w:val="0026159C"/>
    <w:rsid w:val="002F4920"/>
    <w:rsid w:val="00320058"/>
    <w:rsid w:val="00325C6D"/>
    <w:rsid w:val="00345C91"/>
    <w:rsid w:val="0036297B"/>
    <w:rsid w:val="00374AFB"/>
    <w:rsid w:val="00394325"/>
    <w:rsid w:val="003B2207"/>
    <w:rsid w:val="003C2447"/>
    <w:rsid w:val="00442F60"/>
    <w:rsid w:val="00473450"/>
    <w:rsid w:val="00530050"/>
    <w:rsid w:val="00557132"/>
    <w:rsid w:val="006900D4"/>
    <w:rsid w:val="006A5FAC"/>
    <w:rsid w:val="006D5912"/>
    <w:rsid w:val="006E628B"/>
    <w:rsid w:val="007426E2"/>
    <w:rsid w:val="00795A28"/>
    <w:rsid w:val="007A26AA"/>
    <w:rsid w:val="007C7A19"/>
    <w:rsid w:val="00810441"/>
    <w:rsid w:val="00843173"/>
    <w:rsid w:val="008462F5"/>
    <w:rsid w:val="008724AF"/>
    <w:rsid w:val="008A7906"/>
    <w:rsid w:val="008B6AF0"/>
    <w:rsid w:val="008C1C0C"/>
    <w:rsid w:val="008E2587"/>
    <w:rsid w:val="008F4D70"/>
    <w:rsid w:val="00905D60"/>
    <w:rsid w:val="00907C75"/>
    <w:rsid w:val="00924ADC"/>
    <w:rsid w:val="00925752"/>
    <w:rsid w:val="0093768A"/>
    <w:rsid w:val="0096345B"/>
    <w:rsid w:val="00970493"/>
    <w:rsid w:val="009836BD"/>
    <w:rsid w:val="0099248E"/>
    <w:rsid w:val="009B0BD7"/>
    <w:rsid w:val="009C1030"/>
    <w:rsid w:val="009D5E7E"/>
    <w:rsid w:val="009E04B7"/>
    <w:rsid w:val="009E1393"/>
    <w:rsid w:val="00A237FA"/>
    <w:rsid w:val="00A73488"/>
    <w:rsid w:val="00A91812"/>
    <w:rsid w:val="00AA30A0"/>
    <w:rsid w:val="00AF6799"/>
    <w:rsid w:val="00B02024"/>
    <w:rsid w:val="00B10F5C"/>
    <w:rsid w:val="00B362A9"/>
    <w:rsid w:val="00BA67AC"/>
    <w:rsid w:val="00BB2993"/>
    <w:rsid w:val="00C0397E"/>
    <w:rsid w:val="00C16858"/>
    <w:rsid w:val="00C32C30"/>
    <w:rsid w:val="00C7449C"/>
    <w:rsid w:val="00C90383"/>
    <w:rsid w:val="00CB1D47"/>
    <w:rsid w:val="00CB7F16"/>
    <w:rsid w:val="00CF0E9F"/>
    <w:rsid w:val="00D925FE"/>
    <w:rsid w:val="00DB5F70"/>
    <w:rsid w:val="00DE546E"/>
    <w:rsid w:val="00E4751A"/>
    <w:rsid w:val="00EA0239"/>
    <w:rsid w:val="00EA0454"/>
    <w:rsid w:val="00EB064B"/>
    <w:rsid w:val="00EC064B"/>
    <w:rsid w:val="00F05FEE"/>
    <w:rsid w:val="00F82E0C"/>
    <w:rsid w:val="00FB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B893"/>
  <w15:chartTrackingRefBased/>
  <w15:docId w15:val="{D4B7CF9D-1609-4EB6-9789-9F2E09CB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A1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C064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C064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C064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C064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C064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C064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C064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C064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C064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C06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C06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C06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C064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C064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C064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C064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C064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C064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C06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C06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C064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C06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C064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C064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C06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C064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C06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C064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C06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69</cp:revision>
  <cp:lastPrinted>2024-07-22T08:05:00Z</cp:lastPrinted>
  <dcterms:created xsi:type="dcterms:W3CDTF">2024-07-22T08:42:00Z</dcterms:created>
  <dcterms:modified xsi:type="dcterms:W3CDTF">2024-08-23T12:14:00Z</dcterms:modified>
</cp:coreProperties>
</file>