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D32F" w14:textId="77777777" w:rsidR="00713F9C" w:rsidRDefault="00713F9C" w:rsidP="00713F9C">
      <w:pPr>
        <w:jc w:val="center"/>
        <w:rPr>
          <w:b/>
        </w:rPr>
      </w:pPr>
      <w:r>
        <w:rPr>
          <w:b/>
        </w:rPr>
        <w:t>OBRAZLOŽENJE</w:t>
      </w:r>
    </w:p>
    <w:p w14:paraId="1E87A7DD" w14:textId="77777777" w:rsidR="00713F9C" w:rsidRDefault="00713F9C" w:rsidP="00713F9C">
      <w:pPr>
        <w:jc w:val="center"/>
        <w:rPr>
          <w:b/>
        </w:rPr>
      </w:pPr>
    </w:p>
    <w:p w14:paraId="65D1E03F" w14:textId="77777777" w:rsidR="009E3312" w:rsidRDefault="00713F9C" w:rsidP="00713F9C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Gradovi – prijatelji djece (</w:t>
      </w:r>
      <w:proofErr w:type="spellStart"/>
      <w:r>
        <w:rPr>
          <w:shd w:val="clear" w:color="auto" w:fill="FFFFFF"/>
        </w:rPr>
        <w:t>Child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Friendly</w:t>
      </w:r>
      <w:proofErr w:type="spellEnd"/>
      <w:r>
        <w:rPr>
          <w:shd w:val="clear" w:color="auto" w:fill="FFFFFF"/>
        </w:rPr>
        <w:t xml:space="preserve"> City) je globalna inicijativa UNICEF - a pokrenuta 1996. godine sa ciljem stvaranja gradova po mjeri djece. </w:t>
      </w:r>
    </w:p>
    <w:p w14:paraId="553F9171" w14:textId="4757AE48" w:rsidR="00713F9C" w:rsidRDefault="00713F9C" w:rsidP="00713F9C">
      <w:pPr>
        <w:ind w:firstLine="708"/>
        <w:jc w:val="both"/>
      </w:pPr>
      <w:r>
        <w:rPr>
          <w:shd w:val="clear" w:color="auto" w:fill="FFFFFF"/>
        </w:rPr>
        <w:t>U Hrvatskoj je Akcija</w:t>
      </w:r>
      <w:r w:rsidR="009E3312">
        <w:rPr>
          <w:shd w:val="clear" w:color="auto" w:fill="FFFFFF"/>
        </w:rPr>
        <w:t xml:space="preserve"> „Gradovi i općine – prijatelji djece“</w:t>
      </w:r>
      <w:r>
        <w:rPr>
          <w:shd w:val="clear" w:color="auto" w:fill="FFFFFF"/>
        </w:rPr>
        <w:t xml:space="preserve"> započela 1999. godine, a vode je Savez društava Naša djeca Hrvatske i Hrvatsko društvo za preventivnu i socijalnu pedijatriju pod pokroviteljstvom Ureda UNICEF - a za Hrvatsku. Uvažavajući programska područja Akcije i razvijajući aktivnosti za djecu značajnih za njihovu dobrobit, lokalne zajednice doprinose ostvarenju dječjih prava iz Konvencije Ujedinjenih naroda o pravima djece</w:t>
      </w:r>
      <w:r>
        <w:t xml:space="preserve">. </w:t>
      </w:r>
      <w:r w:rsidR="009E3312">
        <w:t>Tijekom 2023. godine došlo je do promjene naziva od strane Saveza pa je tako dotadašnja Akcija Gradovi i općine prijatelji djece, za sva buduća djelovanja prezentirana i postaje PROGRAM s revidiranim  programskim područjima i kriterijima koji su usklađeni i prilagođeni novim standardima i trendovima u skrbi za djecu sa ciljem stvaranja prijateljskih gradova i općina za život djece</w:t>
      </w:r>
    </w:p>
    <w:p w14:paraId="02BB72D2" w14:textId="09C5CBB0" w:rsidR="00713F9C" w:rsidRDefault="00713F9C" w:rsidP="00713F9C">
      <w:pPr>
        <w:ind w:firstLine="708"/>
        <w:jc w:val="both"/>
      </w:pPr>
      <w:r>
        <w:t>U Gradu Koprivnici Akcija se provodi od 2006. godine pod nazivom „Sretno dijete -</w:t>
      </w:r>
      <w:r w:rsidR="009E3312">
        <w:t xml:space="preserve"> </w:t>
      </w:r>
      <w:r>
        <w:t xml:space="preserve">sretan grad - Koprivnica“ i objedinjuje sve aktivnosti i programe djelovanja djece i osmišljene za djecu, koje provode odgojno - obrazovne, zdravstvene, socijalne, kulturne, sportske i druge ustanove, udruge građana i građanske inicijative, a u svrhu sigurnog, zdravog i sretnog rasta i razvoja djece i njihovog optimalnog razvoja. </w:t>
      </w:r>
    </w:p>
    <w:p w14:paraId="6C30A2CD" w14:textId="399A9711" w:rsidR="00713F9C" w:rsidRDefault="00713F9C" w:rsidP="00713F9C">
      <w:pPr>
        <w:ind w:firstLine="708"/>
        <w:jc w:val="both"/>
      </w:pPr>
      <w:r>
        <w:t>Akciju</w:t>
      </w:r>
      <w:r w:rsidR="009E3312">
        <w:t>, odnosno sada Program, u Koprivnici</w:t>
      </w:r>
      <w:r>
        <w:t xml:space="preserve"> vodi Koordinacijski odbor Grada Koprivnice za vođenje </w:t>
      </w:r>
      <w:r w:rsidR="009E3312">
        <w:t>Programa</w:t>
      </w:r>
      <w:r>
        <w:t xml:space="preserve"> „Gradovi i općine - prijatelji djece“.</w:t>
      </w:r>
    </w:p>
    <w:p w14:paraId="20E27B60" w14:textId="77777777" w:rsidR="00713F9C" w:rsidRDefault="00713F9C" w:rsidP="00713F9C">
      <w:pPr>
        <w:ind w:firstLine="708"/>
        <w:jc w:val="both"/>
      </w:pPr>
      <w:r>
        <w:t xml:space="preserve">Za aktivnosti provedene tijekom 2006. i 2007. godine, a prema unaprijed utvrđenim programskim područjima i propozicijama Akcije - djelovanje udruga građana za djecu, sigurnost i zdravlje djece, odgoj i obrazovanje, socijalna skrb, kultura i sport, slobodno vrijeme i rekreacija djece te podrška i pomoć roditeljima u skrbi i odgoju djece, Središnji koordinacijski odbor za vođenje Akcije „Gradovi i općine - prijatelji djece“ je Gradu Koprivnici 14. studenog 2007. godine dodijelio počasni naziv „Grad Koprivnica - prijatelj djece“. </w:t>
      </w:r>
    </w:p>
    <w:p w14:paraId="2BA3E7D2" w14:textId="282888AA" w:rsidR="00713F9C" w:rsidRDefault="00713F9C" w:rsidP="00713F9C">
      <w:pPr>
        <w:ind w:firstLine="708"/>
        <w:jc w:val="both"/>
        <w:rPr>
          <w:bCs/>
        </w:rPr>
      </w:pPr>
      <w:r>
        <w:rPr>
          <w:bCs/>
        </w:rPr>
        <w:t>S obzirom na to da se po stjecanju ovog javno društvenog priznanja nastavlja s praćenjem napretka u skrbi za djecu te prosudbena komisija</w:t>
      </w:r>
      <w:r w:rsidR="009E3312">
        <w:rPr>
          <w:bCs/>
        </w:rPr>
        <w:t xml:space="preserve"> Saveza</w:t>
      </w:r>
      <w:r>
        <w:rPr>
          <w:bCs/>
        </w:rPr>
        <w:t xml:space="preserve"> </w:t>
      </w:r>
      <w:proofErr w:type="spellStart"/>
      <w:r>
        <w:rPr>
          <w:bCs/>
        </w:rPr>
        <w:t>reevaluira</w:t>
      </w:r>
      <w:proofErr w:type="spellEnd"/>
      <w:r>
        <w:rPr>
          <w:bCs/>
        </w:rPr>
        <w:t xml:space="preserve"> postignute rezultate u odnosu na stanje u vremenu kada je status dobiven, </w:t>
      </w:r>
      <w:r>
        <w:t xml:space="preserve">Izvješće o aktivnostima provedenim tijekom 2023. godine u okviru Programa „Sretno dijete - sretan grad - Koprivnica“, </w:t>
      </w:r>
      <w:r>
        <w:rPr>
          <w:bCs/>
        </w:rPr>
        <w:t>podnosi se Gradskom vijeću Grada Koprivnice na prihvaćanje.</w:t>
      </w:r>
    </w:p>
    <w:p w14:paraId="4A0123E1" w14:textId="77777777" w:rsidR="00713F9C" w:rsidRDefault="00713F9C" w:rsidP="00713F9C">
      <w:pPr>
        <w:tabs>
          <w:tab w:val="center" w:pos="6804"/>
        </w:tabs>
      </w:pPr>
      <w:r>
        <w:t xml:space="preserve">                                      </w:t>
      </w:r>
      <w:r>
        <w:tab/>
        <w:t xml:space="preserve">                 </w:t>
      </w:r>
    </w:p>
    <w:p w14:paraId="28CA383F" w14:textId="77777777" w:rsidR="00713F9C" w:rsidRDefault="00713F9C" w:rsidP="00713F9C">
      <w:pPr>
        <w:tabs>
          <w:tab w:val="center" w:pos="6804"/>
        </w:tabs>
      </w:pPr>
      <w:r>
        <w:tab/>
        <w:t xml:space="preserve">                             </w:t>
      </w:r>
    </w:p>
    <w:p w14:paraId="70DC83A1" w14:textId="77777777" w:rsidR="00713F9C" w:rsidRDefault="00713F9C" w:rsidP="00713F9C"/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598"/>
      </w:tblGrid>
      <w:tr w:rsidR="00713F9C" w14:paraId="5DB7464E" w14:textId="77777777" w:rsidTr="00713F9C">
        <w:tc>
          <w:tcPr>
            <w:tcW w:w="5637" w:type="dxa"/>
            <w:hideMark/>
          </w:tcPr>
          <w:p w14:paraId="56B2A0E9" w14:textId="77777777" w:rsidR="00713F9C" w:rsidRDefault="00713F9C">
            <w:r>
              <w:t xml:space="preserve">Nositelj izrade:                                                                  </w:t>
            </w:r>
          </w:p>
        </w:tc>
        <w:tc>
          <w:tcPr>
            <w:tcW w:w="3598" w:type="dxa"/>
          </w:tcPr>
          <w:p w14:paraId="1DD3FA5D" w14:textId="77777777" w:rsidR="00713F9C" w:rsidRDefault="00713F9C">
            <w:pPr>
              <w:tabs>
                <w:tab w:val="center" w:pos="6804"/>
              </w:tabs>
            </w:pPr>
            <w:r>
              <w:t>Predlagatelj akta:</w:t>
            </w:r>
          </w:p>
          <w:p w14:paraId="683894F4" w14:textId="77777777" w:rsidR="00713F9C" w:rsidRDefault="00713F9C"/>
        </w:tc>
      </w:tr>
      <w:tr w:rsidR="00713F9C" w14:paraId="733DDC7B" w14:textId="77777777" w:rsidTr="00713F9C">
        <w:tc>
          <w:tcPr>
            <w:tcW w:w="5637" w:type="dxa"/>
            <w:hideMark/>
          </w:tcPr>
          <w:p w14:paraId="5B110D3A" w14:textId="77777777" w:rsidR="00713F9C" w:rsidRDefault="00713F9C">
            <w:r>
              <w:t>Upravni odjel za društvene djelatnosti:</w:t>
            </w:r>
          </w:p>
        </w:tc>
        <w:tc>
          <w:tcPr>
            <w:tcW w:w="3598" w:type="dxa"/>
          </w:tcPr>
          <w:p w14:paraId="383563AE" w14:textId="77777777" w:rsidR="00713F9C" w:rsidRDefault="00713F9C"/>
        </w:tc>
      </w:tr>
      <w:tr w:rsidR="00713F9C" w14:paraId="362B133F" w14:textId="77777777" w:rsidTr="00713F9C">
        <w:tc>
          <w:tcPr>
            <w:tcW w:w="5637" w:type="dxa"/>
          </w:tcPr>
          <w:p w14:paraId="27404575" w14:textId="77777777" w:rsidR="00713F9C" w:rsidRDefault="00713F9C"/>
        </w:tc>
        <w:tc>
          <w:tcPr>
            <w:tcW w:w="3598" w:type="dxa"/>
          </w:tcPr>
          <w:p w14:paraId="67B56D32" w14:textId="77777777" w:rsidR="00713F9C" w:rsidRDefault="00713F9C"/>
        </w:tc>
      </w:tr>
      <w:tr w:rsidR="00713F9C" w14:paraId="2E1AEF26" w14:textId="77777777" w:rsidTr="00713F9C">
        <w:tc>
          <w:tcPr>
            <w:tcW w:w="5637" w:type="dxa"/>
          </w:tcPr>
          <w:p w14:paraId="2D8E29EF" w14:textId="77777777" w:rsidR="00713F9C" w:rsidRDefault="00713F9C">
            <w:pPr>
              <w:tabs>
                <w:tab w:val="center" w:pos="6804"/>
              </w:tabs>
            </w:pPr>
            <w:r>
              <w:t>Pročelnica:</w:t>
            </w:r>
          </w:p>
          <w:p w14:paraId="41EB8BB1" w14:textId="77777777" w:rsidR="00713F9C" w:rsidRDefault="00713F9C"/>
        </w:tc>
        <w:tc>
          <w:tcPr>
            <w:tcW w:w="3598" w:type="dxa"/>
            <w:hideMark/>
          </w:tcPr>
          <w:p w14:paraId="045AE54A" w14:textId="77777777" w:rsidR="00713F9C" w:rsidRDefault="00713F9C">
            <w:r>
              <w:t>Gradonačelnik:</w:t>
            </w:r>
          </w:p>
        </w:tc>
      </w:tr>
      <w:tr w:rsidR="00713F9C" w14:paraId="209467AA" w14:textId="77777777" w:rsidTr="00713F9C">
        <w:tc>
          <w:tcPr>
            <w:tcW w:w="5637" w:type="dxa"/>
            <w:hideMark/>
          </w:tcPr>
          <w:p w14:paraId="5A553F2C" w14:textId="77777777" w:rsidR="00713F9C" w:rsidRDefault="00713F9C">
            <w:r>
              <w:t xml:space="preserve">Ana Mlinarić, dipl. </w:t>
            </w:r>
            <w:proofErr w:type="spellStart"/>
            <w:r>
              <w:t>soc</w:t>
            </w:r>
            <w:proofErr w:type="spellEnd"/>
            <w:r>
              <w:t>. radnica</w:t>
            </w:r>
          </w:p>
        </w:tc>
        <w:tc>
          <w:tcPr>
            <w:tcW w:w="3598" w:type="dxa"/>
          </w:tcPr>
          <w:p w14:paraId="136567EF" w14:textId="77777777" w:rsidR="00713F9C" w:rsidRDefault="00713F9C">
            <w:pPr>
              <w:tabs>
                <w:tab w:val="center" w:pos="6804"/>
              </w:tabs>
            </w:pPr>
            <w:r>
              <w:t xml:space="preserve">Mišel Jakšić, dipl. </w:t>
            </w:r>
            <w:proofErr w:type="spellStart"/>
            <w:r>
              <w:t>oec</w:t>
            </w:r>
            <w:proofErr w:type="spellEnd"/>
            <w:r>
              <w:t>.</w:t>
            </w:r>
          </w:p>
          <w:p w14:paraId="3450F359" w14:textId="77777777" w:rsidR="00713F9C" w:rsidRDefault="00713F9C"/>
        </w:tc>
      </w:tr>
    </w:tbl>
    <w:p w14:paraId="5CBB7B2B" w14:textId="28332535" w:rsidR="00611B44" w:rsidRPr="00713F9C" w:rsidRDefault="00611B44" w:rsidP="00713F9C"/>
    <w:sectPr w:rsidR="00611B44" w:rsidRPr="00713F9C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5E303" w14:textId="77777777" w:rsidR="00B27745" w:rsidRDefault="00B27745" w:rsidP="008E4B08">
      <w:r>
        <w:separator/>
      </w:r>
    </w:p>
  </w:endnote>
  <w:endnote w:type="continuationSeparator" w:id="0">
    <w:p w14:paraId="201098A0" w14:textId="77777777" w:rsidR="00B27745" w:rsidRDefault="00B27745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64938" w14:textId="77777777" w:rsidR="00B27745" w:rsidRDefault="00B27745" w:rsidP="008E4B08">
      <w:r>
        <w:separator/>
      </w:r>
    </w:p>
  </w:footnote>
  <w:footnote w:type="continuationSeparator" w:id="0">
    <w:p w14:paraId="0486E8D1" w14:textId="77777777" w:rsidR="00B27745" w:rsidRDefault="00B27745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1467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13F9C"/>
    <w:rsid w:val="007204B5"/>
    <w:rsid w:val="0072201D"/>
    <w:rsid w:val="00772C92"/>
    <w:rsid w:val="007816F1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E3312"/>
    <w:rsid w:val="009F199D"/>
    <w:rsid w:val="00A1543D"/>
    <w:rsid w:val="00A32554"/>
    <w:rsid w:val="00A837C0"/>
    <w:rsid w:val="00AD5620"/>
    <w:rsid w:val="00AE3F9F"/>
    <w:rsid w:val="00AE7275"/>
    <w:rsid w:val="00B15106"/>
    <w:rsid w:val="00B25E9D"/>
    <w:rsid w:val="00B27745"/>
    <w:rsid w:val="00B356AC"/>
    <w:rsid w:val="00B375EA"/>
    <w:rsid w:val="00B4739E"/>
    <w:rsid w:val="00B7391D"/>
    <w:rsid w:val="00B97A31"/>
    <w:rsid w:val="00BA3790"/>
    <w:rsid w:val="00C01F62"/>
    <w:rsid w:val="00C06CE4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0179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8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384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34</cp:revision>
  <cp:lastPrinted>2024-08-14T05:26:00Z</cp:lastPrinted>
  <dcterms:created xsi:type="dcterms:W3CDTF">2022-03-18T08:30:00Z</dcterms:created>
  <dcterms:modified xsi:type="dcterms:W3CDTF">2024-08-14T05:26:00Z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