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DAE8F" w14:textId="77777777" w:rsidR="00D01964" w:rsidRPr="00B17912" w:rsidRDefault="00D01964" w:rsidP="00D01964">
      <w:pPr>
        <w:jc w:val="center"/>
        <w:rPr>
          <w:b/>
          <w:bCs/>
        </w:rPr>
      </w:pPr>
      <w:r w:rsidRPr="00B17912">
        <w:rPr>
          <w:b/>
          <w:bCs/>
        </w:rPr>
        <w:t>OBRAZLOŽENJE</w:t>
      </w:r>
    </w:p>
    <w:p w14:paraId="7EAE728C" w14:textId="77777777" w:rsidR="00D01964" w:rsidRPr="00B17912" w:rsidRDefault="00D01964" w:rsidP="00D01964">
      <w:pPr>
        <w:jc w:val="center"/>
        <w:rPr>
          <w:b/>
          <w:bCs/>
        </w:rPr>
      </w:pPr>
    </w:p>
    <w:p w14:paraId="056D5375" w14:textId="77777777" w:rsidR="00D01964" w:rsidRPr="00B17912" w:rsidRDefault="00D01964" w:rsidP="00D01964">
      <w:pPr>
        <w:jc w:val="center"/>
        <w:rPr>
          <w:b/>
          <w:bCs/>
        </w:rPr>
      </w:pPr>
    </w:p>
    <w:p w14:paraId="4E2766E0" w14:textId="77777777" w:rsidR="00D01964" w:rsidRPr="00B17912" w:rsidRDefault="00D01964" w:rsidP="00D01964">
      <w:pPr>
        <w:pStyle w:val="Odlomakpopisa"/>
        <w:numPr>
          <w:ilvl w:val="0"/>
          <w:numId w:val="1"/>
        </w:numPr>
        <w:suppressAutoHyphens/>
        <w:autoSpaceDN w:val="0"/>
        <w:textAlignment w:val="baseline"/>
        <w:rPr>
          <w:b/>
          <w:bCs/>
        </w:rPr>
      </w:pPr>
      <w:r w:rsidRPr="00B17912">
        <w:rPr>
          <w:b/>
          <w:bCs/>
        </w:rPr>
        <w:t>ZAKONSKA OSNOVA ZA DONOŠENJE ODLUKE</w:t>
      </w:r>
    </w:p>
    <w:p w14:paraId="58A28221" w14:textId="77777777" w:rsidR="00D01964" w:rsidRPr="00B17912" w:rsidRDefault="00D01964" w:rsidP="00D01964">
      <w:pPr>
        <w:pStyle w:val="Odlomakpopisa"/>
        <w:rPr>
          <w:b/>
          <w:bCs/>
        </w:rPr>
      </w:pPr>
    </w:p>
    <w:p w14:paraId="26A78D0C" w14:textId="1011FBC8" w:rsidR="00D01964" w:rsidRPr="00B17912" w:rsidRDefault="00D01964" w:rsidP="00570ED5">
      <w:pPr>
        <w:ind w:firstLine="360"/>
        <w:jc w:val="both"/>
      </w:pPr>
      <w:r w:rsidRPr="00B17912">
        <w:t>Zakonska osnova za donošenje ove Odluke: Članak 111., stavak 6. Zakona o vatrogastvu („Narodne novine“ broj 125/19</w:t>
      </w:r>
      <w:r>
        <w:t>, 114/22</w:t>
      </w:r>
      <w:r w:rsidRPr="00B17912">
        <w:t>)</w:t>
      </w:r>
      <w:r w:rsidR="00570ED5">
        <w:t>.</w:t>
      </w:r>
    </w:p>
    <w:p w14:paraId="04DAD9CF" w14:textId="77777777" w:rsidR="00D01964" w:rsidRPr="00B17912" w:rsidRDefault="00D01964" w:rsidP="00D01964">
      <w:pPr>
        <w:jc w:val="both"/>
      </w:pPr>
    </w:p>
    <w:p w14:paraId="5AE28282" w14:textId="77777777" w:rsidR="00D01964" w:rsidRPr="00B17912" w:rsidRDefault="00D01964" w:rsidP="00D01964">
      <w:pPr>
        <w:pStyle w:val="Odlomakpopisa"/>
        <w:numPr>
          <w:ilvl w:val="0"/>
          <w:numId w:val="1"/>
        </w:numPr>
        <w:suppressAutoHyphens/>
        <w:autoSpaceDN w:val="0"/>
        <w:jc w:val="both"/>
        <w:textAlignment w:val="baseline"/>
        <w:rPr>
          <w:b/>
          <w:bCs/>
        </w:rPr>
      </w:pPr>
      <w:r w:rsidRPr="00B17912">
        <w:rPr>
          <w:b/>
          <w:bCs/>
        </w:rPr>
        <w:t xml:space="preserve"> OSNOVNA PITANJA KOJA SE UREĐUJU ODLUKOM</w:t>
      </w:r>
    </w:p>
    <w:p w14:paraId="3EB5AACA" w14:textId="77777777" w:rsidR="00D01964" w:rsidRPr="00B17912" w:rsidRDefault="00D01964" w:rsidP="00D01964"/>
    <w:p w14:paraId="6E4A26A7" w14:textId="77777777" w:rsidR="002A21E7" w:rsidRDefault="00570ED5" w:rsidP="00D01964">
      <w:pPr>
        <w:ind w:left="360"/>
        <w:jc w:val="both"/>
      </w:pPr>
      <w:r>
        <w:t xml:space="preserve">Na temelju Zahtjeva </w:t>
      </w:r>
      <w:r w:rsidR="002A21E7">
        <w:t xml:space="preserve">Vatrogasne zajednice grada Koprivnice i člana zajednice </w:t>
      </w:r>
      <w:r>
        <w:t xml:space="preserve">DVD </w:t>
      </w:r>
    </w:p>
    <w:p w14:paraId="2DBD6EB1" w14:textId="68AEE604" w:rsidR="00570ED5" w:rsidRDefault="00570ED5" w:rsidP="002A21E7">
      <w:pPr>
        <w:jc w:val="both"/>
      </w:pPr>
      <w:proofErr w:type="spellStart"/>
      <w:r>
        <w:t>Jagnjedovac</w:t>
      </w:r>
      <w:proofErr w:type="spellEnd"/>
      <w:r>
        <w:t xml:space="preserve">, a sukladno osiguranja osnovnih uvjeta za rad i funkcioniranje </w:t>
      </w:r>
      <w:r w:rsidR="002A21E7">
        <w:t>vatrogastva na području grada Koprivnice predlaže se donošenje Odluke kojim će se financirati Izgradnja vatrogasnog spremišta sukladno projektnoj dokumentaciji  građevinskoj dozvoli.</w:t>
      </w:r>
    </w:p>
    <w:p w14:paraId="5A65E0FF" w14:textId="78714DAA" w:rsidR="00D01964" w:rsidRDefault="00D01964" w:rsidP="00D01964">
      <w:pPr>
        <w:ind w:left="360"/>
        <w:jc w:val="both"/>
        <w:rPr>
          <w:bCs/>
        </w:rPr>
      </w:pPr>
      <w:r w:rsidRPr="00B17912">
        <w:t xml:space="preserve">Članak 1.: </w:t>
      </w:r>
      <w:r>
        <w:rPr>
          <w:bCs/>
        </w:rPr>
        <w:t xml:space="preserve">Povećavaju se sredstva za nabavu dugotrajne imovine potrebne za redovni rad </w:t>
      </w:r>
    </w:p>
    <w:p w14:paraId="117579C5" w14:textId="77777777" w:rsidR="00D01964" w:rsidRPr="00B17912" w:rsidRDefault="00D01964" w:rsidP="00D01964">
      <w:pPr>
        <w:jc w:val="both"/>
      </w:pPr>
      <w:r>
        <w:rPr>
          <w:bCs/>
        </w:rPr>
        <w:t>Zajednice i njezinih članova</w:t>
      </w:r>
      <w:r w:rsidRPr="00B17912">
        <w:rPr>
          <w:bCs/>
        </w:rPr>
        <w:t>.</w:t>
      </w:r>
    </w:p>
    <w:p w14:paraId="62CD39F4" w14:textId="1DC4D89C" w:rsidR="00D01964" w:rsidRPr="00B17912" w:rsidRDefault="00D01964" w:rsidP="00D01964">
      <w:pPr>
        <w:overflowPunct w:val="0"/>
        <w:autoSpaceDE w:val="0"/>
        <w:ind w:firstLine="360"/>
        <w:jc w:val="both"/>
        <w:rPr>
          <w:bCs/>
        </w:rPr>
      </w:pPr>
      <w:r w:rsidRPr="00B17912">
        <w:t>Članak 2.:</w:t>
      </w:r>
      <w:r w:rsidRPr="00B17912">
        <w:rPr>
          <w:bCs/>
        </w:rPr>
        <w:t xml:space="preserve"> Vatrogasna zajednica Grada Koprivnice </w:t>
      </w:r>
      <w:r>
        <w:rPr>
          <w:bCs/>
        </w:rPr>
        <w:t xml:space="preserve">dužna je provesti postupak nabave dugotrajne imovine sukladno propisima iz područja nabave. Grad Koprivnica i </w:t>
      </w:r>
      <w:r w:rsidR="002A21E7">
        <w:rPr>
          <w:bCs/>
        </w:rPr>
        <w:t>Vatrogasna zajednica grada Koprivnice</w:t>
      </w:r>
      <w:r>
        <w:rPr>
          <w:bCs/>
        </w:rPr>
        <w:t xml:space="preserve"> sklopiti će Ugovor o izravnom sufinanciranju</w:t>
      </w:r>
      <w:r w:rsidR="002A21E7">
        <w:rPr>
          <w:bCs/>
        </w:rPr>
        <w:t xml:space="preserve"> za navedeno kapitalno ulaganje u kojem će se detaljno urediti sva prava i obaveze koje proistječu iz ugovornog odnosa </w:t>
      </w:r>
      <w:r>
        <w:rPr>
          <w:bCs/>
        </w:rPr>
        <w:t>.</w:t>
      </w:r>
    </w:p>
    <w:p w14:paraId="7635391A" w14:textId="77777777" w:rsidR="00D01964" w:rsidRPr="00B17912" w:rsidRDefault="00D01964" w:rsidP="00D01964">
      <w:pPr>
        <w:ind w:firstLine="360"/>
        <w:jc w:val="both"/>
      </w:pPr>
      <w:r w:rsidRPr="00B17912">
        <w:rPr>
          <w:bCs/>
        </w:rPr>
        <w:t xml:space="preserve">Članak </w:t>
      </w:r>
      <w:r>
        <w:rPr>
          <w:bCs/>
        </w:rPr>
        <w:t>3</w:t>
      </w:r>
      <w:r w:rsidRPr="00B17912">
        <w:rPr>
          <w:bCs/>
        </w:rPr>
        <w:t>.: Ova Odluka stupa na snagu danom donošenja</w:t>
      </w:r>
      <w:r>
        <w:rPr>
          <w:bCs/>
        </w:rPr>
        <w:t>,</w:t>
      </w:r>
      <w:r w:rsidRPr="00B17912">
        <w:rPr>
          <w:bCs/>
        </w:rPr>
        <w:t xml:space="preserve"> a objaviti će se u „Glasniku Grada Koprivnice“. </w:t>
      </w:r>
    </w:p>
    <w:p w14:paraId="72DC9720" w14:textId="77777777" w:rsidR="00D01964" w:rsidRPr="00B17912" w:rsidRDefault="00D01964" w:rsidP="00D01964">
      <w:pPr>
        <w:ind w:firstLine="360"/>
        <w:jc w:val="both"/>
      </w:pPr>
    </w:p>
    <w:p w14:paraId="139E8A0F" w14:textId="77777777" w:rsidR="00D01964" w:rsidRPr="00BC2C19" w:rsidRDefault="00D01964" w:rsidP="00D01964">
      <w:pPr>
        <w:jc w:val="both"/>
        <w:rPr>
          <w:highlight w:val="yellow"/>
        </w:rPr>
      </w:pPr>
    </w:p>
    <w:p w14:paraId="4423166C" w14:textId="77777777" w:rsidR="00D01964" w:rsidRPr="00BC2C19" w:rsidRDefault="00D01964" w:rsidP="00D01964">
      <w:pPr>
        <w:rPr>
          <w:highlight w:val="yellow"/>
        </w:rPr>
      </w:pPr>
    </w:p>
    <w:p w14:paraId="11201730" w14:textId="77777777" w:rsidR="00D01964" w:rsidRPr="009968F1" w:rsidRDefault="00D01964" w:rsidP="00D01964">
      <w:pPr>
        <w:pStyle w:val="Odlomakpopisa"/>
        <w:numPr>
          <w:ilvl w:val="0"/>
          <w:numId w:val="1"/>
        </w:numPr>
        <w:suppressAutoHyphens/>
        <w:autoSpaceDN w:val="0"/>
        <w:textAlignment w:val="baseline"/>
        <w:rPr>
          <w:b/>
          <w:bCs/>
        </w:rPr>
      </w:pPr>
      <w:r w:rsidRPr="009968F1">
        <w:rPr>
          <w:b/>
          <w:bCs/>
        </w:rPr>
        <w:t>FINANCIJSKA SREDSTVA POTREBNA ZA IZVRŠENJE ODLUKE</w:t>
      </w:r>
    </w:p>
    <w:p w14:paraId="172639C6" w14:textId="77777777" w:rsidR="00D01964" w:rsidRPr="00570ED5" w:rsidRDefault="00D01964" w:rsidP="00D01964">
      <w:pPr>
        <w:rPr>
          <w:b/>
          <w:bCs/>
        </w:rPr>
      </w:pPr>
    </w:p>
    <w:p w14:paraId="30831049" w14:textId="77777777" w:rsidR="00D01964" w:rsidRPr="00570ED5" w:rsidRDefault="00D01964" w:rsidP="00D01964">
      <w:pPr>
        <w:ind w:firstLine="709"/>
        <w:jc w:val="both"/>
      </w:pPr>
      <w:r w:rsidRPr="00570ED5">
        <w:rPr>
          <w:bCs/>
        </w:rPr>
        <w:t>Za provedbu Odluke o povećanju iznosa financijskih sredstava za izravno sufinanciranje Vatrogasne zajednice Grada Koprivnice sredstva će se osigurati u Proračunu Grada Koprivnice za 2024</w:t>
      </w:r>
      <w:r w:rsidRPr="00570ED5">
        <w:t>. i projekcijama za 2025. i 2026. godinu u sklopu razdjela 10. , glave 2., Aktivnosti A301703 Sufinanciranje programa Vatrogasne zajednice.</w:t>
      </w:r>
    </w:p>
    <w:p w14:paraId="2F149291" w14:textId="77777777" w:rsidR="00D01964" w:rsidRPr="00BC2C19" w:rsidRDefault="00D01964" w:rsidP="00D01964">
      <w:pPr>
        <w:rPr>
          <w:highlight w:val="yellow"/>
        </w:rPr>
      </w:pPr>
    </w:p>
    <w:p w14:paraId="43479A8B" w14:textId="77777777" w:rsidR="00D01964" w:rsidRPr="000B6493" w:rsidRDefault="00D01964" w:rsidP="00D01964">
      <w:pPr>
        <w:spacing w:line="276" w:lineRule="auto"/>
        <w:ind w:firstLine="709"/>
        <w:jc w:val="both"/>
        <w:rPr>
          <w:color w:val="000000"/>
          <w:spacing w:val="-2"/>
        </w:rPr>
      </w:pPr>
      <w:r w:rsidRPr="000B6493">
        <w:t xml:space="preserve">Sukladno svemu navedenom predlaže se Gradskom vijeću Grada Koprivnice donošenje </w:t>
      </w:r>
      <w:r>
        <w:rPr>
          <w:bCs/>
        </w:rPr>
        <w:t xml:space="preserve">Odluke </w:t>
      </w:r>
      <w:r w:rsidRPr="009968F1">
        <w:rPr>
          <w:bCs/>
        </w:rPr>
        <w:t>o povećanju iznosa financijskih sredstava za izravno sufinanciranje Vatrogasne zajednice Grada Koprivnice</w:t>
      </w:r>
      <w:r>
        <w:rPr>
          <w:bCs/>
        </w:rPr>
        <w:t>.</w:t>
      </w:r>
    </w:p>
    <w:p w14:paraId="2D00A67B" w14:textId="77777777" w:rsidR="00D01964" w:rsidRPr="000B6493" w:rsidRDefault="00D01964" w:rsidP="00D01964">
      <w:pPr>
        <w:spacing w:line="276" w:lineRule="auto"/>
        <w:jc w:val="both"/>
        <w:rPr>
          <w:color w:val="000000"/>
          <w:spacing w:val="-2"/>
        </w:rPr>
      </w:pPr>
    </w:p>
    <w:p w14:paraId="0CFF8A50" w14:textId="77777777" w:rsidR="00D01964" w:rsidRPr="000B6493" w:rsidRDefault="00D01964" w:rsidP="00D01964">
      <w:pPr>
        <w:spacing w:line="276" w:lineRule="auto"/>
        <w:jc w:val="both"/>
        <w:rPr>
          <w:color w:val="000000"/>
          <w:spacing w:val="-2"/>
        </w:rPr>
      </w:pPr>
      <w:r w:rsidRPr="000B6493">
        <w:rPr>
          <w:color w:val="000000"/>
          <w:spacing w:val="-2"/>
        </w:rPr>
        <w:t>Nositelj izrade akta:</w:t>
      </w:r>
      <w:r w:rsidRPr="000B6493">
        <w:rPr>
          <w:color w:val="000000"/>
          <w:spacing w:val="-2"/>
        </w:rPr>
        <w:tab/>
      </w:r>
      <w:r w:rsidRPr="000B6493">
        <w:rPr>
          <w:color w:val="000000"/>
          <w:spacing w:val="-2"/>
        </w:rPr>
        <w:tab/>
      </w:r>
      <w:r w:rsidRPr="000B6493">
        <w:rPr>
          <w:color w:val="000000"/>
          <w:spacing w:val="-2"/>
        </w:rPr>
        <w:tab/>
      </w:r>
      <w:r w:rsidRPr="000B6493">
        <w:rPr>
          <w:color w:val="000000"/>
          <w:spacing w:val="-2"/>
        </w:rPr>
        <w:tab/>
      </w:r>
      <w:r w:rsidRPr="000B6493">
        <w:rPr>
          <w:color w:val="000000"/>
          <w:spacing w:val="-2"/>
        </w:rPr>
        <w:tab/>
      </w:r>
      <w:r w:rsidRPr="000B6493">
        <w:rPr>
          <w:color w:val="000000"/>
          <w:spacing w:val="-2"/>
        </w:rPr>
        <w:tab/>
      </w:r>
      <w:r w:rsidRPr="000B6493">
        <w:rPr>
          <w:color w:val="000000"/>
          <w:spacing w:val="-4"/>
          <w:w w:val="105"/>
        </w:rPr>
        <w:t>Predlagatelj akta:</w:t>
      </w:r>
    </w:p>
    <w:p w14:paraId="4269D96F" w14:textId="77777777" w:rsidR="00D01964" w:rsidRPr="000B6493" w:rsidRDefault="00D01964" w:rsidP="00D01964">
      <w:pPr>
        <w:spacing w:before="252"/>
        <w:rPr>
          <w:color w:val="000000"/>
          <w:spacing w:val="2"/>
        </w:rPr>
      </w:pPr>
      <w:r w:rsidRPr="000B6493">
        <w:rPr>
          <w:color w:val="000000"/>
          <w:spacing w:val="2"/>
        </w:rPr>
        <w:t>Služba ureda gradonačelnika</w:t>
      </w:r>
    </w:p>
    <w:p w14:paraId="71C73DE7" w14:textId="77777777" w:rsidR="00D01964" w:rsidRPr="000B6493" w:rsidRDefault="00D01964" w:rsidP="00D01964">
      <w:pPr>
        <w:tabs>
          <w:tab w:val="right" w:pos="7712"/>
        </w:tabs>
        <w:spacing w:before="252"/>
        <w:rPr>
          <w:color w:val="000000"/>
        </w:rPr>
      </w:pPr>
      <w:r w:rsidRPr="000B6493">
        <w:rPr>
          <w:color w:val="000000"/>
        </w:rPr>
        <w:t>PROČELNIK:</w:t>
      </w:r>
      <w:r w:rsidRPr="000B6493">
        <w:rPr>
          <w:color w:val="000000"/>
        </w:rPr>
        <w:tab/>
        <w:t>GRADONAČELNIK:</w:t>
      </w:r>
    </w:p>
    <w:p w14:paraId="039ECB2C" w14:textId="77777777" w:rsidR="00D01964" w:rsidRPr="000B6493" w:rsidRDefault="00D01964" w:rsidP="00D01964">
      <w:pPr>
        <w:tabs>
          <w:tab w:val="right" w:pos="7766"/>
        </w:tabs>
        <w:spacing w:before="216"/>
        <w:rPr>
          <w:color w:val="000000"/>
          <w:spacing w:val="-10"/>
          <w:w w:val="105"/>
        </w:rPr>
      </w:pPr>
      <w:r w:rsidRPr="000B6493">
        <w:rPr>
          <w:color w:val="000000"/>
          <w:spacing w:val="-10"/>
          <w:w w:val="105"/>
        </w:rPr>
        <w:t>Dario Jembrek, dipl. ing. el.</w:t>
      </w:r>
      <w:r w:rsidRPr="000B6493">
        <w:rPr>
          <w:color w:val="000000"/>
          <w:spacing w:val="-10"/>
          <w:w w:val="105"/>
        </w:rPr>
        <w:tab/>
        <w:t xml:space="preserve"> </w:t>
      </w:r>
      <w:r w:rsidRPr="000B6493">
        <w:rPr>
          <w:color w:val="000000"/>
          <w:spacing w:val="-4"/>
          <w:w w:val="105"/>
        </w:rPr>
        <w:t xml:space="preserve">Mišel Jakšić, dipl. </w:t>
      </w:r>
      <w:proofErr w:type="spellStart"/>
      <w:r w:rsidRPr="000B6493">
        <w:rPr>
          <w:color w:val="000000"/>
          <w:spacing w:val="-4"/>
          <w:w w:val="105"/>
        </w:rPr>
        <w:t>oec</w:t>
      </w:r>
      <w:proofErr w:type="spellEnd"/>
      <w:r w:rsidRPr="000B6493">
        <w:rPr>
          <w:color w:val="000000"/>
          <w:spacing w:val="-4"/>
          <w:w w:val="105"/>
        </w:rPr>
        <w:t>.</w:t>
      </w:r>
    </w:p>
    <w:p w14:paraId="7DE4FB05" w14:textId="77777777" w:rsidR="00D01964" w:rsidRPr="000B6493" w:rsidRDefault="00D01964" w:rsidP="00D01964"/>
    <w:p w14:paraId="547EFD2E" w14:textId="77777777" w:rsidR="00D01964" w:rsidRDefault="00D01964" w:rsidP="00D01964"/>
    <w:p w14:paraId="5CBB7B2B" w14:textId="28332535" w:rsidR="00611B44" w:rsidRPr="00D01964" w:rsidRDefault="00611B44" w:rsidP="00D01964"/>
    <w:sectPr w:rsidR="00611B44" w:rsidRPr="00D01964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AD47B" w14:textId="77777777" w:rsidR="00C432FA" w:rsidRDefault="00C432FA" w:rsidP="008E4B08">
      <w:r>
        <w:separator/>
      </w:r>
    </w:p>
  </w:endnote>
  <w:endnote w:type="continuationSeparator" w:id="0">
    <w:p w14:paraId="3B95D433" w14:textId="77777777" w:rsidR="00C432FA" w:rsidRDefault="00C432FA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023C5" w14:textId="77777777" w:rsidR="00C432FA" w:rsidRDefault="00C432FA" w:rsidP="008E4B08">
      <w:r>
        <w:separator/>
      </w:r>
    </w:p>
  </w:footnote>
  <w:footnote w:type="continuationSeparator" w:id="0">
    <w:p w14:paraId="3BF5211D" w14:textId="77777777" w:rsidR="00C432FA" w:rsidRDefault="00C432FA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750C6"/>
    <w:multiLevelType w:val="hybridMultilevel"/>
    <w:tmpl w:val="404613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265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A21E7"/>
    <w:rsid w:val="002B6525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C1BC7"/>
    <w:rsid w:val="004F5EAB"/>
    <w:rsid w:val="00513260"/>
    <w:rsid w:val="0051330C"/>
    <w:rsid w:val="00543AE6"/>
    <w:rsid w:val="00570ED5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A273D"/>
    <w:rsid w:val="007A652A"/>
    <w:rsid w:val="007E51EC"/>
    <w:rsid w:val="007F22FD"/>
    <w:rsid w:val="007F3D13"/>
    <w:rsid w:val="007F41AB"/>
    <w:rsid w:val="008162E9"/>
    <w:rsid w:val="008309F9"/>
    <w:rsid w:val="00835D8A"/>
    <w:rsid w:val="00856A74"/>
    <w:rsid w:val="00857B8E"/>
    <w:rsid w:val="00862CC1"/>
    <w:rsid w:val="00876372"/>
    <w:rsid w:val="008770A6"/>
    <w:rsid w:val="008E4B08"/>
    <w:rsid w:val="0090739C"/>
    <w:rsid w:val="009811A4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1FBF"/>
    <w:rsid w:val="00C25A85"/>
    <w:rsid w:val="00C34B71"/>
    <w:rsid w:val="00C432FA"/>
    <w:rsid w:val="00C64046"/>
    <w:rsid w:val="00C82211"/>
    <w:rsid w:val="00C8267C"/>
    <w:rsid w:val="00CC2AB8"/>
    <w:rsid w:val="00CD7D6A"/>
    <w:rsid w:val="00D012D4"/>
    <w:rsid w:val="00D01964"/>
    <w:rsid w:val="00D07BAC"/>
    <w:rsid w:val="00D27559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C6AF6"/>
    <w:rsid w:val="00EE1C1A"/>
    <w:rsid w:val="00EE2AE5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D01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253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Gordana Komes</cp:lastModifiedBy>
  <cp:revision>36</cp:revision>
  <cp:lastPrinted>2024-06-03T07:30:00Z</cp:lastPrinted>
  <dcterms:created xsi:type="dcterms:W3CDTF">2022-03-18T08:30:00Z</dcterms:created>
  <dcterms:modified xsi:type="dcterms:W3CDTF">2024-06-03T07:30:00Z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