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244"/>
        <w:gridCol w:w="3933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39EF986D" w14:textId="77777777" w:rsidR="00A9608A" w:rsidRPr="007F1174" w:rsidRDefault="00A9608A" w:rsidP="00A96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174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37B7699C" w14:textId="77777777" w:rsidR="00A9608A" w:rsidRPr="004C6E0A" w:rsidRDefault="00A9608A" w:rsidP="00A96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E0A">
              <w:rPr>
                <w:rFonts w:ascii="Times New Roman" w:hAnsi="Times New Roman" w:cs="Times New Roman"/>
                <w:b/>
              </w:rPr>
              <w:t>o financiranju nabave radnih bilježnica za obvezne i izborne predmete</w:t>
            </w:r>
            <w:r w:rsidRPr="004C6E0A">
              <w:rPr>
                <w:rFonts w:ascii="Times New Roman" w:hAnsi="Times New Roman" w:cs="Times New Roman"/>
              </w:rPr>
              <w:t xml:space="preserve"> </w:t>
            </w:r>
            <w:r w:rsidRPr="004C6E0A">
              <w:rPr>
                <w:rFonts w:ascii="Times New Roman" w:hAnsi="Times New Roman" w:cs="Times New Roman"/>
                <w:b/>
              </w:rPr>
              <w:t>za učenike</w:t>
            </w:r>
          </w:p>
          <w:p w14:paraId="125B619D" w14:textId="77777777" w:rsidR="00A9608A" w:rsidRPr="004C6E0A" w:rsidRDefault="00A9608A" w:rsidP="00A9608A">
            <w:pPr>
              <w:jc w:val="center"/>
              <w:rPr>
                <w:rFonts w:ascii="Times New Roman" w:hAnsi="Times New Roman" w:cs="Times New Roman"/>
              </w:rPr>
            </w:pPr>
            <w:r w:rsidRPr="004C6E0A">
              <w:rPr>
                <w:rFonts w:ascii="Times New Roman" w:hAnsi="Times New Roman" w:cs="Times New Roman"/>
                <w:b/>
              </w:rPr>
              <w:t>osnovnih škola kojima je osnivač Grad Koprivnica u školskoj godini 2023./2024.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0CFE2F67" w:rsidR="003D4D7C" w:rsidRPr="0006042D" w:rsidRDefault="00456F44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društvene djelatnosti</w:t>
            </w:r>
          </w:p>
        </w:tc>
      </w:tr>
      <w:tr w:rsidR="005E7E2D" w:rsidRPr="00AD777C" w14:paraId="12348F7E" w14:textId="77777777" w:rsidTr="00991289">
        <w:tc>
          <w:tcPr>
            <w:tcW w:w="1438" w:type="dxa"/>
          </w:tcPr>
          <w:p w14:paraId="57664F81" w14:textId="77777777" w:rsidR="005E7E2D" w:rsidRPr="003B23E2" w:rsidRDefault="005E7E2D" w:rsidP="005E7E2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tbl>
            <w:tblPr>
              <w:tblStyle w:val="Reetkatablice"/>
              <w:tblW w:w="7951" w:type="dxa"/>
              <w:tblLook w:val="04A0" w:firstRow="1" w:lastRow="0" w:firstColumn="1" w:lastColumn="0" w:noHBand="0" w:noVBand="1"/>
            </w:tblPr>
            <w:tblGrid>
              <w:gridCol w:w="7951"/>
            </w:tblGrid>
            <w:tr w:rsidR="005D4402" w:rsidRPr="004E13D5" w14:paraId="6A0BCEF4" w14:textId="77777777" w:rsidTr="005D4402">
              <w:tc>
                <w:tcPr>
                  <w:tcW w:w="7951" w:type="dxa"/>
                </w:tcPr>
                <w:p w14:paraId="73DAA46A" w14:textId="77777777" w:rsidR="005D4402" w:rsidRPr="004E13D5" w:rsidRDefault="005D4402" w:rsidP="005D4402">
                  <w:pPr>
                    <w:ind w:firstLine="708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  <w:p w14:paraId="25E2615C" w14:textId="77777777" w:rsidR="005D4402" w:rsidRPr="004E13D5" w:rsidRDefault="005D4402" w:rsidP="005D4402">
                  <w:pPr>
                    <w:numPr>
                      <w:ilvl w:val="0"/>
                      <w:numId w:val="24"/>
                    </w:numPr>
                    <w:spacing w:line="264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E13D5">
                    <w:rPr>
                      <w:rFonts w:ascii="Times New Roman" w:hAnsi="Times New Roman" w:cs="Times New Roman"/>
                      <w:b/>
                      <w:bCs/>
                    </w:rPr>
                    <w:t>Zakonska osnova</w:t>
                  </w:r>
                </w:p>
                <w:p w14:paraId="78BDC86E" w14:textId="77777777" w:rsidR="005D4402" w:rsidRPr="004E13D5" w:rsidRDefault="005D4402" w:rsidP="005D4402">
                  <w:pPr>
                    <w:spacing w:line="264" w:lineRule="auto"/>
                    <w:ind w:left="72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23BF2524" w14:textId="77777777" w:rsidR="005D4402" w:rsidRPr="004E13D5" w:rsidRDefault="005D4402" w:rsidP="005D4402">
                  <w:pPr>
                    <w:spacing w:line="264" w:lineRule="auto"/>
                    <w:ind w:firstLine="360"/>
                    <w:jc w:val="both"/>
                    <w:rPr>
                      <w:rFonts w:ascii="Times New Roman" w:hAnsi="Times New Roman" w:cs="Times New Roman"/>
                    </w:rPr>
                  </w:pPr>
                  <w:r w:rsidRPr="004E13D5">
                    <w:rPr>
                      <w:rFonts w:ascii="Times New Roman" w:hAnsi="Times New Roman" w:cs="Times New Roman"/>
                    </w:rPr>
                    <w:t>Pravna osnova za donošenje ove Odluke sadržana je u odredbi članka 35. stavak 2. Zakona o lokalnoj i područnoj (regionalnoj) samoupravi („Narodne novine“ broj 33/01, 60/01, 129/05, 109/07, 125/08, 36/09, 150/11, 144/12, 19/13 – pročišćeni tekst, 137/15 – ispravak pročišćenog teksta, 123/17, 98/19 i 144/20) koji propisuje da predstavničko tijelo donosi odluke i druge opće akte kojima uređuje pitanja iz samoupravnog djelokruga jedinice lokalne, odnosno područne (regionalne) samouprave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            </w:r>
                </w:p>
                <w:p w14:paraId="77008F3F" w14:textId="77777777" w:rsidR="005D4402" w:rsidRPr="004E13D5" w:rsidRDefault="005D4402" w:rsidP="005D4402">
                  <w:pPr>
                    <w:spacing w:line="264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6B84546D" w14:textId="77777777" w:rsidR="005D4402" w:rsidRPr="004E13D5" w:rsidRDefault="005D4402" w:rsidP="005D4402">
                  <w:pPr>
                    <w:numPr>
                      <w:ilvl w:val="0"/>
                      <w:numId w:val="24"/>
                    </w:numPr>
                    <w:spacing w:line="264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4E13D5">
                    <w:rPr>
                      <w:rFonts w:ascii="Times New Roman" w:hAnsi="Times New Roman" w:cs="Times New Roman"/>
                      <w:b/>
                      <w:bCs/>
                    </w:rPr>
                    <w:t xml:space="preserve">Ocjena stanja i osnovna pitanja koja se uređuju aktom </w:t>
                  </w:r>
                </w:p>
                <w:p w14:paraId="4EA7D335" w14:textId="77777777" w:rsidR="005D4402" w:rsidRPr="004E13D5" w:rsidRDefault="005D4402" w:rsidP="005D4402">
                  <w:pPr>
                    <w:spacing w:line="264" w:lineRule="auto"/>
                    <w:ind w:firstLine="36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175E6A9A" w14:textId="77777777" w:rsidR="005D4402" w:rsidRPr="004E13D5" w:rsidRDefault="005D4402" w:rsidP="005D4402">
                  <w:pPr>
                    <w:spacing w:line="264" w:lineRule="auto"/>
                    <w:ind w:firstLine="360"/>
                    <w:jc w:val="both"/>
                    <w:rPr>
                      <w:rFonts w:ascii="Times New Roman" w:hAnsi="Times New Roman" w:cs="Times New Roman"/>
                    </w:rPr>
                  </w:pPr>
                  <w:r w:rsidRPr="004E13D5">
                    <w:rPr>
                      <w:rFonts w:ascii="Times New Roman" w:hAnsi="Times New Roman" w:cs="Times New Roman"/>
                    </w:rPr>
                    <w:t>Odlukom o financiranju nabave radnih bilježnica za obvezne i izborne predmete za učenike osnovnih škola kojima je osnivač Grad Koprivnica u školskoj godini 2023./2024. utvrđuju se kriteriji i način financiranja nabave radnih bilježnica za obvezne i izborne predmete za učenike ustanova kojima je osnivač Grad Koprivnica ( u daljnjem tekstu: Osnovne škole). Navedenom Odlukom utvrđuje se pravo na besplatno korištenje radnih bilježnica od strane učenika.</w:t>
                  </w:r>
                </w:p>
                <w:p w14:paraId="1C2C6153" w14:textId="77777777" w:rsidR="005D4402" w:rsidRPr="004E13D5" w:rsidRDefault="005D4402" w:rsidP="005D4402">
                  <w:pPr>
                    <w:spacing w:line="264" w:lineRule="auto"/>
                    <w:ind w:firstLine="720"/>
                    <w:jc w:val="both"/>
                    <w:rPr>
                      <w:rFonts w:ascii="Times New Roman" w:hAnsi="Times New Roman" w:cs="Times New Roman"/>
                    </w:rPr>
                  </w:pPr>
                  <w:r w:rsidRPr="004E13D5">
                    <w:rPr>
                      <w:rFonts w:ascii="Times New Roman" w:hAnsi="Times New Roman" w:cs="Times New Roman"/>
                    </w:rPr>
                    <w:t xml:space="preserve">Preuzimanjem radnih bilježnica osnovne škole postaju vlasnici istih i odgovorne su za neposredno provođenje ove Odluke. </w:t>
                  </w:r>
                </w:p>
                <w:p w14:paraId="6D9E7CA6" w14:textId="77777777" w:rsidR="005D4402" w:rsidRPr="004E13D5" w:rsidRDefault="005D4402" w:rsidP="005D44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14:paraId="7420E1CA" w14:textId="77777777" w:rsidR="005D4402" w:rsidRPr="004E13D5" w:rsidRDefault="005D4402" w:rsidP="005D4402">
                  <w:pPr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E13D5">
                    <w:rPr>
                      <w:rFonts w:ascii="Times New Roman" w:hAnsi="Times New Roman" w:cs="Times New Roman"/>
                      <w:b/>
                      <w:bCs/>
                    </w:rPr>
                    <w:t xml:space="preserve"> Potrebna sredstva za provedbu akta</w:t>
                  </w:r>
                </w:p>
                <w:p w14:paraId="2C82FB65" w14:textId="77777777" w:rsidR="005D4402" w:rsidRPr="004E13D5" w:rsidRDefault="005D4402" w:rsidP="005D440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37F312A8" w14:textId="77777777" w:rsidR="005D4402" w:rsidRPr="004E13D5" w:rsidRDefault="005D4402" w:rsidP="005D4402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E13D5">
                    <w:rPr>
                      <w:rFonts w:ascii="Times New Roman" w:hAnsi="Times New Roman" w:cs="Times New Roman"/>
                    </w:rPr>
                    <w:t xml:space="preserve">Sredstva za izvršenje ove Odluke osigurana su u Proračunu Grada Koprivnice za 2023. godinu </w:t>
                  </w:r>
                  <w:r w:rsidRPr="004E13D5">
                    <w:rPr>
                      <w:rFonts w:ascii="Times New Roman" w:hAnsi="Times New Roman" w:cs="Times New Roman"/>
                      <w:shd w:val="clear" w:color="auto" w:fill="FFFFFF"/>
                    </w:rPr>
                    <w:t>u iznosu od 133.653,00 eura u sklopu Programa 3021 UNAPREĐENJE KVALITETE ŽIVOTA, aktivnosti A302110 Nabava udžbenika i radnih bilježnica.</w:t>
                  </w:r>
                </w:p>
                <w:p w14:paraId="031F7D05" w14:textId="77777777" w:rsidR="005D4402" w:rsidRPr="004E13D5" w:rsidRDefault="005D4402" w:rsidP="005D4402">
                  <w:pPr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7B97E71" w14:textId="5D716301" w:rsidR="005E7E2D" w:rsidRPr="00CE1E57" w:rsidRDefault="005E7E2D" w:rsidP="005E7E2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 xml:space="preserve">Ako jest, kada je nacrt </w:t>
            </w:r>
            <w:r w:rsidRPr="003B23E2">
              <w:rPr>
                <w:rFonts w:ascii="Times New Roman" w:hAnsi="Times New Roman" w:cs="Times New Roman"/>
              </w:rPr>
              <w:lastRenderedPageBreak/>
              <w:t>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6F0C0F13" w:rsidR="007651B5" w:rsidRPr="000B46D3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0B46D3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0B46D3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5E7E2D" w:rsidRPr="005E7E2D">
              <w:rPr>
                <w:rStyle w:val="Istaknuto"/>
                <w:rFonts w:ascii="Times New Roman" w:hAnsi="Times New Roman" w:cs="Times New Roman"/>
                <w:i w:val="0"/>
              </w:rPr>
              <w:t>2</w:t>
            </w:r>
            <w:r w:rsidR="005D4402">
              <w:rPr>
                <w:rStyle w:val="Istaknuto"/>
                <w:rFonts w:ascii="Times New Roman" w:hAnsi="Times New Roman" w:cs="Times New Roman"/>
                <w:i w:val="0"/>
              </w:rPr>
              <w:t>6</w:t>
            </w:r>
            <w:r w:rsidR="00A01F1F" w:rsidRPr="005E7E2D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704775" w:rsidRPr="005E7E2D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DC3AED" w:rsidRPr="005E7E2D">
              <w:rPr>
                <w:rStyle w:val="Istaknuto"/>
                <w:rFonts w:ascii="Times New Roman" w:hAnsi="Times New Roman" w:cs="Times New Roman"/>
                <w:i w:val="0"/>
              </w:rPr>
              <w:t>4</w:t>
            </w:r>
            <w:r w:rsidR="00937F77" w:rsidRPr="005E7E2D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5E7E2D" w:rsidRPr="005E7E2D">
              <w:rPr>
                <w:rStyle w:val="Istaknuto"/>
                <w:rFonts w:ascii="Times New Roman" w:hAnsi="Times New Roman" w:cs="Times New Roman"/>
                <w:i w:val="0"/>
              </w:rPr>
              <w:t>2</w:t>
            </w:r>
            <w:r w:rsidR="00626235">
              <w:rPr>
                <w:rStyle w:val="Istaknuto"/>
                <w:rFonts w:ascii="Times New Roman" w:hAnsi="Times New Roman" w:cs="Times New Roman"/>
                <w:i w:val="0"/>
              </w:rPr>
              <w:t>5</w:t>
            </w:r>
            <w:r w:rsidR="00937F77" w:rsidRPr="005E7E2D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704775" w:rsidRPr="005E7E2D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DC3AED" w:rsidRPr="005E7E2D">
              <w:rPr>
                <w:rStyle w:val="Istaknuto"/>
                <w:rFonts w:ascii="Times New Roman" w:hAnsi="Times New Roman" w:cs="Times New Roman"/>
                <w:i w:val="0"/>
              </w:rPr>
              <w:t>5</w:t>
            </w:r>
            <w:r w:rsidR="00937F77" w:rsidRPr="005E7E2D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704775" w:rsidRPr="005E7E2D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5E7E2D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7F77"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12629BD5" w:rsidR="00F91726" w:rsidRPr="003B23E2" w:rsidRDefault="005E7E2D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26235">
              <w:rPr>
                <w:rFonts w:ascii="Times New Roman" w:hAnsi="Times New Roman" w:cs="Times New Roman"/>
              </w:rPr>
              <w:t>6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 w:rsidR="00DC3AED">
              <w:rPr>
                <w:rFonts w:ascii="Times New Roman" w:hAnsi="Times New Roman" w:cs="Times New Roman"/>
              </w:rPr>
              <w:t>svibnja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293B4" w14:textId="77777777" w:rsidR="0075759A" w:rsidRDefault="0075759A" w:rsidP="00AF63E9">
      <w:pPr>
        <w:spacing w:after="0" w:line="240" w:lineRule="auto"/>
      </w:pPr>
      <w:r>
        <w:separator/>
      </w:r>
    </w:p>
  </w:endnote>
  <w:endnote w:type="continuationSeparator" w:id="0">
    <w:p w14:paraId="44D88A5E" w14:textId="77777777" w:rsidR="0075759A" w:rsidRDefault="0075759A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D2C5" w14:textId="77777777" w:rsidR="0075759A" w:rsidRDefault="0075759A" w:rsidP="00AF63E9">
      <w:pPr>
        <w:spacing w:after="0" w:line="240" w:lineRule="auto"/>
      </w:pPr>
      <w:r>
        <w:separator/>
      </w:r>
    </w:p>
  </w:footnote>
  <w:footnote w:type="continuationSeparator" w:id="0">
    <w:p w14:paraId="792A9DE5" w14:textId="77777777" w:rsidR="0075759A" w:rsidRDefault="0075759A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0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1"/>
  </w:num>
  <w:num w:numId="2" w16cid:durableId="983853908">
    <w:abstractNumId w:val="21"/>
  </w:num>
  <w:num w:numId="3" w16cid:durableId="981344658">
    <w:abstractNumId w:val="29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5"/>
  </w:num>
  <w:num w:numId="7" w16cid:durableId="556556034">
    <w:abstractNumId w:val="18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6"/>
  </w:num>
  <w:num w:numId="12" w16cid:durableId="26373292">
    <w:abstractNumId w:val="14"/>
  </w:num>
  <w:num w:numId="13" w16cid:durableId="1351222705">
    <w:abstractNumId w:val="5"/>
  </w:num>
  <w:num w:numId="14" w16cid:durableId="1346637082">
    <w:abstractNumId w:val="12"/>
  </w:num>
  <w:num w:numId="15" w16cid:durableId="1952862097">
    <w:abstractNumId w:val="2"/>
  </w:num>
  <w:num w:numId="16" w16cid:durableId="1597978230">
    <w:abstractNumId w:val="24"/>
  </w:num>
  <w:num w:numId="17" w16cid:durableId="17894707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2"/>
  </w:num>
  <w:num w:numId="19" w16cid:durableId="1468859784">
    <w:abstractNumId w:val="7"/>
  </w:num>
  <w:num w:numId="20" w16cid:durableId="20841415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5"/>
  </w:num>
  <w:num w:numId="22" w16cid:durableId="6982379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30"/>
  </w:num>
  <w:num w:numId="27" w16cid:durableId="936249871">
    <w:abstractNumId w:val="23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7"/>
  </w:num>
  <w:num w:numId="32" w16cid:durableId="13768093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20"/>
  </w:num>
  <w:num w:numId="34" w16cid:durableId="9532908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73E34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56F44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4402"/>
    <w:rsid w:val="005D6BC8"/>
    <w:rsid w:val="005E3715"/>
    <w:rsid w:val="005E39AC"/>
    <w:rsid w:val="005E7E2D"/>
    <w:rsid w:val="005F06BD"/>
    <w:rsid w:val="00603EAA"/>
    <w:rsid w:val="006155D2"/>
    <w:rsid w:val="00621994"/>
    <w:rsid w:val="00621D6B"/>
    <w:rsid w:val="00623A44"/>
    <w:rsid w:val="00625D95"/>
    <w:rsid w:val="0062623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775"/>
    <w:rsid w:val="00704E2D"/>
    <w:rsid w:val="007152E5"/>
    <w:rsid w:val="00723774"/>
    <w:rsid w:val="007239AB"/>
    <w:rsid w:val="00731970"/>
    <w:rsid w:val="0073664B"/>
    <w:rsid w:val="00737332"/>
    <w:rsid w:val="0074084B"/>
    <w:rsid w:val="00746015"/>
    <w:rsid w:val="007474CE"/>
    <w:rsid w:val="0075759A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9608A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2B3B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3AED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27B28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  <w:style w:type="paragraph" w:customStyle="1" w:styleId="Default">
    <w:name w:val="Default"/>
    <w:rsid w:val="007152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uiPriority w:val="99"/>
    <w:unhideWhenUsed/>
    <w:rsid w:val="00DC3AED"/>
    <w:pPr>
      <w:spacing w:after="120"/>
    </w:pPr>
    <w:rPr>
      <w:rFonts w:eastAsia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3AE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160</cp:revision>
  <cp:lastPrinted>2018-01-26T07:19:00Z</cp:lastPrinted>
  <dcterms:created xsi:type="dcterms:W3CDTF">2018-11-14T13:12:00Z</dcterms:created>
  <dcterms:modified xsi:type="dcterms:W3CDTF">2023-05-26T05:49:00Z</dcterms:modified>
</cp:coreProperties>
</file>