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6DC06" w14:textId="3C4F1596" w:rsidR="009F5E61" w:rsidRDefault="00000000" w:rsidP="009F5E61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</w:rPr>
        <w:t>Na temelju članka 55. Statuta Grada Koprivnice („Glasnik Grada Koprivnice“ broj 4/19, 1/12, 1/13, 3/13 – pročišćeni tekst, 1/18, 2/20 i 1/21) gradonačelnik Grada Koprivnice</w:t>
      </w:r>
      <w:r>
        <w:rPr>
          <w:sz w:val="22"/>
          <w:szCs w:val="22"/>
          <w:lang w:val="pl-PL"/>
        </w:rPr>
        <w:t xml:space="preserve"> </w:t>
      </w:r>
      <w:r w:rsidR="0074662A">
        <w:rPr>
          <w:sz w:val="22"/>
          <w:szCs w:val="22"/>
          <w:lang w:val="pl-PL"/>
        </w:rPr>
        <w:t>18</w:t>
      </w:r>
      <w:r>
        <w:rPr>
          <w:sz w:val="22"/>
          <w:szCs w:val="22"/>
          <w:lang w:val="pl-PL"/>
        </w:rPr>
        <w:t>.</w:t>
      </w:r>
      <w:r w:rsidR="009426BE">
        <w:rPr>
          <w:sz w:val="22"/>
          <w:szCs w:val="22"/>
          <w:lang w:val="pl-PL"/>
        </w:rPr>
        <w:t>10</w:t>
      </w:r>
      <w:r>
        <w:rPr>
          <w:sz w:val="22"/>
          <w:szCs w:val="22"/>
          <w:lang w:val="pl-PL"/>
        </w:rPr>
        <w:t>.2022. godine, donio je</w:t>
      </w:r>
    </w:p>
    <w:p w14:paraId="0FDDA9AD" w14:textId="77777777" w:rsidR="00275493" w:rsidRDefault="00275493" w:rsidP="009F5E61">
      <w:pPr>
        <w:jc w:val="both"/>
        <w:rPr>
          <w:sz w:val="22"/>
          <w:szCs w:val="22"/>
          <w:lang w:val="pl-PL"/>
        </w:rPr>
      </w:pPr>
    </w:p>
    <w:p w14:paraId="50B3764B" w14:textId="77777777" w:rsidR="009F5E61" w:rsidRDefault="009F5E61" w:rsidP="009F5E61">
      <w:pPr>
        <w:ind w:firstLine="708"/>
        <w:jc w:val="both"/>
        <w:rPr>
          <w:sz w:val="22"/>
          <w:szCs w:val="22"/>
        </w:rPr>
      </w:pPr>
    </w:p>
    <w:p w14:paraId="0FCE0A38" w14:textId="0CE2D69E" w:rsidR="009F5E61" w:rsidRDefault="00000000" w:rsidP="009F5E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ZAKLJUČAK</w:t>
      </w:r>
    </w:p>
    <w:p w14:paraId="4A5B49AF" w14:textId="097687E4" w:rsidR="009426BE" w:rsidRPr="009426BE" w:rsidRDefault="00000000" w:rsidP="009426BE">
      <w:pPr>
        <w:jc w:val="center"/>
        <w:rPr>
          <w:b/>
          <w:bCs/>
          <w:lang w:eastAsia="en-US"/>
        </w:rPr>
      </w:pPr>
      <w:r w:rsidRPr="009426BE">
        <w:rPr>
          <w:b/>
          <w:bCs/>
        </w:rPr>
        <w:t xml:space="preserve">o prihvaćanju ponude za nabavu </w:t>
      </w:r>
      <w:r w:rsidRPr="009426BE">
        <w:rPr>
          <w:b/>
          <w:bCs/>
          <w:lang w:eastAsia="en-US"/>
        </w:rPr>
        <w:t>usluge</w:t>
      </w:r>
      <w:r w:rsidR="0074662A">
        <w:rPr>
          <w:b/>
          <w:bCs/>
          <w:lang w:eastAsia="en-US"/>
        </w:rPr>
        <w:t xml:space="preserve"> izrade</w:t>
      </w:r>
    </w:p>
    <w:p w14:paraId="112DAA88" w14:textId="4DCFCC68" w:rsidR="009F5E61" w:rsidRPr="009426BE" w:rsidRDefault="00000000" w:rsidP="009426BE">
      <w:pPr>
        <w:jc w:val="center"/>
        <w:rPr>
          <w:b/>
          <w:bCs/>
        </w:rPr>
      </w:pPr>
      <w:r>
        <w:rPr>
          <w:b/>
          <w:bCs/>
          <w:lang w:eastAsia="en-US"/>
        </w:rPr>
        <w:t>novelacije projektne dokumentacije za zgradu Esterova E-19</w:t>
      </w:r>
    </w:p>
    <w:p w14:paraId="1FF3D77C" w14:textId="77777777" w:rsidR="009F5E61" w:rsidRDefault="009F5E61" w:rsidP="009F5E61">
      <w:pPr>
        <w:ind w:firstLine="708"/>
        <w:jc w:val="center"/>
        <w:rPr>
          <w:b/>
          <w:sz w:val="22"/>
          <w:szCs w:val="22"/>
        </w:rPr>
      </w:pPr>
    </w:p>
    <w:p w14:paraId="689E6CBD" w14:textId="77777777" w:rsidR="009F5E61" w:rsidRDefault="009F5E61" w:rsidP="009F5E61">
      <w:pPr>
        <w:ind w:firstLine="708"/>
        <w:jc w:val="center"/>
        <w:rPr>
          <w:b/>
          <w:sz w:val="22"/>
          <w:szCs w:val="22"/>
        </w:rPr>
      </w:pPr>
    </w:p>
    <w:p w14:paraId="20BE6D72" w14:textId="77777777" w:rsidR="009F5E61" w:rsidRDefault="00000000" w:rsidP="009F5E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44797FA3" w14:textId="77777777" w:rsidR="009F5E61" w:rsidRDefault="009F5E61" w:rsidP="009F5E61">
      <w:pPr>
        <w:jc w:val="both"/>
        <w:rPr>
          <w:sz w:val="22"/>
          <w:szCs w:val="22"/>
        </w:rPr>
      </w:pPr>
    </w:p>
    <w:p w14:paraId="04226629" w14:textId="117697A0" w:rsidR="009F5E61" w:rsidRDefault="00000000" w:rsidP="009F5E61">
      <w:pPr>
        <w:pStyle w:val="Tijeloteksta"/>
        <w:spacing w:after="0"/>
        <w:ind w:firstLine="7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Temeljem odobrenog Zahtjeva 22-</w:t>
      </w:r>
      <w:r w:rsidR="009426BE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-00</w:t>
      </w:r>
      <w:r w:rsidR="009426BE">
        <w:rPr>
          <w:color w:val="000000"/>
          <w:sz w:val="22"/>
          <w:szCs w:val="22"/>
        </w:rPr>
        <w:t>0</w:t>
      </w:r>
      <w:r w:rsidR="0074662A">
        <w:rPr>
          <w:color w:val="000000"/>
          <w:sz w:val="22"/>
          <w:szCs w:val="22"/>
        </w:rPr>
        <w:t>33</w:t>
      </w:r>
      <w:r w:rsidR="009426BE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ZAHT, izrađenog od strane Upravnog odjela za </w:t>
      </w:r>
      <w:r w:rsidR="0074662A">
        <w:rPr>
          <w:color w:val="000000"/>
          <w:sz w:val="22"/>
          <w:szCs w:val="22"/>
        </w:rPr>
        <w:t>društvene djelatnosti</w:t>
      </w:r>
      <w:r>
        <w:rPr>
          <w:color w:val="000000"/>
          <w:sz w:val="22"/>
          <w:szCs w:val="22"/>
        </w:rPr>
        <w:t xml:space="preserve">, utvrđuje se da se </w:t>
      </w:r>
      <w:r>
        <w:rPr>
          <w:bCs/>
          <w:sz w:val="22"/>
          <w:szCs w:val="22"/>
        </w:rPr>
        <w:t xml:space="preserve">za nabavu usluge </w:t>
      </w:r>
      <w:r w:rsidR="0074662A">
        <w:rPr>
          <w:bCs/>
          <w:sz w:val="22"/>
          <w:szCs w:val="22"/>
        </w:rPr>
        <w:t>izrade novelacije projektne d</w:t>
      </w:r>
      <w:r w:rsidR="009426BE">
        <w:rPr>
          <w:bCs/>
          <w:sz w:val="22"/>
          <w:szCs w:val="22"/>
        </w:rPr>
        <w:t>o</w:t>
      </w:r>
      <w:r w:rsidR="0074662A">
        <w:rPr>
          <w:bCs/>
          <w:sz w:val="22"/>
          <w:szCs w:val="22"/>
        </w:rPr>
        <w:t>kumentacije za zgradu Esterova E-19</w:t>
      </w:r>
      <w:r>
        <w:rPr>
          <w:bCs/>
          <w:sz w:val="22"/>
          <w:szCs w:val="22"/>
        </w:rPr>
        <w:t xml:space="preserve">, prihvaća  ponuda ponuditelja </w:t>
      </w:r>
      <w:r w:rsidR="0074662A">
        <w:rPr>
          <w:bCs/>
          <w:sz w:val="22"/>
          <w:szCs w:val="22"/>
        </w:rPr>
        <w:t>CoArt</w:t>
      </w:r>
      <w:r>
        <w:rPr>
          <w:bCs/>
          <w:sz w:val="22"/>
          <w:szCs w:val="22"/>
        </w:rPr>
        <w:t xml:space="preserve"> (OIB: </w:t>
      </w:r>
      <w:r w:rsidR="0074662A">
        <w:rPr>
          <w:bCs/>
          <w:sz w:val="22"/>
          <w:szCs w:val="22"/>
        </w:rPr>
        <w:t>68984469071</w:t>
      </w:r>
      <w:r>
        <w:rPr>
          <w:bCs/>
          <w:sz w:val="22"/>
          <w:szCs w:val="22"/>
        </w:rPr>
        <w:t xml:space="preserve">), </w:t>
      </w:r>
      <w:r w:rsidR="0074662A">
        <w:rPr>
          <w:bCs/>
          <w:sz w:val="22"/>
          <w:szCs w:val="22"/>
        </w:rPr>
        <w:t xml:space="preserve">Vijećnička </w:t>
      </w:r>
      <w:r w:rsidR="009426BE">
        <w:rPr>
          <w:bCs/>
          <w:sz w:val="22"/>
          <w:szCs w:val="22"/>
        </w:rPr>
        <w:t>2</w:t>
      </w:r>
      <w:r w:rsidR="0074662A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 xml:space="preserve">, 48000 Koprivnica, </w:t>
      </w:r>
      <w:r w:rsidR="009426BE">
        <w:rPr>
          <w:bCs/>
          <w:sz w:val="22"/>
          <w:szCs w:val="22"/>
        </w:rPr>
        <w:t>oznaka ponude</w:t>
      </w:r>
      <w:r>
        <w:rPr>
          <w:bCs/>
          <w:sz w:val="22"/>
          <w:szCs w:val="22"/>
        </w:rPr>
        <w:t xml:space="preserve">: </w:t>
      </w:r>
      <w:r w:rsidR="009426BE">
        <w:rPr>
          <w:bCs/>
          <w:sz w:val="22"/>
          <w:szCs w:val="22"/>
        </w:rPr>
        <w:t>1</w:t>
      </w:r>
      <w:r w:rsidR="0074662A">
        <w:rPr>
          <w:bCs/>
          <w:sz w:val="22"/>
          <w:szCs w:val="22"/>
        </w:rPr>
        <w:t>1</w:t>
      </w:r>
      <w:r w:rsidR="009426BE">
        <w:rPr>
          <w:bCs/>
          <w:sz w:val="22"/>
          <w:szCs w:val="22"/>
        </w:rPr>
        <w:t>/2022</w:t>
      </w:r>
      <w:r>
        <w:rPr>
          <w:bCs/>
          <w:color w:val="000000"/>
          <w:sz w:val="22"/>
          <w:szCs w:val="22"/>
        </w:rPr>
        <w:t xml:space="preserve"> od </w:t>
      </w:r>
      <w:r w:rsidR="0074662A">
        <w:rPr>
          <w:bCs/>
          <w:color w:val="000000"/>
          <w:sz w:val="22"/>
          <w:szCs w:val="22"/>
        </w:rPr>
        <w:t>17</w:t>
      </w:r>
      <w:r>
        <w:rPr>
          <w:bCs/>
          <w:color w:val="000000"/>
          <w:sz w:val="22"/>
          <w:szCs w:val="22"/>
        </w:rPr>
        <w:t>.</w:t>
      </w:r>
      <w:r w:rsidR="0074662A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 xml:space="preserve">.2022. godine </w:t>
      </w:r>
      <w:r>
        <w:rPr>
          <w:bCs/>
          <w:sz w:val="22"/>
          <w:szCs w:val="22"/>
        </w:rPr>
        <w:t xml:space="preserve">u iznosu od </w:t>
      </w:r>
      <w:r w:rsidR="0074662A">
        <w:rPr>
          <w:bCs/>
          <w:sz w:val="22"/>
          <w:szCs w:val="22"/>
        </w:rPr>
        <w:t>1</w:t>
      </w:r>
      <w:r w:rsidR="009426BE">
        <w:rPr>
          <w:bCs/>
          <w:color w:val="000000"/>
          <w:sz w:val="22"/>
          <w:szCs w:val="22"/>
        </w:rPr>
        <w:t>9</w:t>
      </w:r>
      <w:r>
        <w:rPr>
          <w:bCs/>
          <w:color w:val="000000"/>
          <w:sz w:val="22"/>
          <w:szCs w:val="22"/>
        </w:rPr>
        <w:t>.</w:t>
      </w:r>
      <w:r w:rsidR="0074662A">
        <w:rPr>
          <w:bCs/>
          <w:color w:val="000000"/>
          <w:sz w:val="22"/>
          <w:szCs w:val="22"/>
        </w:rPr>
        <w:t>8</w:t>
      </w:r>
      <w:r w:rsidR="009426BE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0,00  k</w:t>
      </w:r>
      <w:r w:rsidR="00275493">
        <w:rPr>
          <w:bCs/>
          <w:color w:val="000000"/>
          <w:sz w:val="22"/>
          <w:szCs w:val="22"/>
        </w:rPr>
        <w:t>u</w:t>
      </w:r>
      <w:r>
        <w:rPr>
          <w:bCs/>
          <w:color w:val="000000"/>
          <w:sz w:val="22"/>
          <w:szCs w:val="22"/>
        </w:rPr>
        <w:t>n</w:t>
      </w:r>
      <w:r w:rsidR="00275493">
        <w:rPr>
          <w:bCs/>
          <w:color w:val="000000"/>
          <w:sz w:val="22"/>
          <w:szCs w:val="22"/>
        </w:rPr>
        <w:t>a</w:t>
      </w:r>
      <w:r>
        <w:rPr>
          <w:bCs/>
          <w:color w:val="000000"/>
          <w:sz w:val="22"/>
          <w:szCs w:val="22"/>
        </w:rPr>
        <w:t xml:space="preserve"> </w:t>
      </w:r>
      <w:r w:rsidR="009426BE">
        <w:rPr>
          <w:bCs/>
          <w:color w:val="000000"/>
          <w:sz w:val="22"/>
          <w:szCs w:val="22"/>
        </w:rPr>
        <w:t>bez PDV-a</w:t>
      </w:r>
      <w:r w:rsidR="0074662A">
        <w:rPr>
          <w:bCs/>
          <w:color w:val="000000"/>
          <w:sz w:val="22"/>
          <w:szCs w:val="22"/>
        </w:rPr>
        <w:t>, odnosno 24.750,00 kn s PDV-om.</w:t>
      </w:r>
    </w:p>
    <w:p w14:paraId="36B5F37C" w14:textId="77777777" w:rsidR="009F5E61" w:rsidRDefault="009F5E61" w:rsidP="009F5E61">
      <w:pPr>
        <w:pStyle w:val="Odlomakpopisa"/>
        <w:widowControl w:val="0"/>
        <w:autoSpaceDE w:val="0"/>
        <w:autoSpaceDN w:val="0"/>
        <w:spacing w:after="160" w:line="252" w:lineRule="auto"/>
        <w:ind w:left="0"/>
        <w:jc w:val="both"/>
        <w:rPr>
          <w:rFonts w:ascii="Times New Roman" w:hAnsi="Times New Roman"/>
          <w:szCs w:val="22"/>
          <w:lang w:eastAsia="en-US"/>
        </w:rPr>
      </w:pPr>
    </w:p>
    <w:p w14:paraId="7D4AA58C" w14:textId="77777777" w:rsidR="009F5E61" w:rsidRDefault="00000000" w:rsidP="009F5E61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33BDF355" w14:textId="77777777" w:rsidR="009F5E61" w:rsidRDefault="009F5E61" w:rsidP="009F5E61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  <w:highlight w:val="yellow"/>
        </w:rPr>
      </w:pPr>
    </w:p>
    <w:p w14:paraId="192CC6F1" w14:textId="6F09772A" w:rsidR="009F5E61" w:rsidRDefault="00000000" w:rsidP="009F5E61">
      <w:pPr>
        <w:pStyle w:val="Tijeloteksta"/>
        <w:widowControl w:val="0"/>
        <w:autoSpaceDE w:val="0"/>
        <w:autoSpaceDN w:val="0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Financijska sredstva za nabavu iz točke I. ovog Zaključka osigurana su u Proračunu Grada Koprivnice za 2022. godinu, i terete poziciju </w:t>
      </w:r>
      <w:r w:rsidR="0074662A">
        <w:rPr>
          <w:sz w:val="22"/>
          <w:szCs w:val="22"/>
        </w:rPr>
        <w:t>643</w:t>
      </w:r>
      <w:r>
        <w:rPr>
          <w:sz w:val="22"/>
          <w:szCs w:val="22"/>
        </w:rPr>
        <w:t>,</w:t>
      </w:r>
      <w:r w:rsidR="00275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konto </w:t>
      </w:r>
      <w:r w:rsidR="0074662A">
        <w:rPr>
          <w:sz w:val="22"/>
          <w:szCs w:val="22"/>
        </w:rPr>
        <w:t>4214, aktivnost A400406 Zaštita kulturne baštine</w:t>
      </w:r>
      <w:r>
        <w:rPr>
          <w:sz w:val="22"/>
          <w:szCs w:val="22"/>
        </w:rPr>
        <w:t xml:space="preserve">. </w:t>
      </w:r>
    </w:p>
    <w:p w14:paraId="65D8D4D4" w14:textId="77777777" w:rsidR="009F5E61" w:rsidRDefault="009F5E61" w:rsidP="009F5E61">
      <w:pPr>
        <w:pStyle w:val="Tijeloteksta"/>
        <w:widowControl w:val="0"/>
        <w:autoSpaceDE w:val="0"/>
        <w:autoSpaceDN w:val="0"/>
        <w:spacing w:after="0"/>
        <w:ind w:left="720"/>
        <w:jc w:val="both"/>
        <w:rPr>
          <w:sz w:val="22"/>
          <w:szCs w:val="22"/>
        </w:rPr>
      </w:pPr>
    </w:p>
    <w:p w14:paraId="4A69BB95" w14:textId="77777777" w:rsidR="009F5E61" w:rsidRDefault="009F5E61" w:rsidP="009F5E61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</w:rPr>
      </w:pPr>
    </w:p>
    <w:p w14:paraId="554E128D" w14:textId="77777777" w:rsidR="009F5E61" w:rsidRDefault="00000000" w:rsidP="009F5E61">
      <w:pPr>
        <w:pStyle w:val="Tijeloteksta"/>
        <w:widowControl w:val="0"/>
        <w:autoSpaceDE w:val="0"/>
        <w:autoSpaceDN w:val="0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2F2A99BE" w14:textId="77777777" w:rsidR="009F5E61" w:rsidRDefault="009F5E61" w:rsidP="009F5E61">
      <w:pPr>
        <w:pStyle w:val="Tijeloteksta"/>
        <w:widowControl w:val="0"/>
        <w:autoSpaceDE w:val="0"/>
        <w:autoSpaceDN w:val="0"/>
        <w:spacing w:after="0"/>
        <w:jc w:val="both"/>
        <w:rPr>
          <w:sz w:val="22"/>
          <w:szCs w:val="22"/>
        </w:rPr>
      </w:pPr>
    </w:p>
    <w:p w14:paraId="1058E4CB" w14:textId="5EEBA39D" w:rsidR="009F5E61" w:rsidRDefault="00000000" w:rsidP="009F5E61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 nabavu usluge iz točke I. ovog Zaključka, Grad Koprivnica će zaključiti ugovor s ponuditeljem </w:t>
      </w:r>
      <w:r w:rsidR="0074662A">
        <w:rPr>
          <w:bCs/>
          <w:sz w:val="22"/>
          <w:szCs w:val="22"/>
        </w:rPr>
        <w:t>CoArt (OIB: 68984469071), Vijećnička 2B, 48000 Koprivnic</w:t>
      </w:r>
      <w:r>
        <w:rPr>
          <w:bCs/>
          <w:sz w:val="22"/>
          <w:szCs w:val="22"/>
        </w:rPr>
        <w:t>.</w:t>
      </w:r>
    </w:p>
    <w:p w14:paraId="3D4E0043" w14:textId="77777777" w:rsidR="009F5E61" w:rsidRDefault="009F5E61" w:rsidP="009F5E61">
      <w:pPr>
        <w:rPr>
          <w:sz w:val="22"/>
          <w:szCs w:val="22"/>
        </w:rPr>
      </w:pPr>
    </w:p>
    <w:p w14:paraId="746CCCE0" w14:textId="77777777" w:rsidR="009F5E61" w:rsidRDefault="009F5E61" w:rsidP="009F5E61">
      <w:pPr>
        <w:rPr>
          <w:sz w:val="22"/>
          <w:szCs w:val="22"/>
        </w:rPr>
      </w:pPr>
    </w:p>
    <w:p w14:paraId="0CFC929B" w14:textId="77777777" w:rsidR="009F5E61" w:rsidRDefault="00000000" w:rsidP="009F5E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50910712" w14:textId="77777777" w:rsidR="009F5E61" w:rsidRDefault="009F5E61" w:rsidP="009F5E61">
      <w:pPr>
        <w:rPr>
          <w:bCs/>
          <w:sz w:val="22"/>
          <w:szCs w:val="22"/>
        </w:rPr>
      </w:pPr>
    </w:p>
    <w:p w14:paraId="66C9114F" w14:textId="23A80347" w:rsidR="009F5E61" w:rsidRDefault="00000000" w:rsidP="009F5E61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Zahtjev</w:t>
      </w:r>
      <w:r w:rsidR="0074662A">
        <w:rPr>
          <w:bCs/>
          <w:sz w:val="22"/>
          <w:szCs w:val="22"/>
        </w:rPr>
        <w:t xml:space="preserve"> i</w:t>
      </w:r>
      <w:r>
        <w:rPr>
          <w:bCs/>
          <w:sz w:val="22"/>
          <w:szCs w:val="22"/>
        </w:rPr>
        <w:t xml:space="preserve"> Ponuda </w:t>
      </w:r>
      <w:r w:rsidR="0074662A">
        <w:rPr>
          <w:bCs/>
          <w:sz w:val="22"/>
          <w:szCs w:val="22"/>
        </w:rPr>
        <w:t>iz točke I. ovog Zaključka</w:t>
      </w:r>
      <w:r>
        <w:rPr>
          <w:bCs/>
          <w:sz w:val="22"/>
          <w:szCs w:val="22"/>
        </w:rPr>
        <w:t>, nalaze se u  prilogu i čine sastavni dio ovog Zaključka.</w:t>
      </w:r>
    </w:p>
    <w:p w14:paraId="4AA9E063" w14:textId="77777777" w:rsidR="009F5E61" w:rsidRDefault="009F5E61" w:rsidP="009F5E61">
      <w:pPr>
        <w:rPr>
          <w:sz w:val="22"/>
          <w:szCs w:val="22"/>
        </w:rPr>
      </w:pPr>
    </w:p>
    <w:p w14:paraId="721203E3" w14:textId="77777777" w:rsidR="009F5E61" w:rsidRDefault="009F5E61" w:rsidP="009F5E61">
      <w:pPr>
        <w:rPr>
          <w:sz w:val="22"/>
          <w:szCs w:val="22"/>
        </w:rPr>
      </w:pPr>
    </w:p>
    <w:p w14:paraId="51D5E140" w14:textId="77777777" w:rsidR="009F5E61" w:rsidRPr="00275493" w:rsidRDefault="00000000" w:rsidP="009F5E61">
      <w:pPr>
        <w:rPr>
          <w:sz w:val="22"/>
          <w:szCs w:val="22"/>
        </w:rPr>
      </w:pPr>
      <w:r w:rsidRPr="00275493">
        <w:rPr>
          <w:sz w:val="22"/>
          <w:szCs w:val="22"/>
        </w:rPr>
        <w:t xml:space="preserve">KLASA: </w:t>
      </w:r>
      <w:r w:rsidRPr="00275493">
        <w:rPr>
          <w:sz w:val="22"/>
          <w:szCs w:val="22"/>
        </w:rP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 w:rsidRPr="00275493">
        <w:rPr>
          <w:sz w:val="22"/>
          <w:szCs w:val="22"/>
        </w:rPr>
        <w:instrText xml:space="preserve"> FORMTEXT </w:instrText>
      </w:r>
      <w:r w:rsidRPr="00275493">
        <w:rPr>
          <w:sz w:val="22"/>
          <w:szCs w:val="22"/>
        </w:rPr>
      </w:r>
      <w:r w:rsidRPr="00275493">
        <w:rPr>
          <w:sz w:val="22"/>
          <w:szCs w:val="22"/>
        </w:rPr>
        <w:fldChar w:fldCharType="separate"/>
      </w:r>
      <w:r w:rsidRPr="00275493">
        <w:rPr>
          <w:noProof/>
          <w:sz w:val="22"/>
          <w:szCs w:val="22"/>
        </w:rPr>
        <w:t>612-08/20-01/0003</w:t>
      </w:r>
      <w:r w:rsidRPr="00275493">
        <w:rPr>
          <w:sz w:val="22"/>
          <w:szCs w:val="22"/>
        </w:rPr>
        <w:fldChar w:fldCharType="end"/>
      </w:r>
      <w:bookmarkEnd w:id="0"/>
    </w:p>
    <w:p w14:paraId="152F228E" w14:textId="77777777" w:rsidR="009F5E61" w:rsidRPr="00275493" w:rsidRDefault="00000000" w:rsidP="009F5E61">
      <w:pPr>
        <w:rPr>
          <w:sz w:val="22"/>
          <w:szCs w:val="22"/>
        </w:rPr>
      </w:pPr>
      <w:r w:rsidRPr="00275493">
        <w:rPr>
          <w:sz w:val="22"/>
          <w:szCs w:val="22"/>
        </w:rPr>
        <w:t xml:space="preserve">URBROJ: </w:t>
      </w:r>
      <w:r w:rsidRPr="00275493">
        <w:rPr>
          <w:sz w:val="22"/>
          <w:szCs w:val="22"/>
        </w:rPr>
        <w:fldChar w:fldCharType="begin">
          <w:ffData>
            <w:name w:val="Urbroj"/>
            <w:enabled/>
            <w:calcOnExit w:val="0"/>
            <w:textInput/>
          </w:ffData>
        </w:fldChar>
      </w:r>
      <w:bookmarkStart w:id="1" w:name="Urbroj"/>
      <w:r w:rsidRPr="00275493">
        <w:rPr>
          <w:sz w:val="22"/>
          <w:szCs w:val="22"/>
        </w:rPr>
        <w:instrText xml:space="preserve"> FORMTEXT </w:instrText>
      </w:r>
      <w:r w:rsidRPr="00275493">
        <w:rPr>
          <w:sz w:val="22"/>
          <w:szCs w:val="22"/>
        </w:rPr>
      </w:r>
      <w:r w:rsidRPr="00275493">
        <w:rPr>
          <w:sz w:val="22"/>
          <w:szCs w:val="22"/>
        </w:rPr>
        <w:fldChar w:fldCharType="separate"/>
      </w:r>
      <w:r w:rsidRPr="00275493">
        <w:rPr>
          <w:noProof/>
          <w:sz w:val="22"/>
          <w:szCs w:val="22"/>
        </w:rPr>
        <w:t>2137-1-03-02/3-22-33</w:t>
      </w:r>
      <w:r w:rsidRPr="00275493">
        <w:rPr>
          <w:sz w:val="22"/>
          <w:szCs w:val="22"/>
        </w:rPr>
        <w:fldChar w:fldCharType="end"/>
      </w:r>
      <w:bookmarkEnd w:id="1"/>
    </w:p>
    <w:p w14:paraId="4F478A41" w14:textId="314E0B14" w:rsidR="009F5E61" w:rsidRPr="00275493" w:rsidRDefault="00000000" w:rsidP="009F5E61">
      <w:pPr>
        <w:rPr>
          <w:sz w:val="22"/>
          <w:szCs w:val="22"/>
        </w:rPr>
      </w:pPr>
      <w:r w:rsidRPr="00275493">
        <w:rPr>
          <w:sz w:val="22"/>
          <w:szCs w:val="22"/>
        </w:rPr>
        <w:t xml:space="preserve">Koprivnica, </w:t>
      </w:r>
      <w:r w:rsidR="0074662A">
        <w:rPr>
          <w:sz w:val="22"/>
          <w:szCs w:val="22"/>
        </w:rPr>
        <w:t>18</w:t>
      </w:r>
      <w:r w:rsidRPr="00275493">
        <w:rPr>
          <w:sz w:val="22"/>
          <w:szCs w:val="22"/>
        </w:rPr>
        <w:t>.</w:t>
      </w:r>
      <w:r w:rsidR="009426BE">
        <w:rPr>
          <w:sz w:val="22"/>
          <w:szCs w:val="22"/>
        </w:rPr>
        <w:t>10</w:t>
      </w:r>
      <w:r w:rsidRPr="00275493">
        <w:rPr>
          <w:sz w:val="22"/>
          <w:szCs w:val="22"/>
        </w:rPr>
        <w:t>.2022.</w:t>
      </w:r>
    </w:p>
    <w:p w14:paraId="068FBE1A" w14:textId="77777777" w:rsidR="009F5E61" w:rsidRPr="00275493" w:rsidRDefault="009F5E61" w:rsidP="009F5E61">
      <w:pPr>
        <w:rPr>
          <w:sz w:val="22"/>
          <w:szCs w:val="22"/>
        </w:rPr>
      </w:pPr>
    </w:p>
    <w:p w14:paraId="537CA0CB" w14:textId="77777777" w:rsidR="009F5E61" w:rsidRDefault="00000000" w:rsidP="009F5E61">
      <w:pPr>
        <w:ind w:left="5760"/>
        <w:jc w:val="center"/>
      </w:pPr>
      <w:r>
        <w:t>GRADONAČELNIK:</w:t>
      </w:r>
    </w:p>
    <w:p w14:paraId="6F31722C" w14:textId="77777777" w:rsidR="009F5E61" w:rsidRDefault="009F5E61" w:rsidP="009F5E61">
      <w:pPr>
        <w:ind w:left="5760"/>
        <w:jc w:val="center"/>
      </w:pPr>
    </w:p>
    <w:p w14:paraId="063DC957" w14:textId="2C399935" w:rsidR="009F5E61" w:rsidRDefault="00000000" w:rsidP="003E0D91">
      <w:pPr>
        <w:ind w:left="5760"/>
        <w:jc w:val="center"/>
        <w:rPr>
          <w:sz w:val="22"/>
          <w:szCs w:val="22"/>
        </w:rPr>
      </w:pPr>
      <w:r>
        <w:t xml:space="preserve">Mišel Jakšić, dipl. </w:t>
      </w:r>
      <w:proofErr w:type="spellStart"/>
      <w:r>
        <w:t>oec</w:t>
      </w:r>
      <w:proofErr w:type="spellEnd"/>
      <w:r>
        <w:t>.</w:t>
      </w:r>
    </w:p>
    <w:p w14:paraId="0B61C1EF" w14:textId="77777777" w:rsidR="009F5E61" w:rsidRDefault="009F5E61" w:rsidP="009F5E61">
      <w:pPr>
        <w:rPr>
          <w:sz w:val="22"/>
          <w:szCs w:val="22"/>
        </w:rPr>
      </w:pPr>
    </w:p>
    <w:p w14:paraId="1405F7FB" w14:textId="77777777" w:rsidR="009F5E61" w:rsidRDefault="009F5E61" w:rsidP="009F5E61">
      <w:pPr>
        <w:rPr>
          <w:sz w:val="22"/>
          <w:szCs w:val="22"/>
        </w:rPr>
      </w:pPr>
    </w:p>
    <w:p w14:paraId="44A1DDFC" w14:textId="77777777" w:rsidR="009F5E61" w:rsidRDefault="00000000" w:rsidP="009F5E61">
      <w:pPr>
        <w:ind w:left="504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CDDB13" w14:textId="77777777" w:rsidR="009F5E61" w:rsidRDefault="009F5E61" w:rsidP="009F5E61">
      <w:pPr>
        <w:ind w:left="5040"/>
      </w:pPr>
    </w:p>
    <w:p w14:paraId="3126095B" w14:textId="77777777" w:rsidR="009F5E61" w:rsidRDefault="009F5E61" w:rsidP="00353ACF"/>
    <w:p w14:paraId="4422ECF4" w14:textId="77777777" w:rsidR="009F5E61" w:rsidRDefault="009F5E61" w:rsidP="00353ACF"/>
    <w:p w14:paraId="4B140F9F" w14:textId="77777777" w:rsidR="001E01B9" w:rsidRPr="008770A6" w:rsidRDefault="001E01B9" w:rsidP="000A3497">
      <w:pPr>
        <w:ind w:left="4860"/>
      </w:pPr>
    </w:p>
    <w:p w14:paraId="5BA82A57" w14:textId="77777777" w:rsidR="00F22E62" w:rsidRPr="008770A6" w:rsidRDefault="00F22E62" w:rsidP="000A3497">
      <w:pPr>
        <w:ind w:left="4860"/>
      </w:pPr>
    </w:p>
    <w:sectPr w:rsidR="00F22E62" w:rsidRPr="008770A6" w:rsidSect="00A32554">
      <w:footerReference w:type="default" r:id="rId7"/>
      <w:headerReference w:type="firs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44BD" w14:textId="77777777" w:rsidR="00B11647" w:rsidRDefault="00B11647">
      <w:r>
        <w:separator/>
      </w:r>
    </w:p>
  </w:endnote>
  <w:endnote w:type="continuationSeparator" w:id="0">
    <w:p w14:paraId="033C1BAA" w14:textId="77777777" w:rsidR="00B11647" w:rsidRDefault="00B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6077198" w14:textId="77777777" w:rsidR="00636B90" w:rsidRPr="00C01F62" w:rsidRDefault="00000000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369D83A6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F9CE" w14:textId="77777777" w:rsidR="00B11647" w:rsidRDefault="00B11647">
      <w:r>
        <w:separator/>
      </w:r>
    </w:p>
  </w:footnote>
  <w:footnote w:type="continuationSeparator" w:id="0">
    <w:p w14:paraId="5B601996" w14:textId="77777777" w:rsidR="00B11647" w:rsidRDefault="00B1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D13A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4C8E"/>
    <w:rsid w:val="00085FFF"/>
    <w:rsid w:val="000A3497"/>
    <w:rsid w:val="000A79A0"/>
    <w:rsid w:val="000A7CE8"/>
    <w:rsid w:val="000B0EF9"/>
    <w:rsid w:val="000C10B9"/>
    <w:rsid w:val="000C1FB7"/>
    <w:rsid w:val="000D01E8"/>
    <w:rsid w:val="000D6B78"/>
    <w:rsid w:val="000D77A1"/>
    <w:rsid w:val="000E73B3"/>
    <w:rsid w:val="00127FD4"/>
    <w:rsid w:val="00176828"/>
    <w:rsid w:val="001B7795"/>
    <w:rsid w:val="001C579F"/>
    <w:rsid w:val="001D627E"/>
    <w:rsid w:val="001E01B9"/>
    <w:rsid w:val="001E5EE1"/>
    <w:rsid w:val="001F3335"/>
    <w:rsid w:val="00275493"/>
    <w:rsid w:val="00281F0A"/>
    <w:rsid w:val="002C1AA1"/>
    <w:rsid w:val="002D73C0"/>
    <w:rsid w:val="002F06F8"/>
    <w:rsid w:val="002F2A4B"/>
    <w:rsid w:val="002F6226"/>
    <w:rsid w:val="00346C10"/>
    <w:rsid w:val="003502B7"/>
    <w:rsid w:val="00353ACF"/>
    <w:rsid w:val="003B07B2"/>
    <w:rsid w:val="003C0B73"/>
    <w:rsid w:val="003C7570"/>
    <w:rsid w:val="003D5D0A"/>
    <w:rsid w:val="003E0D91"/>
    <w:rsid w:val="004466BF"/>
    <w:rsid w:val="00446CED"/>
    <w:rsid w:val="0045196B"/>
    <w:rsid w:val="00463F04"/>
    <w:rsid w:val="00473CEF"/>
    <w:rsid w:val="004F5EAB"/>
    <w:rsid w:val="00513260"/>
    <w:rsid w:val="0051330C"/>
    <w:rsid w:val="0051369D"/>
    <w:rsid w:val="00543AE6"/>
    <w:rsid w:val="00580686"/>
    <w:rsid w:val="00590216"/>
    <w:rsid w:val="0061291E"/>
    <w:rsid w:val="00635D83"/>
    <w:rsid w:val="00636B90"/>
    <w:rsid w:val="00640486"/>
    <w:rsid w:val="00647CB6"/>
    <w:rsid w:val="00661DCA"/>
    <w:rsid w:val="006712B7"/>
    <w:rsid w:val="007204B5"/>
    <w:rsid w:val="0074662A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8F610F"/>
    <w:rsid w:val="0090739C"/>
    <w:rsid w:val="009426BE"/>
    <w:rsid w:val="00947D2A"/>
    <w:rsid w:val="00987945"/>
    <w:rsid w:val="009B6D94"/>
    <w:rsid w:val="009D4CD1"/>
    <w:rsid w:val="009F199D"/>
    <w:rsid w:val="009F5E61"/>
    <w:rsid w:val="00A1543D"/>
    <w:rsid w:val="00A32554"/>
    <w:rsid w:val="00A837C0"/>
    <w:rsid w:val="00AD5620"/>
    <w:rsid w:val="00AE3F9F"/>
    <w:rsid w:val="00AE7275"/>
    <w:rsid w:val="00B11647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2AB8"/>
    <w:rsid w:val="00CD7D6A"/>
    <w:rsid w:val="00D012D4"/>
    <w:rsid w:val="00D02AB0"/>
    <w:rsid w:val="00D07BAC"/>
    <w:rsid w:val="00D354EC"/>
    <w:rsid w:val="00D4466B"/>
    <w:rsid w:val="00D479D4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E1C1A"/>
    <w:rsid w:val="00F076A5"/>
    <w:rsid w:val="00F22E62"/>
    <w:rsid w:val="00F35850"/>
    <w:rsid w:val="00F35B5A"/>
    <w:rsid w:val="00F410EC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3C810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9F5E61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unhideWhenUsed/>
    <w:rsid w:val="009F5E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F5E61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qFormat/>
    <w:locked/>
    <w:rsid w:val="009F5E61"/>
    <w:rPr>
      <w:rFonts w:ascii="Arial" w:hAnsi="Arial" w:cs="Arial"/>
      <w:sz w:val="22"/>
      <w:lang w:val="en-US"/>
    </w:rPr>
  </w:style>
  <w:style w:type="paragraph" w:styleId="Odlomakpopisa">
    <w:name w:val="List Paragraph"/>
    <w:basedOn w:val="Normal"/>
    <w:link w:val="OdlomakpopisaChar"/>
    <w:uiPriority w:val="34"/>
    <w:qFormat/>
    <w:rsid w:val="009F5E61"/>
    <w:pPr>
      <w:ind w:left="708"/>
    </w:pPr>
    <w:rPr>
      <w:rFonts w:ascii="Arial" w:hAnsi="Arial" w:cs="Arial"/>
      <w:sz w:val="22"/>
      <w:szCs w:val="20"/>
      <w:lang w:val="en-US"/>
    </w:rPr>
  </w:style>
  <w:style w:type="paragraph" w:styleId="Revizija">
    <w:name w:val="Revision"/>
    <w:hidden/>
    <w:uiPriority w:val="99"/>
    <w:semiHidden/>
    <w:rsid w:val="002754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FAB2C-8E04-499C-BEE1-EC526BCC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Maja Ištvan Krapinec</cp:lastModifiedBy>
  <cp:revision>4</cp:revision>
  <cp:lastPrinted>2007-11-02T12:55:00Z</cp:lastPrinted>
  <dcterms:created xsi:type="dcterms:W3CDTF">2022-10-25T08:58:00Z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Služba ureda gradonačelnika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