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9A70" w14:textId="77777777" w:rsidR="00DC3108" w:rsidRPr="00DC3108" w:rsidRDefault="00DC3108" w:rsidP="00DC3108">
      <w:pPr>
        <w:spacing w:line="276" w:lineRule="auto"/>
        <w:jc w:val="both"/>
        <w:rPr>
          <w:sz w:val="28"/>
          <w:szCs w:val="28"/>
        </w:rPr>
      </w:pPr>
      <w:r w:rsidRPr="00DC3108">
        <w:rPr>
          <w:sz w:val="28"/>
          <w:szCs w:val="28"/>
        </w:rPr>
        <w:t xml:space="preserve">Gradsko izborno povjerenstvo ovjeravat će očitovanja o prihvaćanju kandidatura te zaprimati prijedloge kandidacijskih lista za izbor članova Vijeća mjesnih odbora svaki radni dan u vremenu od 11:00 do 15:00 sati, zatim dana 29. i 30. 10. (subota i nedjelja) od 10:00 do 13:00 sati te 01.11.2022. (utorak) od 16:00 do 19:00 sati i 02.11.2022. (srijeda) od 08:00 do 24:00 sata. </w:t>
      </w:r>
    </w:p>
    <w:p w14:paraId="3F1F457D" w14:textId="77777777" w:rsidR="008B17B0" w:rsidRDefault="008B17B0"/>
    <w:sectPr w:rsidR="008B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08"/>
    <w:rsid w:val="008B17B0"/>
    <w:rsid w:val="00D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820B"/>
  <w15:chartTrackingRefBased/>
  <w15:docId w15:val="{C8B358D0-57A2-40C6-B76F-A7BEADCD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0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Ružić</dc:creator>
  <cp:keywords/>
  <dc:description/>
  <cp:lastModifiedBy>Hrvoje Ružić</cp:lastModifiedBy>
  <cp:revision>1</cp:revision>
  <dcterms:created xsi:type="dcterms:W3CDTF">2022-10-25T12:20:00Z</dcterms:created>
  <dcterms:modified xsi:type="dcterms:W3CDTF">2022-10-25T12:21:00Z</dcterms:modified>
</cp:coreProperties>
</file>