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E601" w14:textId="77777777" w:rsidR="008368F1" w:rsidRDefault="00546F02" w:rsidP="008368F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Na temelju članka 55. Statuta Grada Koprivnice („Glasnik Grada Koprivnice“ broj 4/19, 1/12, 1/13, 3/13 – pročišćeni tekst, 1/18, 2/20 i 1/21) gradonačelnik Grada Koprivnice</w:t>
      </w:r>
      <w:r>
        <w:rPr>
          <w:sz w:val="22"/>
          <w:szCs w:val="22"/>
          <w:lang w:val="pl-PL"/>
        </w:rPr>
        <w:t xml:space="preserve"> 13.05.2022. godine, donio je</w:t>
      </w:r>
    </w:p>
    <w:p w14:paraId="12BC99F8" w14:textId="77777777" w:rsidR="008368F1" w:rsidRDefault="008368F1" w:rsidP="008368F1">
      <w:pPr>
        <w:ind w:firstLine="708"/>
        <w:jc w:val="both"/>
        <w:rPr>
          <w:sz w:val="22"/>
          <w:szCs w:val="22"/>
        </w:rPr>
      </w:pPr>
    </w:p>
    <w:p w14:paraId="686B7E42" w14:textId="77777777" w:rsidR="008368F1" w:rsidRDefault="008368F1" w:rsidP="008368F1">
      <w:pPr>
        <w:ind w:firstLine="708"/>
        <w:jc w:val="both"/>
        <w:rPr>
          <w:sz w:val="22"/>
          <w:szCs w:val="22"/>
        </w:rPr>
      </w:pPr>
    </w:p>
    <w:p w14:paraId="7ED78888" w14:textId="77777777" w:rsidR="008368F1" w:rsidRDefault="00546F02" w:rsidP="008368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K L J U Č A K</w:t>
      </w:r>
    </w:p>
    <w:p w14:paraId="2D9DD274" w14:textId="77777777" w:rsidR="008368F1" w:rsidRDefault="00546F02" w:rsidP="008368F1">
      <w:pPr>
        <w:keepNext/>
        <w:jc w:val="center"/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o prihvaćanju ponude za nabavu </w:t>
      </w:r>
      <w:r>
        <w:rPr>
          <w:b/>
          <w:sz w:val="22"/>
          <w:szCs w:val="22"/>
          <w:lang w:eastAsia="en-US"/>
        </w:rPr>
        <w:t>usluge stručnog elektrotehničkog nadzora</w:t>
      </w:r>
    </w:p>
    <w:p w14:paraId="1A9F6829" w14:textId="77777777" w:rsidR="008368F1" w:rsidRDefault="00546F02" w:rsidP="008368F1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za smještaj i napajanje kamera za mjerenje brzine kretanja vozila</w:t>
      </w:r>
    </w:p>
    <w:p w14:paraId="706BB353" w14:textId="77777777" w:rsidR="008368F1" w:rsidRDefault="008368F1" w:rsidP="008368F1">
      <w:pPr>
        <w:ind w:firstLine="708"/>
        <w:jc w:val="center"/>
        <w:rPr>
          <w:b/>
          <w:sz w:val="22"/>
          <w:szCs w:val="22"/>
        </w:rPr>
      </w:pPr>
    </w:p>
    <w:p w14:paraId="6ECB6D76" w14:textId="77777777" w:rsidR="008368F1" w:rsidRDefault="008368F1" w:rsidP="008368F1">
      <w:pPr>
        <w:ind w:firstLine="708"/>
        <w:jc w:val="center"/>
        <w:rPr>
          <w:b/>
          <w:sz w:val="22"/>
          <w:szCs w:val="22"/>
        </w:rPr>
      </w:pPr>
    </w:p>
    <w:p w14:paraId="0D3340E1" w14:textId="77777777" w:rsidR="008368F1" w:rsidRDefault="00546F02" w:rsidP="008368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024CB8B5" w14:textId="77777777" w:rsidR="008368F1" w:rsidRDefault="008368F1" w:rsidP="008368F1">
      <w:pPr>
        <w:jc w:val="both"/>
        <w:rPr>
          <w:sz w:val="22"/>
          <w:szCs w:val="22"/>
        </w:rPr>
      </w:pPr>
    </w:p>
    <w:p w14:paraId="5456975F" w14:textId="77777777" w:rsidR="008368F1" w:rsidRDefault="00546F02" w:rsidP="008368F1">
      <w:pPr>
        <w:pStyle w:val="Tijeloteksta"/>
        <w:ind w:firstLine="7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Temeljem odobrenog Zahtjeva 22-05-0029 – ZAHT, izrađenog od strane Upravnog odjela za izgradnju grada, upravlja</w:t>
      </w:r>
      <w:r>
        <w:rPr>
          <w:color w:val="000000"/>
          <w:sz w:val="22"/>
          <w:szCs w:val="22"/>
        </w:rPr>
        <w:t xml:space="preserve">nje nekretninama i komunalno gospodarstvo utvrđuje se da se </w:t>
      </w:r>
      <w:r>
        <w:rPr>
          <w:bCs/>
          <w:sz w:val="22"/>
          <w:szCs w:val="22"/>
        </w:rPr>
        <w:t xml:space="preserve">za nabavu usluge stručnog elektrotehničkog nadzora za smještaj i napajanje kamera za mjerenje brzine kretanja vozila, prihvaća  ponuda ponuditelja Komunalac d.o.o. (OIB: 41412434130), Mosna ulica </w:t>
      </w:r>
      <w:r>
        <w:rPr>
          <w:bCs/>
          <w:sz w:val="22"/>
          <w:szCs w:val="22"/>
        </w:rPr>
        <w:t xml:space="preserve">15, 48000 Koprivnica, br.: 1890/2022 </w:t>
      </w:r>
      <w:r>
        <w:rPr>
          <w:bCs/>
          <w:color w:val="000000"/>
          <w:sz w:val="22"/>
          <w:szCs w:val="22"/>
        </w:rPr>
        <w:t xml:space="preserve">od 10.05.2022. godine </w:t>
      </w:r>
      <w:r>
        <w:rPr>
          <w:bCs/>
          <w:sz w:val="22"/>
          <w:szCs w:val="22"/>
        </w:rPr>
        <w:t xml:space="preserve">u iznosu od </w:t>
      </w:r>
      <w:r>
        <w:rPr>
          <w:bCs/>
          <w:color w:val="000000"/>
          <w:sz w:val="22"/>
          <w:szCs w:val="22"/>
        </w:rPr>
        <w:t xml:space="preserve">5.900,00  kn </w:t>
      </w:r>
      <w:r>
        <w:rPr>
          <w:bCs/>
          <w:sz w:val="22"/>
          <w:szCs w:val="22"/>
        </w:rPr>
        <w:t>bez PDV-a, odnosno  7.375,00  s PDV-om.</w:t>
      </w:r>
    </w:p>
    <w:p w14:paraId="18FA0A62" w14:textId="77777777" w:rsidR="008368F1" w:rsidRDefault="008368F1" w:rsidP="008368F1">
      <w:pPr>
        <w:pStyle w:val="Odlomakpopisa"/>
        <w:widowControl w:val="0"/>
        <w:autoSpaceDE w:val="0"/>
        <w:autoSpaceDN w:val="0"/>
        <w:spacing w:after="160" w:line="252" w:lineRule="auto"/>
        <w:ind w:left="0"/>
        <w:jc w:val="both"/>
        <w:rPr>
          <w:rFonts w:ascii="Times New Roman" w:hAnsi="Times New Roman"/>
          <w:szCs w:val="22"/>
          <w:lang w:eastAsia="en-US"/>
        </w:rPr>
      </w:pPr>
    </w:p>
    <w:p w14:paraId="4B6D072D" w14:textId="77777777" w:rsidR="008368F1" w:rsidRDefault="00546F02" w:rsidP="008368F1">
      <w:pPr>
        <w:pStyle w:val="Tijeloteksta"/>
        <w:widowControl w:val="0"/>
        <w:autoSpaceDE w:val="0"/>
        <w:autoSpaceDN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30B91E51" w14:textId="77777777" w:rsidR="008368F1" w:rsidRDefault="008368F1" w:rsidP="008368F1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  <w:highlight w:val="yellow"/>
        </w:rPr>
      </w:pPr>
    </w:p>
    <w:p w14:paraId="48CCE284" w14:textId="77777777" w:rsidR="008368F1" w:rsidRDefault="00546F02" w:rsidP="008368F1">
      <w:pPr>
        <w:pStyle w:val="Tijeloteksta"/>
        <w:widowControl w:val="0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Financijska sredstva za nabavu iz točke I. ovog Zaključka osigurana su u Proračunu Grada Koprivnice za 2022. godinu, i </w:t>
      </w:r>
      <w:r>
        <w:rPr>
          <w:sz w:val="22"/>
          <w:szCs w:val="22"/>
        </w:rPr>
        <w:t>terete poziciju 3237, konto 2624.1.</w:t>
      </w:r>
    </w:p>
    <w:p w14:paraId="771ABAAA" w14:textId="77777777" w:rsidR="008368F1" w:rsidRDefault="008368F1" w:rsidP="008368F1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57780E5B" w14:textId="77777777" w:rsidR="008368F1" w:rsidRDefault="008368F1" w:rsidP="008368F1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33CBA9FA" w14:textId="77777777" w:rsidR="008368F1" w:rsidRDefault="008368F1" w:rsidP="008368F1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2744AB65" w14:textId="77777777" w:rsidR="008368F1" w:rsidRDefault="00546F02" w:rsidP="008368F1">
      <w:pPr>
        <w:pStyle w:val="Tijeloteksta"/>
        <w:widowControl w:val="0"/>
        <w:autoSpaceDE w:val="0"/>
        <w:autoSpaceDN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107017CA" w14:textId="77777777" w:rsidR="008368F1" w:rsidRDefault="008368F1" w:rsidP="008368F1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</w:rPr>
      </w:pPr>
    </w:p>
    <w:p w14:paraId="374D488C" w14:textId="77777777" w:rsidR="008368F1" w:rsidRDefault="00546F02" w:rsidP="008368F1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nabavu usluge iz točke 1. ovog Zaključka, Grad Koprivnica će zaključiti ugovor s ponuditeljem </w:t>
      </w:r>
      <w:r>
        <w:rPr>
          <w:bCs/>
          <w:sz w:val="22"/>
          <w:szCs w:val="22"/>
        </w:rPr>
        <w:t>Komunalac d.o.o. (OIB: 41412434130), Mosna ulica 15, 48000 Koprivnica.</w:t>
      </w:r>
    </w:p>
    <w:p w14:paraId="2AE4E420" w14:textId="77777777" w:rsidR="008368F1" w:rsidRDefault="008368F1" w:rsidP="008368F1">
      <w:pPr>
        <w:rPr>
          <w:sz w:val="22"/>
          <w:szCs w:val="22"/>
        </w:rPr>
      </w:pPr>
    </w:p>
    <w:p w14:paraId="2A105B1F" w14:textId="77777777" w:rsidR="008368F1" w:rsidRDefault="008368F1" w:rsidP="008368F1">
      <w:pPr>
        <w:rPr>
          <w:sz w:val="22"/>
          <w:szCs w:val="22"/>
        </w:rPr>
      </w:pPr>
    </w:p>
    <w:p w14:paraId="50847047" w14:textId="77777777" w:rsidR="008368F1" w:rsidRDefault="00546F02" w:rsidP="008368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03D44098" w14:textId="77777777" w:rsidR="008368F1" w:rsidRDefault="008368F1" w:rsidP="008368F1">
      <w:pPr>
        <w:rPr>
          <w:bCs/>
          <w:sz w:val="22"/>
          <w:szCs w:val="22"/>
        </w:rPr>
      </w:pPr>
    </w:p>
    <w:p w14:paraId="00BEB0CF" w14:textId="77777777" w:rsidR="008368F1" w:rsidRDefault="00546F02" w:rsidP="008368F1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Zahtjev i Ponuda iz točke I. ovog Za</w:t>
      </w:r>
      <w:r>
        <w:rPr>
          <w:bCs/>
          <w:sz w:val="22"/>
          <w:szCs w:val="22"/>
        </w:rPr>
        <w:t>ključka nalaze se u  prilogu i čine sastavni dio ovog Zaključka.</w:t>
      </w:r>
    </w:p>
    <w:p w14:paraId="2E91A169" w14:textId="77777777" w:rsidR="008368F1" w:rsidRDefault="008368F1" w:rsidP="008368F1">
      <w:pPr>
        <w:rPr>
          <w:sz w:val="22"/>
          <w:szCs w:val="22"/>
        </w:rPr>
      </w:pPr>
    </w:p>
    <w:p w14:paraId="23E9F311" w14:textId="77777777" w:rsidR="008368F1" w:rsidRDefault="008368F1" w:rsidP="008368F1">
      <w:pPr>
        <w:rPr>
          <w:sz w:val="22"/>
          <w:szCs w:val="22"/>
        </w:rPr>
      </w:pPr>
    </w:p>
    <w:p w14:paraId="7D996AAB" w14:textId="77777777" w:rsidR="008368F1" w:rsidRPr="008770A6" w:rsidRDefault="00546F02" w:rsidP="008368F1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340-01/21-01/0022</w:t>
      </w:r>
      <w:r>
        <w:fldChar w:fldCharType="end"/>
      </w:r>
      <w:bookmarkEnd w:id="0"/>
    </w:p>
    <w:p w14:paraId="019E233A" w14:textId="77777777" w:rsidR="008368F1" w:rsidRPr="008770A6" w:rsidRDefault="00546F02" w:rsidP="008368F1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2137-1-03-02/4-22-34</w:t>
      </w:r>
      <w:r>
        <w:fldChar w:fldCharType="end"/>
      </w:r>
      <w:bookmarkEnd w:id="1"/>
    </w:p>
    <w:p w14:paraId="2ABA1A59" w14:textId="72130E1B" w:rsidR="008368F1" w:rsidRPr="008770A6" w:rsidRDefault="00546F02" w:rsidP="008368F1">
      <w:r>
        <w:t>Koprivnica</w:t>
      </w:r>
      <w:r w:rsidRPr="008770A6">
        <w:t>,</w:t>
      </w:r>
      <w:r>
        <w:t xml:space="preserve"> </w:t>
      </w:r>
      <w:r w:rsidRPr="008368F1">
        <w:t>13.05.2022.</w:t>
      </w:r>
    </w:p>
    <w:p w14:paraId="502E564D" w14:textId="77777777" w:rsidR="008368F1" w:rsidRDefault="008368F1" w:rsidP="008368F1">
      <w:pPr>
        <w:rPr>
          <w:sz w:val="22"/>
          <w:szCs w:val="22"/>
        </w:rPr>
      </w:pPr>
    </w:p>
    <w:p w14:paraId="1CB19A3F" w14:textId="77777777" w:rsidR="008368F1" w:rsidRDefault="008368F1" w:rsidP="008368F1">
      <w:pPr>
        <w:rPr>
          <w:sz w:val="22"/>
          <w:szCs w:val="22"/>
        </w:rPr>
      </w:pPr>
    </w:p>
    <w:p w14:paraId="647732C2" w14:textId="77777777" w:rsidR="008368F1" w:rsidRDefault="00546F02" w:rsidP="008368F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4BE32E71" w14:textId="77777777" w:rsidR="008368F1" w:rsidRDefault="00546F02" w:rsidP="008368F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Mišel Jakšić, dipl.oec.</w:t>
      </w:r>
    </w:p>
    <w:p w14:paraId="65798974" w14:textId="77777777" w:rsidR="008368F1" w:rsidRDefault="008368F1" w:rsidP="008368F1">
      <w:pPr>
        <w:rPr>
          <w:sz w:val="22"/>
          <w:szCs w:val="22"/>
        </w:rPr>
      </w:pPr>
    </w:p>
    <w:p w14:paraId="029B1045" w14:textId="77777777" w:rsidR="008368F1" w:rsidRDefault="008368F1" w:rsidP="008368F1">
      <w:pPr>
        <w:rPr>
          <w:sz w:val="22"/>
          <w:szCs w:val="22"/>
        </w:rPr>
      </w:pPr>
    </w:p>
    <w:p w14:paraId="11CBD47A" w14:textId="77777777" w:rsidR="008368F1" w:rsidRDefault="008368F1" w:rsidP="008368F1">
      <w:pPr>
        <w:rPr>
          <w:sz w:val="22"/>
          <w:szCs w:val="22"/>
        </w:rPr>
      </w:pPr>
    </w:p>
    <w:p w14:paraId="53A302A5" w14:textId="77777777" w:rsidR="008368F1" w:rsidRDefault="008368F1" w:rsidP="008368F1">
      <w:pPr>
        <w:rPr>
          <w:sz w:val="22"/>
          <w:szCs w:val="22"/>
        </w:rPr>
      </w:pPr>
    </w:p>
    <w:p w14:paraId="2FA958DF" w14:textId="77777777" w:rsidR="008368F1" w:rsidRDefault="00546F02" w:rsidP="00836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C33031" w14:textId="77777777" w:rsidR="008368F1" w:rsidRDefault="008368F1" w:rsidP="008368F1">
      <w:pPr>
        <w:rPr>
          <w:sz w:val="22"/>
          <w:szCs w:val="22"/>
        </w:rPr>
      </w:pPr>
    </w:p>
    <w:p w14:paraId="711C7EB8" w14:textId="77777777" w:rsidR="008368F1" w:rsidRDefault="008368F1" w:rsidP="008368F1">
      <w:pPr>
        <w:rPr>
          <w:sz w:val="22"/>
          <w:szCs w:val="22"/>
        </w:rPr>
      </w:pPr>
    </w:p>
    <w:p w14:paraId="6D365E83" w14:textId="77777777" w:rsidR="008368F1" w:rsidRDefault="00546F02" w:rsidP="008368F1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 xml:space="preserve">O b r a z l o ž e </w:t>
      </w:r>
      <w:r>
        <w:rPr>
          <w:b/>
          <w:color w:val="000000"/>
          <w:sz w:val="22"/>
          <w:szCs w:val="22"/>
        </w:rPr>
        <w:t>nj e</w:t>
      </w:r>
    </w:p>
    <w:p w14:paraId="59D4C997" w14:textId="77777777" w:rsidR="008368F1" w:rsidRDefault="008368F1" w:rsidP="008368F1">
      <w:pPr>
        <w:pStyle w:val="Tijeloteksta"/>
        <w:spacing w:after="0"/>
        <w:jc w:val="center"/>
        <w:rPr>
          <w:b/>
          <w:color w:val="000000"/>
          <w:sz w:val="22"/>
          <w:szCs w:val="22"/>
        </w:rPr>
      </w:pPr>
    </w:p>
    <w:p w14:paraId="53468563" w14:textId="77777777" w:rsidR="008368F1" w:rsidRDefault="00546F02" w:rsidP="008368F1">
      <w:pPr>
        <w:pStyle w:val="Tijeloteksta"/>
        <w:ind w:firstLine="7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Zbog potrebe </w:t>
      </w:r>
      <w:r>
        <w:rPr>
          <w:sz w:val="22"/>
          <w:szCs w:val="22"/>
        </w:rPr>
        <w:t xml:space="preserve">nabave </w:t>
      </w:r>
      <w:r>
        <w:rPr>
          <w:bCs/>
          <w:sz w:val="22"/>
          <w:szCs w:val="22"/>
        </w:rPr>
        <w:t xml:space="preserve">usluge stručnog elektrotehničkog nadzora za smještaj i napajanje kamera za mjerenje brzine kretanja vozila, prihvaća  ponuda ponuditelja Komunalac d.o.o. (OIB: 41412434130), Mosna ulica 15, 48000 Koprivnica, br.: 1890/2022 </w:t>
      </w:r>
      <w:r>
        <w:rPr>
          <w:bCs/>
          <w:color w:val="000000"/>
          <w:sz w:val="22"/>
          <w:szCs w:val="22"/>
        </w:rPr>
        <w:t>od 10.0</w:t>
      </w:r>
      <w:r>
        <w:rPr>
          <w:bCs/>
          <w:color w:val="000000"/>
          <w:sz w:val="22"/>
          <w:szCs w:val="22"/>
        </w:rPr>
        <w:t xml:space="preserve">5.2022. godine </w:t>
      </w:r>
      <w:r>
        <w:rPr>
          <w:bCs/>
          <w:sz w:val="22"/>
          <w:szCs w:val="22"/>
        </w:rPr>
        <w:t xml:space="preserve">u iznosu od </w:t>
      </w:r>
      <w:r>
        <w:rPr>
          <w:bCs/>
          <w:color w:val="000000"/>
          <w:sz w:val="22"/>
          <w:szCs w:val="22"/>
        </w:rPr>
        <w:t xml:space="preserve">5.900,00  kn </w:t>
      </w:r>
      <w:r>
        <w:rPr>
          <w:bCs/>
          <w:sz w:val="22"/>
          <w:szCs w:val="22"/>
        </w:rPr>
        <w:t>bez PDV-a, odnosno  7.375,00  s PDV-om.</w:t>
      </w:r>
    </w:p>
    <w:p w14:paraId="53781782" w14:textId="77777777" w:rsidR="008368F1" w:rsidRDefault="008368F1" w:rsidP="008368F1">
      <w:pPr>
        <w:pStyle w:val="Tijeloteksta"/>
        <w:spacing w:after="0"/>
        <w:ind w:firstLine="720"/>
        <w:jc w:val="both"/>
        <w:rPr>
          <w:bCs/>
          <w:sz w:val="22"/>
          <w:szCs w:val="22"/>
        </w:rPr>
      </w:pPr>
    </w:p>
    <w:p w14:paraId="412AA953" w14:textId="77777777" w:rsidR="008368F1" w:rsidRDefault="00546F02" w:rsidP="008368F1">
      <w:pPr>
        <w:pStyle w:val="Tijeloteksta"/>
        <w:spacing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Temeljem odobrenog Zahtjeva 22-05-0029 – ZAHT, izrađenog od strane Upravnog odjela za izgradnju grada, upravljanje nekretninama i komunalno gospodarstvo utvrđuje se da je pred</w:t>
      </w:r>
      <w:r>
        <w:rPr>
          <w:color w:val="000000"/>
          <w:sz w:val="22"/>
          <w:szCs w:val="22"/>
        </w:rPr>
        <w:t xml:space="preserve">metna ponuda prihvatljiva te se ista prihvaća. </w:t>
      </w:r>
    </w:p>
    <w:p w14:paraId="1CAE997D" w14:textId="77777777" w:rsidR="008368F1" w:rsidRDefault="008368F1" w:rsidP="008368F1">
      <w:pPr>
        <w:pStyle w:val="Tijeloteksta"/>
        <w:spacing w:after="0"/>
        <w:ind w:firstLine="720"/>
        <w:jc w:val="both"/>
        <w:rPr>
          <w:bCs/>
          <w:sz w:val="22"/>
          <w:szCs w:val="22"/>
        </w:rPr>
      </w:pPr>
    </w:p>
    <w:p w14:paraId="71431D0F" w14:textId="77777777" w:rsidR="008368F1" w:rsidRDefault="00546F02" w:rsidP="008368F1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nabavu usluge iz točke 1. ovog Zaključka, Grad Koprivnica će zaključiti ugovor s ponuditeljem </w:t>
      </w:r>
      <w:r>
        <w:rPr>
          <w:bCs/>
          <w:sz w:val="22"/>
          <w:szCs w:val="22"/>
        </w:rPr>
        <w:t>Komunalac d.o.o. (OIB: 41412434130), Mosna ulica 15, 48000 Koprivnica.</w:t>
      </w:r>
    </w:p>
    <w:p w14:paraId="36BEC1AF" w14:textId="77777777" w:rsidR="008368F1" w:rsidRDefault="00546F02" w:rsidP="008368F1">
      <w:pPr>
        <w:pStyle w:val="StandardWeb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Stoga se predlaže Gradonačelniku Grada Koprivnice donošenje Zaključka o prihvaćanju ponude </w:t>
      </w:r>
      <w:r>
        <w:rPr>
          <w:bCs/>
          <w:sz w:val="22"/>
          <w:szCs w:val="22"/>
        </w:rPr>
        <w:t xml:space="preserve">za nabavu usluge stručnog elektrotehničkog nadzora za smještaj i napajanje kamera za mjerenje brzine kretanja vozila, </w:t>
      </w:r>
      <w:r>
        <w:rPr>
          <w:sz w:val="22"/>
          <w:szCs w:val="22"/>
        </w:rPr>
        <w:t>u svemu prema predloženom tekstu.</w:t>
      </w:r>
    </w:p>
    <w:p w14:paraId="4F192C84" w14:textId="77777777" w:rsidR="008368F1" w:rsidRDefault="00546F02" w:rsidP="008368F1">
      <w:pPr>
        <w:ind w:left="382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Nositelj izrade i predlagatelj:</w:t>
      </w:r>
    </w:p>
    <w:p w14:paraId="13CDAAE8" w14:textId="77777777" w:rsidR="008368F1" w:rsidRDefault="00546F02" w:rsidP="008368F1">
      <w:pPr>
        <w:ind w:left="382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Upravnog odjela za izgradnju grada, upravljanje nekretninama i komunalno gospodarstvo:</w:t>
      </w:r>
    </w:p>
    <w:p w14:paraId="54224FC9" w14:textId="77777777" w:rsidR="008368F1" w:rsidRDefault="008368F1" w:rsidP="008368F1">
      <w:pPr>
        <w:ind w:left="3828"/>
        <w:jc w:val="center"/>
        <w:rPr>
          <w:color w:val="000000"/>
          <w:sz w:val="22"/>
          <w:szCs w:val="22"/>
        </w:rPr>
      </w:pPr>
    </w:p>
    <w:p w14:paraId="435BB320" w14:textId="77777777" w:rsidR="008368F1" w:rsidRDefault="00546F02" w:rsidP="008368F1">
      <w:pPr>
        <w:ind w:left="382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Pročelnik:</w:t>
      </w:r>
    </w:p>
    <w:p w14:paraId="2FF3BC0D" w14:textId="77777777" w:rsidR="008368F1" w:rsidRDefault="00546F02" w:rsidP="008368F1">
      <w:pPr>
        <w:ind w:left="382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Tomislav Golubić, dipl. ing.geot.</w:t>
      </w:r>
    </w:p>
    <w:p w14:paraId="34820801" w14:textId="77777777" w:rsidR="008368F1" w:rsidRDefault="008368F1" w:rsidP="008368F1">
      <w:pPr>
        <w:jc w:val="center"/>
        <w:rPr>
          <w:color w:val="FF0000"/>
          <w:sz w:val="22"/>
          <w:szCs w:val="22"/>
        </w:rPr>
      </w:pPr>
    </w:p>
    <w:p w14:paraId="7B79DA90" w14:textId="77777777" w:rsidR="008368F1" w:rsidRDefault="008368F1" w:rsidP="008368F1">
      <w:pPr>
        <w:ind w:left="4860"/>
        <w:rPr>
          <w:sz w:val="22"/>
          <w:szCs w:val="22"/>
        </w:rPr>
      </w:pPr>
    </w:p>
    <w:p w14:paraId="0CC2BC1A" w14:textId="77777777" w:rsidR="008368F1" w:rsidRDefault="008368F1" w:rsidP="008368F1">
      <w:pPr>
        <w:rPr>
          <w:sz w:val="22"/>
          <w:szCs w:val="22"/>
        </w:rPr>
      </w:pPr>
    </w:p>
    <w:p w14:paraId="25B6F99A" w14:textId="77777777" w:rsidR="008368F1" w:rsidRDefault="008368F1" w:rsidP="008368F1">
      <w:pPr>
        <w:ind w:left="3828"/>
        <w:jc w:val="center"/>
        <w:rPr>
          <w:color w:val="000000"/>
          <w:sz w:val="22"/>
          <w:szCs w:val="22"/>
        </w:rPr>
      </w:pPr>
    </w:p>
    <w:p w14:paraId="77925FB6" w14:textId="77777777" w:rsidR="008368F1" w:rsidRDefault="008368F1" w:rsidP="008368F1">
      <w:pPr>
        <w:ind w:left="4860"/>
        <w:rPr>
          <w:sz w:val="22"/>
          <w:szCs w:val="22"/>
        </w:rPr>
      </w:pPr>
    </w:p>
    <w:p w14:paraId="456EAFFE" w14:textId="77777777" w:rsidR="008368F1" w:rsidRDefault="008368F1" w:rsidP="008368F1">
      <w:pPr>
        <w:ind w:left="4860"/>
        <w:rPr>
          <w:sz w:val="22"/>
          <w:szCs w:val="22"/>
        </w:rPr>
      </w:pPr>
    </w:p>
    <w:p w14:paraId="42628C40" w14:textId="77777777" w:rsidR="008368F1" w:rsidRDefault="008368F1" w:rsidP="008368F1">
      <w:pPr>
        <w:rPr>
          <w:sz w:val="22"/>
          <w:szCs w:val="22"/>
        </w:rPr>
      </w:pPr>
    </w:p>
    <w:p w14:paraId="59AB3915" w14:textId="77777777" w:rsidR="008368F1" w:rsidRDefault="008368F1" w:rsidP="008368F1">
      <w:pPr>
        <w:rPr>
          <w:sz w:val="22"/>
          <w:szCs w:val="22"/>
        </w:rPr>
      </w:pPr>
    </w:p>
    <w:p w14:paraId="18B9BF8F" w14:textId="77777777" w:rsidR="008368F1" w:rsidRDefault="008368F1" w:rsidP="008368F1">
      <w:pPr>
        <w:ind w:left="4860"/>
        <w:rPr>
          <w:sz w:val="22"/>
          <w:szCs w:val="22"/>
        </w:rPr>
      </w:pPr>
    </w:p>
    <w:p w14:paraId="28F69E21" w14:textId="77777777" w:rsidR="008368F1" w:rsidRDefault="008368F1" w:rsidP="008368F1">
      <w:pPr>
        <w:pStyle w:val="Odlomakpopisa"/>
        <w:ind w:left="5760"/>
        <w:rPr>
          <w:rFonts w:ascii="Times New Roman" w:hAnsi="Times New Roman"/>
          <w:szCs w:val="22"/>
        </w:rPr>
      </w:pPr>
    </w:p>
    <w:p w14:paraId="181D0EEA" w14:textId="77777777" w:rsidR="008368F1" w:rsidRDefault="008368F1" w:rsidP="008368F1">
      <w:pPr>
        <w:rPr>
          <w:sz w:val="22"/>
          <w:szCs w:val="22"/>
        </w:rPr>
      </w:pPr>
    </w:p>
    <w:p w14:paraId="2DD1DFF4" w14:textId="77777777" w:rsidR="008368F1" w:rsidRDefault="008368F1" w:rsidP="008368F1">
      <w:pPr>
        <w:rPr>
          <w:sz w:val="22"/>
          <w:szCs w:val="22"/>
        </w:rPr>
      </w:pPr>
    </w:p>
    <w:p w14:paraId="2D7204A1" w14:textId="77777777" w:rsidR="008368F1" w:rsidRDefault="008368F1" w:rsidP="00353ACF"/>
    <w:p w14:paraId="4C9BD87F" w14:textId="77777777" w:rsidR="008368F1" w:rsidRDefault="008368F1" w:rsidP="00353ACF"/>
    <w:p w14:paraId="1225C8A2" w14:textId="77777777" w:rsidR="001E01B9" w:rsidRPr="008770A6" w:rsidRDefault="001E01B9" w:rsidP="000A3497">
      <w:pPr>
        <w:ind w:left="4860"/>
      </w:pPr>
    </w:p>
    <w:sectPr w:rsidR="001E01B9" w:rsidRPr="008770A6" w:rsidSect="000E73B3">
      <w:headerReference w:type="first" r:id="rId6"/>
      <w:type w:val="continuous"/>
      <w:pgSz w:w="11906" w:h="16838" w:code="9"/>
      <w:pgMar w:top="1134" w:right="1134" w:bottom="2211" w:left="1418" w:header="709" w:footer="170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E01B" w14:textId="77777777" w:rsidR="00000000" w:rsidRDefault="00546F02">
      <w:r>
        <w:separator/>
      </w:r>
    </w:p>
  </w:endnote>
  <w:endnote w:type="continuationSeparator" w:id="0">
    <w:p w14:paraId="5C851B22" w14:textId="77777777" w:rsidR="00000000" w:rsidRDefault="0054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4394" w14:textId="77777777" w:rsidR="00000000" w:rsidRDefault="00546F02">
      <w:r>
        <w:separator/>
      </w:r>
    </w:p>
  </w:footnote>
  <w:footnote w:type="continuationSeparator" w:id="0">
    <w:p w14:paraId="7D6A49C0" w14:textId="77777777" w:rsidR="00000000" w:rsidRDefault="0054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B794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A4F76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46F02"/>
    <w:rsid w:val="00580686"/>
    <w:rsid w:val="00590216"/>
    <w:rsid w:val="0061291E"/>
    <w:rsid w:val="00640486"/>
    <w:rsid w:val="00661DCA"/>
    <w:rsid w:val="006712B7"/>
    <w:rsid w:val="007204B5"/>
    <w:rsid w:val="0078495E"/>
    <w:rsid w:val="007F22FD"/>
    <w:rsid w:val="007F3D13"/>
    <w:rsid w:val="007F41AB"/>
    <w:rsid w:val="00835D8A"/>
    <w:rsid w:val="008368F1"/>
    <w:rsid w:val="00856A74"/>
    <w:rsid w:val="00857B8E"/>
    <w:rsid w:val="00862CC1"/>
    <w:rsid w:val="008770A6"/>
    <w:rsid w:val="00896FD5"/>
    <w:rsid w:val="008E4B08"/>
    <w:rsid w:val="0090739C"/>
    <w:rsid w:val="00987945"/>
    <w:rsid w:val="009B6D94"/>
    <w:rsid w:val="009D4CD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BC081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368F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unhideWhenUsed/>
    <w:rsid w:val="008368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368F1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locked/>
    <w:rsid w:val="008368F1"/>
    <w:rPr>
      <w:rFonts w:ascii="Arial" w:hAnsi="Arial" w:cs="Arial"/>
      <w:sz w:val="22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8368F1"/>
    <w:pPr>
      <w:ind w:left="708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Ivana Ledinski Cvetković</cp:lastModifiedBy>
  <cp:revision>2</cp:revision>
  <cp:lastPrinted>2007-11-02T12:55:00Z</cp:lastPrinted>
  <dcterms:created xsi:type="dcterms:W3CDTF">2022-05-17T05:22:00Z</dcterms:created>
  <dcterms:modified xsi:type="dcterms:W3CDTF">2022-05-17T05:22:00Z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Služba ureda gradonačelnika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