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9543C" w14:textId="77777777" w:rsidR="00593180" w:rsidRPr="00552CB9" w:rsidRDefault="00593180" w:rsidP="00593180"/>
    <w:p w14:paraId="6F01381E" w14:textId="57CE9E57" w:rsidR="00593180" w:rsidRPr="00FF07C7" w:rsidRDefault="00593180" w:rsidP="00593180">
      <w:r w:rsidRPr="00FF07C7">
        <w:t>KLASA: 013-01/</w:t>
      </w:r>
      <w:r w:rsidR="00CB4779" w:rsidRPr="00FF07C7">
        <w:t>21</w:t>
      </w:r>
      <w:r w:rsidRPr="00FF07C7">
        <w:t>-01/0002</w:t>
      </w:r>
    </w:p>
    <w:p w14:paraId="1CD2CB31" w14:textId="09D53F98" w:rsidR="00593180" w:rsidRPr="00FF07C7" w:rsidRDefault="00593180" w:rsidP="00593180">
      <w:r w:rsidRPr="00FF07C7">
        <w:t>URBROJ: 2137/01-0</w:t>
      </w:r>
      <w:r w:rsidR="00CB4779" w:rsidRPr="00FF07C7">
        <w:t>4</w:t>
      </w:r>
      <w:r w:rsidRPr="00FF07C7">
        <w:t>/1-</w:t>
      </w:r>
      <w:r w:rsidR="00CB4779" w:rsidRPr="00FF07C7">
        <w:t>21</w:t>
      </w:r>
      <w:r w:rsidRPr="00FF07C7">
        <w:t>-1</w:t>
      </w:r>
      <w:r w:rsidR="00FF07C7" w:rsidRPr="00FF07C7">
        <w:t>8</w:t>
      </w:r>
    </w:p>
    <w:p w14:paraId="5DC9C6AE" w14:textId="22F0432E" w:rsidR="00593180" w:rsidRPr="00FF07C7" w:rsidRDefault="00593180" w:rsidP="00593180">
      <w:r w:rsidRPr="00FF07C7">
        <w:t xml:space="preserve">Koprivnica, </w:t>
      </w:r>
      <w:r w:rsidR="00FF07C7" w:rsidRPr="00FF07C7">
        <w:t>10.08.2021.</w:t>
      </w:r>
    </w:p>
    <w:p w14:paraId="20D7DDAD" w14:textId="77777777" w:rsidR="00593180" w:rsidRPr="00FF07C7" w:rsidRDefault="00593180" w:rsidP="00593180">
      <w:pPr>
        <w:ind w:left="4860"/>
      </w:pPr>
    </w:p>
    <w:p w14:paraId="145FEEDF" w14:textId="77777777" w:rsidR="00593180" w:rsidRPr="00552CB9" w:rsidRDefault="00593180" w:rsidP="00593180">
      <w:pPr>
        <w:pStyle w:val="Tijeloteksta1"/>
        <w:shd w:val="clear" w:color="auto" w:fill="auto"/>
        <w:spacing w:after="0" w:line="274" w:lineRule="exact"/>
        <w:ind w:right="15" w:firstLine="0"/>
        <w:rPr>
          <w:rFonts w:ascii="Times New Roman" w:hAnsi="Times New Roman" w:cs="Times New Roman"/>
          <w:sz w:val="24"/>
          <w:szCs w:val="24"/>
        </w:rPr>
      </w:pPr>
    </w:p>
    <w:p w14:paraId="3F5B9D41" w14:textId="77777777" w:rsidR="00593180" w:rsidRPr="00552CB9" w:rsidRDefault="00593180" w:rsidP="00593180">
      <w:pPr>
        <w:pStyle w:val="Tijeloteksta1"/>
        <w:shd w:val="clear" w:color="auto" w:fill="auto"/>
        <w:spacing w:after="0" w:line="274" w:lineRule="exact"/>
        <w:ind w:right="15" w:firstLine="0"/>
        <w:rPr>
          <w:rFonts w:ascii="Times New Roman" w:hAnsi="Times New Roman" w:cs="Times New Roman"/>
          <w:sz w:val="24"/>
          <w:szCs w:val="24"/>
        </w:rPr>
      </w:pPr>
      <w:r w:rsidRPr="00552CB9">
        <w:rPr>
          <w:rFonts w:ascii="Times New Roman" w:hAnsi="Times New Roman" w:cs="Times New Roman"/>
          <w:sz w:val="24"/>
          <w:szCs w:val="24"/>
        </w:rPr>
        <w:t xml:space="preserve">IZVJEŠĆE O VISINI TROŠKOVA IZBORA ZA ČLANOVE GRADSKOG VIJEĆA GRADA KOPRIVNICE I GRADONAČELNIKA GRADA KOPRIVNICE </w:t>
      </w:r>
    </w:p>
    <w:p w14:paraId="38ACA1F4" w14:textId="4BCA7AF7" w:rsidR="00593180" w:rsidRPr="00552CB9" w:rsidRDefault="00593180" w:rsidP="00593180">
      <w:pPr>
        <w:pStyle w:val="Tijeloteksta1"/>
        <w:shd w:val="clear" w:color="auto" w:fill="auto"/>
        <w:spacing w:after="0" w:line="274" w:lineRule="exact"/>
        <w:ind w:right="15" w:firstLine="0"/>
        <w:rPr>
          <w:rFonts w:ascii="Times New Roman" w:hAnsi="Times New Roman" w:cs="Times New Roman"/>
          <w:sz w:val="24"/>
          <w:szCs w:val="24"/>
        </w:rPr>
      </w:pPr>
      <w:r w:rsidRPr="00552CB9">
        <w:rPr>
          <w:rFonts w:ascii="Times New Roman" w:hAnsi="Times New Roman" w:cs="Times New Roman"/>
          <w:sz w:val="24"/>
          <w:szCs w:val="24"/>
        </w:rPr>
        <w:t>ODRŽANIH 16.05.2021.GODINE</w:t>
      </w:r>
    </w:p>
    <w:p w14:paraId="51CDD13A" w14:textId="77777777" w:rsidR="00593180" w:rsidRPr="00552CB9" w:rsidRDefault="00593180" w:rsidP="00593180"/>
    <w:p w14:paraId="5FE071C3" w14:textId="77777777" w:rsidR="00593180" w:rsidRPr="00552CB9" w:rsidRDefault="00593180" w:rsidP="00593180"/>
    <w:p w14:paraId="407941EC" w14:textId="34B25954" w:rsidR="00593180" w:rsidRPr="00552CB9" w:rsidRDefault="00593180" w:rsidP="00593180">
      <w:pPr>
        <w:ind w:firstLine="708"/>
        <w:jc w:val="both"/>
      </w:pPr>
      <w:r w:rsidRPr="00552CB9">
        <w:t>Na temelju članka 126. stavka 5.  i stavka 7. Zakona o lokalnim izborima („Narodne novine“ broj</w:t>
      </w:r>
      <w:r w:rsidR="001B1A18">
        <w:t xml:space="preserve"> </w:t>
      </w:r>
      <w:r w:rsidR="001B1A18" w:rsidRPr="00552CB9">
        <w:rPr>
          <w:rFonts w:eastAsia="Arial"/>
        </w:rPr>
        <w:t>144/12, 121/16, 98/19, 42/20, 144/20 i 37/21</w:t>
      </w:r>
      <w:r w:rsidR="001B1A18" w:rsidRPr="00552CB9">
        <w:t xml:space="preserve">), </w:t>
      </w:r>
      <w:r w:rsidRPr="00552CB9">
        <w:t>sredstvima za provedbu izbora raspolaže izborno povjerenstvo jedinice te je dužno objaviti na internetskim stranicama jedinice izvješće o visini troškova i načinu njihova korištenja.</w:t>
      </w:r>
    </w:p>
    <w:p w14:paraId="06E2CCC9" w14:textId="2E60860C" w:rsidR="00593180" w:rsidRPr="00552CB9" w:rsidRDefault="00593180" w:rsidP="00593180">
      <w:pPr>
        <w:ind w:firstLine="708"/>
        <w:jc w:val="both"/>
      </w:pPr>
      <w:r w:rsidRPr="00552CB9">
        <w:t>U skladu sa naprijed navedenim odredbama Zakona o lokalnim izborima, objavljuje se izvješće o utrošku sredstava za provedbu izbora za članove Gradskog vijeća i gradonačelnika Grada Koprivnice održanih 16. svibnja 2021.godine.</w:t>
      </w:r>
    </w:p>
    <w:p w14:paraId="48034AAF" w14:textId="77777777" w:rsidR="00593180" w:rsidRPr="00552CB9" w:rsidRDefault="00593180" w:rsidP="00593180">
      <w:pPr>
        <w:ind w:firstLine="708"/>
        <w:jc w:val="both"/>
      </w:pPr>
    </w:p>
    <w:p w14:paraId="4E85FA76" w14:textId="5C577D1E" w:rsidR="00BB5FC1" w:rsidRPr="00552CB9" w:rsidRDefault="00593180" w:rsidP="00593180">
      <w:pPr>
        <w:pStyle w:val="Tijeloteksta1"/>
        <w:shd w:val="clear" w:color="auto" w:fill="auto"/>
        <w:spacing w:after="0" w:line="240" w:lineRule="auto"/>
        <w:ind w:left="20" w:firstLine="68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52CB9">
        <w:rPr>
          <w:rFonts w:ascii="Times New Roman" w:hAnsi="Times New Roman" w:cs="Times New Roman"/>
          <w:sz w:val="24"/>
          <w:szCs w:val="24"/>
        </w:rPr>
        <w:t>U Proračunu Grada Koprivnice za 2021. godinu za provođenje lokalnih izbora planirano je 6</w:t>
      </w:r>
      <w:r w:rsidR="00240EFB" w:rsidRPr="00552CB9">
        <w:rPr>
          <w:rFonts w:ascii="Times New Roman" w:hAnsi="Times New Roman" w:cs="Times New Roman"/>
          <w:sz w:val="24"/>
          <w:szCs w:val="24"/>
        </w:rPr>
        <w:t>25</w:t>
      </w:r>
      <w:r w:rsidRPr="00552CB9">
        <w:rPr>
          <w:rFonts w:ascii="Times New Roman" w:hAnsi="Times New Roman" w:cs="Times New Roman"/>
          <w:sz w:val="24"/>
          <w:szCs w:val="24"/>
        </w:rPr>
        <w:t xml:space="preserve">.000,00 kuna, a rashodi iznose  </w:t>
      </w:r>
      <w:r w:rsidR="001C5145" w:rsidRPr="00552CB9">
        <w:rPr>
          <w:rFonts w:ascii="Times New Roman" w:hAnsi="Times New Roman" w:cs="Times New Roman"/>
          <w:sz w:val="24"/>
          <w:szCs w:val="24"/>
        </w:rPr>
        <w:t>595.724,03</w:t>
      </w:r>
      <w:r w:rsidRPr="00552CB9">
        <w:rPr>
          <w:rFonts w:ascii="Times New Roman" w:hAnsi="Times New Roman" w:cs="Times New Roman"/>
          <w:sz w:val="24"/>
          <w:szCs w:val="24"/>
        </w:rPr>
        <w:t xml:space="preserve"> kune</w:t>
      </w:r>
      <w:r w:rsidR="0079391C" w:rsidRPr="00552CB9">
        <w:rPr>
          <w:rFonts w:ascii="Times New Roman" w:hAnsi="Times New Roman" w:cs="Times New Roman"/>
          <w:sz w:val="24"/>
          <w:szCs w:val="24"/>
        </w:rPr>
        <w:t xml:space="preserve">. </w:t>
      </w:r>
      <w:r w:rsidR="00BB5FC1" w:rsidRPr="00552CB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 navedenog iznosa povrat troškova od Koprivničko-križevačke županije iznosio je 335.425,42 kune, budući da su istovremeno održani izbori i za županijsku skupštinu i župana te je sukladno Zakonu o lokalnim izborima Koprivničko-križevačka županija snosila  dio troškova</w:t>
      </w:r>
      <w:r w:rsidR="00AC1DBD" w:rsidRPr="00552CB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za rad izbornih tijela i </w:t>
      </w:r>
      <w:r w:rsidR="00FA61EE" w:rsidRPr="00552CB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druge troškove,</w:t>
      </w:r>
      <w:r w:rsidR="00BB5FC1" w:rsidRPr="00552CB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dok je trošak Grada Koprivnice bio 260.298,60 kuna.</w:t>
      </w:r>
    </w:p>
    <w:p w14:paraId="2367D512" w14:textId="62F6F549" w:rsidR="00FA61EE" w:rsidRPr="00552CB9" w:rsidRDefault="00FA61EE" w:rsidP="00593180">
      <w:pPr>
        <w:pStyle w:val="Tijeloteksta1"/>
        <w:shd w:val="clear" w:color="auto" w:fill="auto"/>
        <w:spacing w:after="0" w:line="240" w:lineRule="auto"/>
        <w:ind w:lef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552CB9">
        <w:rPr>
          <w:rFonts w:ascii="Times New Roman" w:hAnsi="Times New Roman" w:cs="Times New Roman"/>
          <w:sz w:val="24"/>
          <w:szCs w:val="24"/>
        </w:rPr>
        <w:t xml:space="preserve">Ukupni troškovi </w:t>
      </w:r>
      <w:r w:rsidR="009103B0" w:rsidRPr="00552CB9">
        <w:rPr>
          <w:rFonts w:ascii="Times New Roman" w:hAnsi="Times New Roman" w:cs="Times New Roman"/>
          <w:sz w:val="24"/>
          <w:szCs w:val="24"/>
        </w:rPr>
        <w:t>odnose se na slijedeće:</w:t>
      </w:r>
    </w:p>
    <w:p w14:paraId="60EFF6A9" w14:textId="77777777" w:rsidR="00593180" w:rsidRPr="00552CB9" w:rsidRDefault="00593180" w:rsidP="00593180">
      <w:pPr>
        <w:pStyle w:val="Tijeloteksta1"/>
        <w:shd w:val="clear" w:color="auto" w:fill="auto"/>
        <w:spacing w:after="0" w:line="552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52CB9">
        <w:rPr>
          <w:rFonts w:ascii="Times New Roman" w:hAnsi="Times New Roman" w:cs="Times New Roman"/>
          <w:sz w:val="24"/>
          <w:szCs w:val="24"/>
        </w:rPr>
        <w:t>1. NAKNADE ZA RAD IZBORNIH TIJELA:</w:t>
      </w:r>
    </w:p>
    <w:p w14:paraId="70D6A562" w14:textId="77777777" w:rsidR="00593180" w:rsidRPr="00552CB9" w:rsidRDefault="00593180" w:rsidP="00593180">
      <w:pPr>
        <w:pStyle w:val="Tijeloteksta1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552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52CB9">
        <w:rPr>
          <w:rFonts w:ascii="Times New Roman" w:hAnsi="Times New Roman" w:cs="Times New Roman"/>
          <w:sz w:val="24"/>
          <w:szCs w:val="24"/>
        </w:rPr>
        <w:t>BIRAČKI ODBORI</w:t>
      </w:r>
    </w:p>
    <w:p w14:paraId="75938155" w14:textId="067D1EE5" w:rsidR="00593180" w:rsidRPr="00552CB9" w:rsidRDefault="00593180" w:rsidP="00593180">
      <w:pPr>
        <w:pStyle w:val="Tijeloteksta1"/>
        <w:shd w:val="clear" w:color="auto" w:fill="auto"/>
        <w:spacing w:after="0" w:line="274" w:lineRule="exact"/>
        <w:ind w:left="720" w:right="2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85387685"/>
      <w:r w:rsidRPr="00552CB9">
        <w:rPr>
          <w:rFonts w:ascii="Times New Roman" w:hAnsi="Times New Roman" w:cs="Times New Roman"/>
          <w:sz w:val="24"/>
          <w:szCs w:val="24"/>
        </w:rPr>
        <w:t>Naknade se isplaćuju na temelju članka 46. Zakona o lokalnim izborima („Narodne novine" broj</w:t>
      </w:r>
      <w:r w:rsidR="001D5F1D" w:rsidRPr="00552CB9">
        <w:rPr>
          <w:rFonts w:ascii="Times New Roman" w:hAnsi="Times New Roman" w:cs="Times New Roman"/>
          <w:sz w:val="24"/>
          <w:szCs w:val="24"/>
        </w:rPr>
        <w:t xml:space="preserve">  </w:t>
      </w:r>
      <w:r w:rsidR="001D5F1D" w:rsidRPr="00552CB9">
        <w:rPr>
          <w:rFonts w:ascii="Times New Roman" w:eastAsia="Arial" w:hAnsi="Times New Roman" w:cs="Times New Roman"/>
          <w:sz w:val="24"/>
          <w:szCs w:val="24"/>
        </w:rPr>
        <w:t>144/12, 121/16, 98/19, 42/20, 144/20 i 37/21</w:t>
      </w:r>
      <w:r w:rsidR="001D5F1D" w:rsidRPr="00552CB9">
        <w:rPr>
          <w:rFonts w:ascii="Times New Roman" w:hAnsi="Times New Roman" w:cs="Times New Roman"/>
          <w:sz w:val="24"/>
          <w:szCs w:val="24"/>
        </w:rPr>
        <w:t xml:space="preserve"> ), Odluke  Vlade Republike Hrvatske o visini naknade predsjednicima, potpredsjednicima i članovima biračkih odbora za provedbu lokalnih izbora („Narodne novine“ broj 34/2021.) od 02. travnja 2021. godine</w:t>
      </w:r>
      <w:r w:rsidRPr="00552C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End w:id="0"/>
      <w:r w:rsidRPr="00552CB9">
        <w:rPr>
          <w:rFonts w:ascii="Times New Roman" w:hAnsi="Times New Roman" w:cs="Times New Roman"/>
          <w:sz w:val="24"/>
          <w:szCs w:val="24"/>
        </w:rPr>
        <w:t>i Odluke Gradskog izbornog povjerenstva Grada Koprivnice KLASA:013-01/</w:t>
      </w:r>
      <w:r w:rsidR="009436DB" w:rsidRPr="00552CB9">
        <w:rPr>
          <w:rFonts w:ascii="Times New Roman" w:hAnsi="Times New Roman" w:cs="Times New Roman"/>
          <w:sz w:val="24"/>
          <w:szCs w:val="24"/>
        </w:rPr>
        <w:t>21</w:t>
      </w:r>
      <w:r w:rsidRPr="00552CB9">
        <w:rPr>
          <w:rFonts w:ascii="Times New Roman" w:hAnsi="Times New Roman" w:cs="Times New Roman"/>
          <w:sz w:val="24"/>
          <w:szCs w:val="24"/>
        </w:rPr>
        <w:t>-01/00</w:t>
      </w:r>
      <w:r w:rsidR="009436DB" w:rsidRPr="00552CB9">
        <w:rPr>
          <w:rFonts w:ascii="Times New Roman" w:hAnsi="Times New Roman" w:cs="Times New Roman"/>
          <w:sz w:val="24"/>
          <w:szCs w:val="24"/>
        </w:rPr>
        <w:t>06</w:t>
      </w:r>
      <w:r w:rsidRPr="00552CB9">
        <w:rPr>
          <w:rFonts w:ascii="Times New Roman" w:hAnsi="Times New Roman" w:cs="Times New Roman"/>
          <w:sz w:val="24"/>
          <w:szCs w:val="24"/>
        </w:rPr>
        <w:t>, URBROJ:2137/01-0</w:t>
      </w:r>
      <w:r w:rsidR="009436DB" w:rsidRPr="00552CB9">
        <w:rPr>
          <w:rFonts w:ascii="Times New Roman" w:hAnsi="Times New Roman" w:cs="Times New Roman"/>
          <w:sz w:val="24"/>
          <w:szCs w:val="24"/>
        </w:rPr>
        <w:t>4</w:t>
      </w:r>
      <w:r w:rsidRPr="00552CB9">
        <w:rPr>
          <w:rFonts w:ascii="Times New Roman" w:hAnsi="Times New Roman" w:cs="Times New Roman"/>
          <w:sz w:val="24"/>
          <w:szCs w:val="24"/>
        </w:rPr>
        <w:t>/1-</w:t>
      </w:r>
      <w:r w:rsidR="009436DB" w:rsidRPr="00552CB9">
        <w:rPr>
          <w:rFonts w:ascii="Times New Roman" w:hAnsi="Times New Roman" w:cs="Times New Roman"/>
          <w:sz w:val="24"/>
          <w:szCs w:val="24"/>
        </w:rPr>
        <w:t>21</w:t>
      </w:r>
      <w:r w:rsidRPr="00552CB9">
        <w:rPr>
          <w:rFonts w:ascii="Times New Roman" w:hAnsi="Times New Roman" w:cs="Times New Roman"/>
          <w:sz w:val="24"/>
          <w:szCs w:val="24"/>
        </w:rPr>
        <w:t>-</w:t>
      </w:r>
      <w:r w:rsidR="009436DB" w:rsidRPr="00552CB9">
        <w:rPr>
          <w:rFonts w:ascii="Times New Roman" w:hAnsi="Times New Roman" w:cs="Times New Roman"/>
          <w:sz w:val="24"/>
          <w:szCs w:val="24"/>
        </w:rPr>
        <w:t>56 od 9.5.2021.godine.</w:t>
      </w:r>
    </w:p>
    <w:p w14:paraId="36D586E7" w14:textId="77777777" w:rsidR="00593180" w:rsidRPr="00552CB9" w:rsidRDefault="00593180" w:rsidP="00593180">
      <w:pPr>
        <w:pStyle w:val="Tijeloteksta1"/>
        <w:shd w:val="clear" w:color="auto" w:fill="auto"/>
        <w:spacing w:after="0" w:line="274" w:lineRule="exact"/>
        <w:ind w:left="72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8A50A7C" w14:textId="62B62B5A" w:rsidR="00593180" w:rsidRPr="00552CB9" w:rsidRDefault="00593180" w:rsidP="00593180">
      <w:pPr>
        <w:pStyle w:val="Tijeloteksta1"/>
        <w:shd w:val="clear" w:color="auto" w:fill="auto"/>
        <w:tabs>
          <w:tab w:val="left" w:pos="1090"/>
        </w:tabs>
        <w:spacing w:after="0" w:line="200" w:lineRule="exact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2CB9">
        <w:rPr>
          <w:rFonts w:ascii="Times New Roman" w:hAnsi="Times New Roman" w:cs="Times New Roman"/>
          <w:sz w:val="24"/>
          <w:szCs w:val="24"/>
        </w:rPr>
        <w:t xml:space="preserve">- </w:t>
      </w:r>
      <w:r w:rsidR="008A1813" w:rsidRPr="00552CB9">
        <w:rPr>
          <w:rFonts w:ascii="Times New Roman" w:hAnsi="Times New Roman" w:cs="Times New Roman"/>
          <w:sz w:val="24"/>
          <w:szCs w:val="24"/>
        </w:rPr>
        <w:t>408.</w:t>
      </w:r>
      <w:r w:rsidR="00846E95" w:rsidRPr="00552CB9">
        <w:rPr>
          <w:rFonts w:ascii="Times New Roman" w:hAnsi="Times New Roman" w:cs="Times New Roman"/>
          <w:sz w:val="24"/>
          <w:szCs w:val="24"/>
        </w:rPr>
        <w:t>563,77</w:t>
      </w:r>
      <w:r w:rsidRPr="00552CB9">
        <w:rPr>
          <w:rFonts w:ascii="Times New Roman" w:hAnsi="Times New Roman" w:cs="Times New Roman"/>
          <w:sz w:val="24"/>
          <w:szCs w:val="24"/>
        </w:rPr>
        <w:t xml:space="preserve"> kuna (1. i 2. krug)</w:t>
      </w:r>
    </w:p>
    <w:p w14:paraId="2E900439" w14:textId="77777777" w:rsidR="00593180" w:rsidRPr="00552CB9" w:rsidRDefault="00593180" w:rsidP="00593180">
      <w:pPr>
        <w:pStyle w:val="Tijeloteksta1"/>
        <w:shd w:val="clear" w:color="auto" w:fill="auto"/>
        <w:tabs>
          <w:tab w:val="left" w:pos="1090"/>
        </w:tabs>
        <w:spacing w:after="278" w:line="200" w:lineRule="exact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5FEDBFE" w14:textId="55DDF9CC" w:rsidR="00593180" w:rsidRPr="00552CB9" w:rsidRDefault="00593180" w:rsidP="00593180">
      <w:pPr>
        <w:pStyle w:val="Tijeloteksta1"/>
        <w:numPr>
          <w:ilvl w:val="1"/>
          <w:numId w:val="2"/>
        </w:numPr>
        <w:shd w:val="clear" w:color="auto" w:fill="auto"/>
        <w:tabs>
          <w:tab w:val="left" w:pos="734"/>
        </w:tabs>
        <w:spacing w:after="39" w:line="20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52CB9">
        <w:rPr>
          <w:rFonts w:ascii="Times New Roman" w:hAnsi="Times New Roman" w:cs="Times New Roman"/>
          <w:sz w:val="24"/>
          <w:szCs w:val="24"/>
        </w:rPr>
        <w:t>IZBORNO POVJERENSTVO (STALNI I PRO</w:t>
      </w:r>
      <w:r w:rsidR="00590508" w:rsidRPr="00552CB9">
        <w:rPr>
          <w:rFonts w:ascii="Times New Roman" w:hAnsi="Times New Roman" w:cs="Times New Roman"/>
          <w:sz w:val="24"/>
          <w:szCs w:val="24"/>
        </w:rPr>
        <w:t>Š</w:t>
      </w:r>
      <w:r w:rsidRPr="00552CB9">
        <w:rPr>
          <w:rFonts w:ascii="Times New Roman" w:hAnsi="Times New Roman" w:cs="Times New Roman"/>
          <w:sz w:val="24"/>
          <w:szCs w:val="24"/>
        </w:rPr>
        <w:t>IRENI SASTAV) i STRUČNI TIM</w:t>
      </w:r>
    </w:p>
    <w:p w14:paraId="7D4A7E94" w14:textId="2FBB64B7" w:rsidR="00593180" w:rsidRPr="00552CB9" w:rsidRDefault="00593180" w:rsidP="00593180">
      <w:pPr>
        <w:pStyle w:val="Tijeloteksta1"/>
        <w:shd w:val="clear" w:color="auto" w:fill="auto"/>
        <w:spacing w:after="0" w:line="274" w:lineRule="exact"/>
        <w:ind w:left="7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2CB9">
        <w:rPr>
          <w:rFonts w:ascii="Times New Roman" w:hAnsi="Times New Roman" w:cs="Times New Roman"/>
          <w:sz w:val="24"/>
          <w:szCs w:val="24"/>
        </w:rPr>
        <w:lastRenderedPageBreak/>
        <w:t xml:space="preserve">Naknade se isplaćuju na temelju članka 46. Zakona o lokalnim izborima („Narodne novine" broj </w:t>
      </w:r>
      <w:r w:rsidR="00DF38CD" w:rsidRPr="00552CB9">
        <w:rPr>
          <w:rFonts w:ascii="Times New Roman" w:eastAsia="Arial" w:hAnsi="Times New Roman" w:cs="Times New Roman"/>
          <w:sz w:val="24"/>
          <w:szCs w:val="24"/>
        </w:rPr>
        <w:t>144/12, 121/16, 98/19, 42/20, 144/20 i 37/21</w:t>
      </w:r>
      <w:r w:rsidR="00DF38CD" w:rsidRPr="00552CB9">
        <w:rPr>
          <w:rFonts w:ascii="Times New Roman" w:hAnsi="Times New Roman" w:cs="Times New Roman"/>
          <w:sz w:val="24"/>
          <w:szCs w:val="24"/>
        </w:rPr>
        <w:t xml:space="preserve"> ), Odluke  Vlade Republike Hrvatske o visini naknade predsjednicima, potpredsjednicima i članovima biračkih odbora za provedbu lokalnih izbora („Narodne novine“ broj 34/2021.) od 02. travnja 2021. godine </w:t>
      </w:r>
      <w:r w:rsidRPr="00552CB9">
        <w:rPr>
          <w:rFonts w:ascii="Times New Roman" w:hAnsi="Times New Roman" w:cs="Times New Roman"/>
          <w:sz w:val="24"/>
          <w:szCs w:val="24"/>
        </w:rPr>
        <w:t>i Odluke Gradskog izbornog povjerenstva Grada Koprivnice KLASA:013-01/</w:t>
      </w:r>
      <w:r w:rsidR="00D350D0" w:rsidRPr="00552CB9">
        <w:rPr>
          <w:rFonts w:ascii="Times New Roman" w:hAnsi="Times New Roman" w:cs="Times New Roman"/>
          <w:sz w:val="24"/>
          <w:szCs w:val="24"/>
        </w:rPr>
        <w:t>21</w:t>
      </w:r>
      <w:r w:rsidRPr="00552CB9">
        <w:rPr>
          <w:rFonts w:ascii="Times New Roman" w:hAnsi="Times New Roman" w:cs="Times New Roman"/>
          <w:sz w:val="24"/>
          <w:szCs w:val="24"/>
        </w:rPr>
        <w:t>-01/00</w:t>
      </w:r>
      <w:r w:rsidR="00D350D0" w:rsidRPr="00552CB9">
        <w:rPr>
          <w:rFonts w:ascii="Times New Roman" w:hAnsi="Times New Roman" w:cs="Times New Roman"/>
          <w:sz w:val="24"/>
          <w:szCs w:val="24"/>
        </w:rPr>
        <w:t>02</w:t>
      </w:r>
      <w:r w:rsidRPr="00552CB9">
        <w:rPr>
          <w:rFonts w:ascii="Times New Roman" w:hAnsi="Times New Roman" w:cs="Times New Roman"/>
          <w:sz w:val="24"/>
          <w:szCs w:val="24"/>
        </w:rPr>
        <w:t>, URBROJ:2137/01-0</w:t>
      </w:r>
      <w:r w:rsidR="00D350D0" w:rsidRPr="00552CB9">
        <w:rPr>
          <w:rFonts w:ascii="Times New Roman" w:hAnsi="Times New Roman" w:cs="Times New Roman"/>
          <w:sz w:val="24"/>
          <w:szCs w:val="24"/>
        </w:rPr>
        <w:t>4</w:t>
      </w:r>
      <w:r w:rsidRPr="00552CB9">
        <w:rPr>
          <w:rFonts w:ascii="Times New Roman" w:hAnsi="Times New Roman" w:cs="Times New Roman"/>
          <w:sz w:val="24"/>
          <w:szCs w:val="24"/>
        </w:rPr>
        <w:t>/1-</w:t>
      </w:r>
      <w:r w:rsidR="00D350D0" w:rsidRPr="00552CB9">
        <w:rPr>
          <w:rFonts w:ascii="Times New Roman" w:hAnsi="Times New Roman" w:cs="Times New Roman"/>
          <w:sz w:val="24"/>
          <w:szCs w:val="24"/>
        </w:rPr>
        <w:t>21</w:t>
      </w:r>
      <w:r w:rsidRPr="00552CB9">
        <w:rPr>
          <w:rFonts w:ascii="Times New Roman" w:hAnsi="Times New Roman" w:cs="Times New Roman"/>
          <w:sz w:val="24"/>
          <w:szCs w:val="24"/>
        </w:rPr>
        <w:t>-</w:t>
      </w:r>
      <w:r w:rsidR="00D350D0" w:rsidRPr="00552CB9">
        <w:rPr>
          <w:rFonts w:ascii="Times New Roman" w:hAnsi="Times New Roman" w:cs="Times New Roman"/>
          <w:sz w:val="24"/>
          <w:szCs w:val="24"/>
        </w:rPr>
        <w:t xml:space="preserve">14 od </w:t>
      </w:r>
      <w:r w:rsidR="0033313C" w:rsidRPr="00552CB9">
        <w:rPr>
          <w:rFonts w:ascii="Times New Roman" w:hAnsi="Times New Roman" w:cs="Times New Roman"/>
          <w:sz w:val="24"/>
          <w:szCs w:val="24"/>
        </w:rPr>
        <w:t>25.06</w:t>
      </w:r>
      <w:r w:rsidRPr="00552CB9">
        <w:rPr>
          <w:rFonts w:ascii="Times New Roman" w:hAnsi="Times New Roman" w:cs="Times New Roman"/>
          <w:sz w:val="24"/>
          <w:szCs w:val="24"/>
        </w:rPr>
        <w:t>.</w:t>
      </w:r>
      <w:r w:rsidR="0033313C" w:rsidRPr="00552CB9">
        <w:rPr>
          <w:rFonts w:ascii="Times New Roman" w:hAnsi="Times New Roman" w:cs="Times New Roman"/>
          <w:sz w:val="24"/>
          <w:szCs w:val="24"/>
        </w:rPr>
        <w:t>2021.</w:t>
      </w:r>
    </w:p>
    <w:p w14:paraId="2DE6F5C5" w14:textId="77777777" w:rsidR="00593180" w:rsidRPr="00552CB9" w:rsidRDefault="00593180" w:rsidP="00593180">
      <w:pPr>
        <w:pStyle w:val="Tijeloteksta1"/>
        <w:shd w:val="clear" w:color="auto" w:fill="auto"/>
        <w:spacing w:after="0" w:line="274" w:lineRule="exact"/>
        <w:ind w:left="72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06F3FBD" w14:textId="524BE399" w:rsidR="00593180" w:rsidRPr="00552CB9" w:rsidRDefault="00AD52F0" w:rsidP="00593180">
      <w:pPr>
        <w:pStyle w:val="Tijeloteksta1"/>
        <w:numPr>
          <w:ilvl w:val="0"/>
          <w:numId w:val="2"/>
        </w:numPr>
        <w:shd w:val="clear" w:color="auto" w:fill="auto"/>
        <w:tabs>
          <w:tab w:val="left" w:pos="1099"/>
        </w:tabs>
        <w:spacing w:after="266" w:line="274" w:lineRule="exact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2CB9">
        <w:rPr>
          <w:rFonts w:ascii="Times New Roman" w:hAnsi="Times New Roman" w:cs="Times New Roman"/>
          <w:sz w:val="24"/>
          <w:szCs w:val="24"/>
        </w:rPr>
        <w:t>73.</w:t>
      </w:r>
      <w:r w:rsidR="002F206C" w:rsidRPr="00552CB9">
        <w:rPr>
          <w:rFonts w:ascii="Times New Roman" w:hAnsi="Times New Roman" w:cs="Times New Roman"/>
          <w:sz w:val="24"/>
          <w:szCs w:val="24"/>
        </w:rPr>
        <w:t>458,3</w:t>
      </w:r>
      <w:r w:rsidR="00484EAE" w:rsidRPr="00552CB9">
        <w:rPr>
          <w:rFonts w:ascii="Times New Roman" w:hAnsi="Times New Roman" w:cs="Times New Roman"/>
          <w:sz w:val="24"/>
          <w:szCs w:val="24"/>
        </w:rPr>
        <w:t>4</w:t>
      </w:r>
      <w:r w:rsidR="00593180" w:rsidRPr="00552CB9">
        <w:rPr>
          <w:rFonts w:ascii="Times New Roman" w:hAnsi="Times New Roman" w:cs="Times New Roman"/>
          <w:sz w:val="24"/>
          <w:szCs w:val="24"/>
        </w:rPr>
        <w:t xml:space="preserve"> kun</w:t>
      </w:r>
      <w:r w:rsidR="002F206C" w:rsidRPr="00552CB9">
        <w:rPr>
          <w:rFonts w:ascii="Times New Roman" w:hAnsi="Times New Roman" w:cs="Times New Roman"/>
          <w:sz w:val="24"/>
          <w:szCs w:val="24"/>
        </w:rPr>
        <w:t>e</w:t>
      </w:r>
      <w:r w:rsidR="00593180" w:rsidRPr="00552CB9">
        <w:rPr>
          <w:rFonts w:ascii="Times New Roman" w:hAnsi="Times New Roman" w:cs="Times New Roman"/>
          <w:sz w:val="24"/>
          <w:szCs w:val="24"/>
        </w:rPr>
        <w:t xml:space="preserve"> (1. i 2. krug)</w:t>
      </w:r>
    </w:p>
    <w:p w14:paraId="16ECFFD8" w14:textId="5C7B93BA" w:rsidR="00593180" w:rsidRPr="00552CB9" w:rsidRDefault="00593180" w:rsidP="00593180">
      <w:pPr>
        <w:pStyle w:val="Heading10"/>
        <w:numPr>
          <w:ilvl w:val="0"/>
          <w:numId w:val="3"/>
        </w:numPr>
        <w:shd w:val="clear" w:color="auto" w:fill="auto"/>
        <w:tabs>
          <w:tab w:val="left" w:pos="260"/>
        </w:tabs>
        <w:spacing w:after="0" w:line="200" w:lineRule="exact"/>
        <w:ind w:left="20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552CB9">
        <w:rPr>
          <w:rFonts w:ascii="Times New Roman" w:hAnsi="Times New Roman" w:cs="Times New Roman"/>
          <w:sz w:val="24"/>
          <w:szCs w:val="24"/>
        </w:rPr>
        <w:t>MATERIJALNI TROŠKOVI</w:t>
      </w:r>
      <w:bookmarkEnd w:id="1"/>
    </w:p>
    <w:p w14:paraId="0BDF2CB3" w14:textId="66D0ED8A" w:rsidR="00EE60C6" w:rsidRPr="00552CB9" w:rsidRDefault="00EE60C6" w:rsidP="00EE60C6">
      <w:pPr>
        <w:pStyle w:val="Heading10"/>
        <w:shd w:val="clear" w:color="auto" w:fill="auto"/>
        <w:tabs>
          <w:tab w:val="left" w:pos="260"/>
        </w:tabs>
        <w:spacing w:after="0" w:line="200" w:lineRule="exact"/>
        <w:ind w:left="20"/>
        <w:rPr>
          <w:rFonts w:ascii="Times New Roman" w:hAnsi="Times New Roman" w:cs="Times New Roman"/>
          <w:sz w:val="24"/>
          <w:szCs w:val="24"/>
        </w:rPr>
      </w:pPr>
    </w:p>
    <w:p w14:paraId="4CB0A860" w14:textId="1A3886E8" w:rsidR="004C105A" w:rsidRPr="00552CB9" w:rsidRDefault="000D6FC4" w:rsidP="000D6FC4">
      <w:pPr>
        <w:pStyle w:val="Heading10"/>
        <w:shd w:val="clear" w:color="auto" w:fill="auto"/>
        <w:tabs>
          <w:tab w:val="left" w:pos="260"/>
        </w:tabs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552CB9">
        <w:rPr>
          <w:rFonts w:ascii="Times New Roman" w:hAnsi="Times New Roman" w:cs="Times New Roman"/>
          <w:sz w:val="24"/>
          <w:szCs w:val="24"/>
        </w:rPr>
        <w:t xml:space="preserve">      - </w:t>
      </w:r>
      <w:r w:rsidR="00613892" w:rsidRPr="00552CB9">
        <w:rPr>
          <w:rFonts w:ascii="Times New Roman" w:hAnsi="Times New Roman" w:cs="Times New Roman"/>
          <w:sz w:val="24"/>
          <w:szCs w:val="24"/>
        </w:rPr>
        <w:t>20.</w:t>
      </w:r>
      <w:r w:rsidR="00AD47D3" w:rsidRPr="00552CB9">
        <w:rPr>
          <w:rFonts w:ascii="Times New Roman" w:hAnsi="Times New Roman" w:cs="Times New Roman"/>
          <w:sz w:val="24"/>
          <w:szCs w:val="24"/>
        </w:rPr>
        <w:t>758,46 kuna</w:t>
      </w:r>
      <w:r w:rsidRPr="00552CB9">
        <w:rPr>
          <w:rFonts w:ascii="Times New Roman" w:hAnsi="Times New Roman" w:cs="Times New Roman"/>
          <w:sz w:val="24"/>
          <w:szCs w:val="24"/>
        </w:rPr>
        <w:t xml:space="preserve"> (</w:t>
      </w:r>
      <w:r w:rsidR="00424797" w:rsidRPr="00552CB9">
        <w:rPr>
          <w:rFonts w:ascii="Times New Roman" w:hAnsi="Times New Roman" w:cs="Times New Roman"/>
          <w:sz w:val="24"/>
          <w:szCs w:val="24"/>
        </w:rPr>
        <w:t xml:space="preserve"> obj</w:t>
      </w:r>
      <w:r w:rsidRPr="00552CB9">
        <w:rPr>
          <w:rFonts w:ascii="Times New Roman" w:hAnsi="Times New Roman" w:cs="Times New Roman"/>
          <w:sz w:val="24"/>
          <w:szCs w:val="24"/>
        </w:rPr>
        <w:t>av</w:t>
      </w:r>
      <w:r w:rsidR="00424797" w:rsidRPr="00552CB9">
        <w:rPr>
          <w:rFonts w:ascii="Times New Roman" w:hAnsi="Times New Roman" w:cs="Times New Roman"/>
          <w:sz w:val="24"/>
          <w:szCs w:val="24"/>
        </w:rPr>
        <w:t>a pravovaljanih kandidacijskih lista</w:t>
      </w:r>
      <w:r w:rsidR="00325925" w:rsidRPr="00552CB9">
        <w:rPr>
          <w:rFonts w:ascii="Times New Roman" w:hAnsi="Times New Roman" w:cs="Times New Roman"/>
          <w:sz w:val="24"/>
          <w:szCs w:val="24"/>
        </w:rPr>
        <w:t xml:space="preserve"> i zbirnih lista i </w:t>
      </w:r>
      <w:r w:rsidR="004C105A" w:rsidRPr="00552C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B9B0D" w14:textId="60DC6FAB" w:rsidR="000D6FC4" w:rsidRPr="00552CB9" w:rsidRDefault="004C105A" w:rsidP="00E66E0D">
      <w:pPr>
        <w:pStyle w:val="Heading10"/>
        <w:numPr>
          <w:ilvl w:val="4"/>
          <w:numId w:val="2"/>
        </w:numPr>
        <w:shd w:val="clear" w:color="auto" w:fill="auto"/>
        <w:tabs>
          <w:tab w:val="left" w:pos="260"/>
        </w:tabs>
        <w:spacing w:after="0" w:line="20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552CB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D6FC4" w:rsidRPr="00552CB9">
        <w:rPr>
          <w:rFonts w:ascii="Times New Roman" w:hAnsi="Times New Roman" w:cs="Times New Roman"/>
          <w:sz w:val="24"/>
          <w:szCs w:val="24"/>
        </w:rPr>
        <w:t xml:space="preserve">     </w:t>
      </w:r>
      <w:r w:rsidRPr="00552CB9">
        <w:rPr>
          <w:rFonts w:ascii="Times New Roman" w:hAnsi="Times New Roman" w:cs="Times New Roman"/>
          <w:sz w:val="24"/>
          <w:szCs w:val="24"/>
        </w:rPr>
        <w:t xml:space="preserve">  </w:t>
      </w:r>
      <w:r w:rsidR="00325925" w:rsidRPr="00552CB9">
        <w:rPr>
          <w:rFonts w:ascii="Times New Roman" w:hAnsi="Times New Roman" w:cs="Times New Roman"/>
          <w:sz w:val="24"/>
          <w:szCs w:val="24"/>
        </w:rPr>
        <w:t xml:space="preserve">rezultata </w:t>
      </w:r>
      <w:r w:rsidRPr="00552CB9">
        <w:rPr>
          <w:rFonts w:ascii="Times New Roman" w:hAnsi="Times New Roman" w:cs="Times New Roman"/>
          <w:sz w:val="24"/>
          <w:szCs w:val="24"/>
        </w:rPr>
        <w:t>izbora</w:t>
      </w:r>
      <w:r w:rsidR="000D6FC4" w:rsidRPr="00552CB9">
        <w:rPr>
          <w:rFonts w:ascii="Times New Roman" w:hAnsi="Times New Roman" w:cs="Times New Roman"/>
          <w:sz w:val="24"/>
          <w:szCs w:val="24"/>
        </w:rPr>
        <w:t xml:space="preserve">, zaštitna oprema, potrošni izborni materijal,   </w:t>
      </w:r>
    </w:p>
    <w:p w14:paraId="7D1E3300" w14:textId="53EFD69D" w:rsidR="00325925" w:rsidRPr="00552CB9" w:rsidRDefault="000D6FC4" w:rsidP="00E66E0D">
      <w:pPr>
        <w:pStyle w:val="Heading10"/>
        <w:numPr>
          <w:ilvl w:val="4"/>
          <w:numId w:val="2"/>
        </w:numPr>
        <w:shd w:val="clear" w:color="auto" w:fill="auto"/>
        <w:tabs>
          <w:tab w:val="left" w:pos="260"/>
        </w:tabs>
        <w:spacing w:after="0" w:line="20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552CB9">
        <w:rPr>
          <w:rFonts w:ascii="Times New Roman" w:hAnsi="Times New Roman" w:cs="Times New Roman"/>
          <w:sz w:val="24"/>
          <w:szCs w:val="24"/>
        </w:rPr>
        <w:t xml:space="preserve">                                 troškovi domara)</w:t>
      </w:r>
    </w:p>
    <w:p w14:paraId="1D1FAE34" w14:textId="2E34A65D" w:rsidR="00593180" w:rsidRPr="00552CB9" w:rsidRDefault="00593180" w:rsidP="00593180">
      <w:pPr>
        <w:pStyle w:val="Heading10"/>
        <w:shd w:val="clear" w:color="auto" w:fill="auto"/>
        <w:tabs>
          <w:tab w:val="left" w:pos="260"/>
        </w:tabs>
        <w:spacing w:after="0" w:line="200" w:lineRule="exact"/>
        <w:ind w:left="20"/>
        <w:rPr>
          <w:rFonts w:ascii="Times New Roman" w:hAnsi="Times New Roman" w:cs="Times New Roman"/>
          <w:sz w:val="24"/>
          <w:szCs w:val="24"/>
        </w:rPr>
      </w:pPr>
    </w:p>
    <w:p w14:paraId="34DF0BC9" w14:textId="77777777" w:rsidR="000D6FC4" w:rsidRPr="00552CB9" w:rsidRDefault="000D6FC4" w:rsidP="00593180">
      <w:pPr>
        <w:pStyle w:val="Heading10"/>
        <w:shd w:val="clear" w:color="auto" w:fill="auto"/>
        <w:tabs>
          <w:tab w:val="left" w:pos="260"/>
        </w:tabs>
        <w:spacing w:after="0" w:line="200" w:lineRule="exact"/>
        <w:ind w:left="20"/>
        <w:rPr>
          <w:rFonts w:ascii="Times New Roman" w:hAnsi="Times New Roman" w:cs="Times New Roman"/>
          <w:sz w:val="24"/>
          <w:szCs w:val="24"/>
        </w:rPr>
      </w:pPr>
    </w:p>
    <w:p w14:paraId="1720AB8B" w14:textId="77777777" w:rsidR="00593180" w:rsidRPr="00552CB9" w:rsidRDefault="00593180" w:rsidP="00593180">
      <w:pPr>
        <w:pStyle w:val="Tijeloteksta1"/>
        <w:numPr>
          <w:ilvl w:val="0"/>
          <w:numId w:val="3"/>
        </w:numPr>
        <w:shd w:val="clear" w:color="auto" w:fill="auto"/>
        <w:tabs>
          <w:tab w:val="left" w:pos="260"/>
        </w:tabs>
        <w:spacing w:after="209" w:line="200" w:lineRule="exact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52CB9">
        <w:rPr>
          <w:rFonts w:ascii="Times New Roman" w:hAnsi="Times New Roman" w:cs="Times New Roman"/>
          <w:sz w:val="24"/>
          <w:szCs w:val="24"/>
        </w:rPr>
        <w:t>IZBORNA PROMIDŽBA</w:t>
      </w:r>
    </w:p>
    <w:p w14:paraId="5B61A5D9" w14:textId="29FC337D" w:rsidR="00593180" w:rsidRPr="001B1A18" w:rsidRDefault="00593180" w:rsidP="00593180">
      <w:pPr>
        <w:pStyle w:val="Tijeloteksta1"/>
        <w:numPr>
          <w:ilvl w:val="1"/>
          <w:numId w:val="3"/>
        </w:numPr>
        <w:shd w:val="clear" w:color="auto" w:fill="auto"/>
        <w:tabs>
          <w:tab w:val="left" w:pos="715"/>
        </w:tabs>
        <w:spacing w:after="0" w:line="274" w:lineRule="exact"/>
        <w:ind w:left="700" w:right="160" w:hanging="340"/>
        <w:jc w:val="both"/>
        <w:rPr>
          <w:rFonts w:ascii="Times New Roman" w:hAnsi="Times New Roman" w:cs="Times New Roman"/>
          <w:sz w:val="24"/>
          <w:szCs w:val="24"/>
        </w:rPr>
      </w:pPr>
      <w:r w:rsidRPr="00552CB9">
        <w:rPr>
          <w:rFonts w:ascii="Times New Roman" w:hAnsi="Times New Roman" w:cs="Times New Roman"/>
          <w:sz w:val="24"/>
          <w:szCs w:val="24"/>
        </w:rPr>
        <w:t xml:space="preserve">Naknade se isplaćuju političkim strankama na temelju Odluke Vlade RH o visini naknade troškova izborne promidžbe za izbor članova predstavničkih tijela jedinica lokalne i područne (regionalne) samouprave („Narodne novine“ broj </w:t>
      </w:r>
      <w:r w:rsidRPr="001B1A18">
        <w:rPr>
          <w:rFonts w:ascii="Times New Roman" w:hAnsi="Times New Roman" w:cs="Times New Roman"/>
          <w:sz w:val="24"/>
          <w:szCs w:val="24"/>
        </w:rPr>
        <w:t>4</w:t>
      </w:r>
      <w:r w:rsidR="001B1A18" w:rsidRPr="001B1A18">
        <w:rPr>
          <w:rFonts w:ascii="Times New Roman" w:hAnsi="Times New Roman" w:cs="Times New Roman"/>
          <w:sz w:val="24"/>
          <w:szCs w:val="24"/>
        </w:rPr>
        <w:t>1</w:t>
      </w:r>
      <w:r w:rsidRPr="001B1A18">
        <w:rPr>
          <w:rFonts w:ascii="Times New Roman" w:hAnsi="Times New Roman" w:cs="Times New Roman"/>
          <w:sz w:val="24"/>
          <w:szCs w:val="24"/>
        </w:rPr>
        <w:t>/</w:t>
      </w:r>
      <w:r w:rsidR="001B1A18" w:rsidRPr="001B1A18">
        <w:rPr>
          <w:rFonts w:ascii="Times New Roman" w:hAnsi="Times New Roman" w:cs="Times New Roman"/>
          <w:sz w:val="24"/>
          <w:szCs w:val="24"/>
        </w:rPr>
        <w:t>21.</w:t>
      </w:r>
      <w:r w:rsidRPr="001B1A18">
        <w:rPr>
          <w:rFonts w:ascii="Times New Roman" w:hAnsi="Times New Roman" w:cs="Times New Roman"/>
          <w:sz w:val="24"/>
          <w:szCs w:val="24"/>
        </w:rPr>
        <w:t>)</w:t>
      </w:r>
    </w:p>
    <w:p w14:paraId="4C245211" w14:textId="77777777" w:rsidR="00593180" w:rsidRPr="001B1A18" w:rsidRDefault="00593180" w:rsidP="00593180">
      <w:pPr>
        <w:pStyle w:val="Tijeloteksta1"/>
        <w:shd w:val="clear" w:color="auto" w:fill="auto"/>
        <w:tabs>
          <w:tab w:val="left" w:pos="715"/>
        </w:tabs>
        <w:spacing w:after="0" w:line="274" w:lineRule="exact"/>
        <w:ind w:left="700" w:right="16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86D4705" w14:textId="448835DC" w:rsidR="00593180" w:rsidRPr="00552CB9" w:rsidRDefault="00451E51" w:rsidP="00593180">
      <w:pPr>
        <w:pStyle w:val="Tijeloteksta1"/>
        <w:numPr>
          <w:ilvl w:val="0"/>
          <w:numId w:val="2"/>
        </w:numPr>
        <w:shd w:val="clear" w:color="auto" w:fill="auto"/>
        <w:tabs>
          <w:tab w:val="left" w:pos="1065"/>
        </w:tabs>
        <w:spacing w:after="454" w:line="200" w:lineRule="exact"/>
        <w:ind w:left="7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52CB9">
        <w:rPr>
          <w:rFonts w:ascii="Times New Roman" w:hAnsi="Times New Roman" w:cs="Times New Roman"/>
          <w:sz w:val="24"/>
          <w:szCs w:val="24"/>
        </w:rPr>
        <w:t>57</w:t>
      </w:r>
      <w:r w:rsidR="00593180" w:rsidRPr="00552CB9">
        <w:rPr>
          <w:rFonts w:ascii="Times New Roman" w:hAnsi="Times New Roman" w:cs="Times New Roman"/>
          <w:sz w:val="24"/>
          <w:szCs w:val="24"/>
        </w:rPr>
        <w:t>.000 kuna</w:t>
      </w:r>
    </w:p>
    <w:p w14:paraId="034A536D" w14:textId="734A55AF" w:rsidR="00593180" w:rsidRPr="001B1A18" w:rsidRDefault="00593180" w:rsidP="00593180">
      <w:pPr>
        <w:pStyle w:val="Tijeloteksta1"/>
        <w:numPr>
          <w:ilvl w:val="1"/>
          <w:numId w:val="2"/>
        </w:numPr>
        <w:shd w:val="clear" w:color="auto" w:fill="auto"/>
        <w:tabs>
          <w:tab w:val="left" w:pos="715"/>
        </w:tabs>
        <w:spacing w:after="299" w:line="274" w:lineRule="exact"/>
        <w:ind w:left="700" w:right="160" w:hanging="340"/>
        <w:jc w:val="both"/>
        <w:rPr>
          <w:rFonts w:ascii="Times New Roman" w:hAnsi="Times New Roman" w:cs="Times New Roman"/>
          <w:sz w:val="24"/>
          <w:szCs w:val="24"/>
        </w:rPr>
      </w:pPr>
      <w:r w:rsidRPr="00552CB9">
        <w:rPr>
          <w:rFonts w:ascii="Times New Roman" w:hAnsi="Times New Roman" w:cs="Times New Roman"/>
          <w:sz w:val="24"/>
          <w:szCs w:val="24"/>
        </w:rPr>
        <w:t xml:space="preserve">Naknade se isplaćuju kandidatima za gradonačelnika koji su ostvarili više od 10% glasova birača, na temelju Odluke Vlade RH o visini naknade troškova izborne promidžbe za izbor općinskih načelnika, gradonačelnika i župana te njihovih zamjenika i za izbor zamjenika općinskih načelnika, gradonačelnika i župana iz reda pripadnika nacionalnih manjina, odnosno iz reda pripadnika hrvatskog naroda („Narodne novine“ broj </w:t>
      </w:r>
      <w:r w:rsidRPr="001B1A18">
        <w:rPr>
          <w:rFonts w:ascii="Times New Roman" w:hAnsi="Times New Roman" w:cs="Times New Roman"/>
          <w:sz w:val="24"/>
          <w:szCs w:val="24"/>
        </w:rPr>
        <w:t>4</w:t>
      </w:r>
      <w:r w:rsidR="001B1A18">
        <w:rPr>
          <w:rFonts w:ascii="Times New Roman" w:hAnsi="Times New Roman" w:cs="Times New Roman"/>
          <w:sz w:val="24"/>
          <w:szCs w:val="24"/>
        </w:rPr>
        <w:t>1</w:t>
      </w:r>
      <w:r w:rsidRPr="001B1A18">
        <w:rPr>
          <w:rFonts w:ascii="Times New Roman" w:hAnsi="Times New Roman" w:cs="Times New Roman"/>
          <w:sz w:val="24"/>
          <w:szCs w:val="24"/>
        </w:rPr>
        <w:t>/</w:t>
      </w:r>
      <w:r w:rsidR="001B1A18">
        <w:rPr>
          <w:rFonts w:ascii="Times New Roman" w:hAnsi="Times New Roman" w:cs="Times New Roman"/>
          <w:sz w:val="24"/>
          <w:szCs w:val="24"/>
        </w:rPr>
        <w:t>21.</w:t>
      </w:r>
      <w:r w:rsidRPr="001B1A18">
        <w:rPr>
          <w:rFonts w:ascii="Times New Roman" w:hAnsi="Times New Roman" w:cs="Times New Roman"/>
          <w:sz w:val="24"/>
          <w:szCs w:val="24"/>
        </w:rPr>
        <w:t>).</w:t>
      </w:r>
    </w:p>
    <w:p w14:paraId="556F3072" w14:textId="35258643" w:rsidR="00593180" w:rsidRPr="00552CB9" w:rsidRDefault="000D42EE" w:rsidP="00593180">
      <w:pPr>
        <w:pStyle w:val="Tijeloteksta1"/>
        <w:numPr>
          <w:ilvl w:val="0"/>
          <w:numId w:val="2"/>
        </w:numPr>
        <w:shd w:val="clear" w:color="auto" w:fill="auto"/>
        <w:tabs>
          <w:tab w:val="left" w:pos="1070"/>
        </w:tabs>
        <w:spacing w:after="0" w:line="200" w:lineRule="exact"/>
        <w:ind w:left="7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52CB9">
        <w:rPr>
          <w:rFonts w:ascii="Times New Roman" w:hAnsi="Times New Roman" w:cs="Times New Roman"/>
          <w:sz w:val="24"/>
          <w:szCs w:val="24"/>
        </w:rPr>
        <w:t>35.</w:t>
      </w:r>
      <w:r w:rsidR="00E50E3A" w:rsidRPr="00552CB9">
        <w:rPr>
          <w:rFonts w:ascii="Times New Roman" w:hAnsi="Times New Roman" w:cs="Times New Roman"/>
          <w:sz w:val="24"/>
          <w:szCs w:val="24"/>
        </w:rPr>
        <w:t xml:space="preserve">943,46 </w:t>
      </w:r>
      <w:r w:rsidR="00593180" w:rsidRPr="00552CB9">
        <w:rPr>
          <w:rFonts w:ascii="Times New Roman" w:hAnsi="Times New Roman" w:cs="Times New Roman"/>
          <w:sz w:val="24"/>
          <w:szCs w:val="24"/>
        </w:rPr>
        <w:t>kuna</w:t>
      </w:r>
    </w:p>
    <w:p w14:paraId="25A279EF" w14:textId="77777777" w:rsidR="00593180" w:rsidRPr="00552CB9" w:rsidRDefault="00593180" w:rsidP="00593180"/>
    <w:p w14:paraId="652C7B3F" w14:textId="6398864A" w:rsidR="00593180" w:rsidRPr="00552CB9" w:rsidRDefault="00593180" w:rsidP="001B1A18">
      <w:pPr>
        <w:pStyle w:val="Tijeloteksta1"/>
        <w:shd w:val="clear" w:color="auto" w:fill="auto"/>
        <w:spacing w:after="0" w:line="200" w:lineRule="exact"/>
        <w:ind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552CB9">
        <w:rPr>
          <w:rFonts w:ascii="Times New Roman" w:hAnsi="Times New Roman" w:cs="Times New Roman"/>
          <w:sz w:val="24"/>
          <w:szCs w:val="24"/>
        </w:rPr>
        <w:t xml:space="preserve">RASHODI UKUPNO (točke 1. - </w:t>
      </w:r>
      <w:r w:rsidRPr="00552CB9">
        <w:rPr>
          <w:rStyle w:val="BodytextSpacing2pt"/>
          <w:rFonts w:ascii="Times New Roman" w:hAnsi="Times New Roman" w:cs="Times New Roman"/>
          <w:sz w:val="24"/>
          <w:szCs w:val="24"/>
        </w:rPr>
        <w:t>3.)</w:t>
      </w:r>
      <w:r w:rsidR="001B1A18">
        <w:rPr>
          <w:rStyle w:val="BodytextSpacing2pt"/>
          <w:rFonts w:ascii="Times New Roman" w:hAnsi="Times New Roman" w:cs="Times New Roman"/>
          <w:sz w:val="24"/>
          <w:szCs w:val="24"/>
        </w:rPr>
        <w:t>-</w:t>
      </w:r>
      <w:r w:rsidR="001B1A18" w:rsidRPr="00552CB9">
        <w:rPr>
          <w:rFonts w:ascii="Times New Roman" w:hAnsi="Times New Roman" w:cs="Times New Roman"/>
          <w:sz w:val="24"/>
          <w:szCs w:val="24"/>
        </w:rPr>
        <w:t>595.724,03 kune</w:t>
      </w:r>
      <w:r w:rsidR="001B1A18">
        <w:rPr>
          <w:rFonts w:ascii="Times New Roman" w:hAnsi="Times New Roman" w:cs="Times New Roman"/>
          <w:sz w:val="24"/>
          <w:szCs w:val="24"/>
        </w:rPr>
        <w:t>.</w:t>
      </w:r>
    </w:p>
    <w:p w14:paraId="76810D47" w14:textId="77777777" w:rsidR="00593180" w:rsidRPr="00552CB9" w:rsidRDefault="00593180" w:rsidP="00593180"/>
    <w:p w14:paraId="4FE7647D" w14:textId="77777777" w:rsidR="00593180" w:rsidRPr="00552CB9" w:rsidRDefault="00593180" w:rsidP="00593180"/>
    <w:p w14:paraId="7B06E773" w14:textId="77777777" w:rsidR="00593180" w:rsidRPr="00552CB9" w:rsidRDefault="00593180" w:rsidP="00593180"/>
    <w:p w14:paraId="52EA1106" w14:textId="6170AFED" w:rsidR="00593180" w:rsidRPr="00552CB9" w:rsidRDefault="00593180" w:rsidP="00593180">
      <w:r w:rsidRPr="00552CB9">
        <w:t xml:space="preserve"> </w:t>
      </w:r>
      <w:r w:rsidRPr="00552CB9">
        <w:tab/>
      </w:r>
      <w:r w:rsidRPr="00552CB9">
        <w:tab/>
      </w:r>
      <w:r w:rsidRPr="00552CB9">
        <w:tab/>
      </w:r>
      <w:r w:rsidRPr="00552CB9">
        <w:tab/>
      </w:r>
      <w:r w:rsidRPr="00552CB9">
        <w:tab/>
      </w:r>
      <w:r w:rsidRPr="00552CB9">
        <w:tab/>
      </w:r>
      <w:r w:rsidRPr="00552CB9">
        <w:tab/>
      </w:r>
      <w:r w:rsidRPr="00552CB9">
        <w:tab/>
        <w:t xml:space="preserve">PREDSJEDNICA </w:t>
      </w:r>
    </w:p>
    <w:p w14:paraId="789C02E5" w14:textId="77777777" w:rsidR="00593180" w:rsidRPr="00552CB9" w:rsidRDefault="00593180" w:rsidP="00593180">
      <w:pPr>
        <w:ind w:left="4248"/>
      </w:pPr>
      <w:r w:rsidRPr="00552CB9">
        <w:t xml:space="preserve">GRADSKOG IZBORNOG POVJERENSTVA          </w:t>
      </w:r>
    </w:p>
    <w:p w14:paraId="142804BA" w14:textId="2CBCD797" w:rsidR="00593180" w:rsidRPr="00552CB9" w:rsidRDefault="00593180" w:rsidP="00593180">
      <w:pPr>
        <w:ind w:left="4248"/>
      </w:pPr>
      <w:r w:rsidRPr="00552CB9">
        <w:t xml:space="preserve">                   Lidija Vuljak,,</w:t>
      </w:r>
      <w:proofErr w:type="spellStart"/>
      <w:r w:rsidRPr="00552CB9">
        <w:t>dipl.iur</w:t>
      </w:r>
      <w:proofErr w:type="spellEnd"/>
      <w:r w:rsidRPr="00552CB9">
        <w:t>.</w:t>
      </w:r>
    </w:p>
    <w:p w14:paraId="5E4A1F06" w14:textId="77777777" w:rsidR="00593180" w:rsidRPr="00552CB9" w:rsidRDefault="00593180" w:rsidP="00593180">
      <w:pPr>
        <w:ind w:left="4860"/>
      </w:pPr>
    </w:p>
    <w:p w14:paraId="5C94FFA5" w14:textId="77777777" w:rsidR="00593180" w:rsidRPr="00552CB9" w:rsidRDefault="00593180" w:rsidP="00593180"/>
    <w:p w14:paraId="6D926FA7" w14:textId="77777777" w:rsidR="003C2447" w:rsidRPr="00552CB9" w:rsidRDefault="003C2447"/>
    <w:sectPr w:rsidR="003C2447" w:rsidRPr="00552CB9" w:rsidSect="0076691D">
      <w:headerReference w:type="first" r:id="rId7"/>
      <w:pgSz w:w="11906" w:h="16838"/>
      <w:pgMar w:top="1418" w:right="1469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B3BDA" w14:textId="77777777" w:rsidR="003B4206" w:rsidRDefault="003B4206">
      <w:r>
        <w:separator/>
      </w:r>
    </w:p>
  </w:endnote>
  <w:endnote w:type="continuationSeparator" w:id="0">
    <w:p w14:paraId="154C4B61" w14:textId="77777777" w:rsidR="003B4206" w:rsidRDefault="003B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AB669" w14:textId="77777777" w:rsidR="003B4206" w:rsidRDefault="003B4206">
      <w:r>
        <w:separator/>
      </w:r>
    </w:p>
  </w:footnote>
  <w:footnote w:type="continuationSeparator" w:id="0">
    <w:p w14:paraId="7542C8C3" w14:textId="77777777" w:rsidR="003B4206" w:rsidRDefault="003B4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04E4E" w14:textId="77777777" w:rsidR="0076691D" w:rsidRPr="001E5EE1" w:rsidRDefault="008E71BE" w:rsidP="0076691D">
    <w:pPr>
      <w:tabs>
        <w:tab w:val="center" w:pos="4320"/>
        <w:tab w:val="right" w:pos="8640"/>
      </w:tabs>
      <w:spacing w:before="1000"/>
      <w:ind w:left="851"/>
      <w:rPr>
        <w:szCs w:val="20"/>
      </w:rPr>
    </w:pPr>
    <w:r w:rsidRPr="001E5EE1">
      <w:rPr>
        <w:noProof/>
      </w:rPr>
      <w:drawing>
        <wp:anchor distT="0" distB="0" distL="114300" distR="114300" simplePos="0" relativeHeight="251659264" behindDoc="0" locked="0" layoutInCell="1" allowOverlap="1" wp14:anchorId="2B10806E" wp14:editId="331BC9BD">
          <wp:simplePos x="0" y="0"/>
          <wp:positionH relativeFrom="margin">
            <wp:posOffset>1116330</wp:posOffset>
          </wp:positionH>
          <wp:positionV relativeFrom="paragraph">
            <wp:posOffset>0</wp:posOffset>
          </wp:positionV>
          <wp:extent cx="485775" cy="609600"/>
          <wp:effectExtent l="0" t="0" r="9525" b="0"/>
          <wp:wrapNone/>
          <wp:docPr id="1" name="Slika 1" descr="R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5EE1">
      <w:rPr>
        <w:szCs w:val="20"/>
      </w:rPr>
      <w:t>REPUBLIKA HRVATSKA</w:t>
    </w:r>
  </w:p>
  <w:p w14:paraId="0168FFB9" w14:textId="77777777" w:rsidR="0076691D" w:rsidRPr="001E5EE1" w:rsidRDefault="008E71BE" w:rsidP="0076691D">
    <w:pPr>
      <w:tabs>
        <w:tab w:val="center" w:pos="4320"/>
        <w:tab w:val="right" w:pos="8640"/>
      </w:tabs>
      <w:rPr>
        <w:szCs w:val="20"/>
      </w:rPr>
    </w:pPr>
    <w:r w:rsidRPr="001E5EE1">
      <w:rPr>
        <w:szCs w:val="20"/>
      </w:rPr>
      <w:t>KOPRIVNIČKO-KRIŽEVAČKA ŽUPANIJA</w:t>
    </w:r>
  </w:p>
  <w:p w14:paraId="34271993" w14:textId="77777777" w:rsidR="0076691D" w:rsidRPr="001E5EE1" w:rsidRDefault="008E71BE" w:rsidP="0076691D">
    <w:pPr>
      <w:tabs>
        <w:tab w:val="center" w:pos="4320"/>
        <w:tab w:val="right" w:pos="8640"/>
      </w:tabs>
      <w:spacing w:before="160"/>
      <w:ind w:left="1077"/>
      <w:rPr>
        <w:b/>
        <w:szCs w:val="20"/>
      </w:rPr>
    </w:pPr>
    <w:r w:rsidRPr="001E5EE1">
      <w:rPr>
        <w:noProof/>
      </w:rPr>
      <w:drawing>
        <wp:anchor distT="0" distB="0" distL="114300" distR="114300" simplePos="0" relativeHeight="251660288" behindDoc="0" locked="0" layoutInCell="1" allowOverlap="1" wp14:anchorId="4C171FF7" wp14:editId="2E322B6F">
          <wp:simplePos x="0" y="0"/>
          <wp:positionH relativeFrom="margin">
            <wp:posOffset>342265</wp:posOffset>
          </wp:positionH>
          <wp:positionV relativeFrom="paragraph">
            <wp:posOffset>36195</wp:posOffset>
          </wp:positionV>
          <wp:extent cx="279400" cy="368300"/>
          <wp:effectExtent l="0" t="0" r="6350" b="0"/>
          <wp:wrapNone/>
          <wp:docPr id="2" name="Slika 2" descr="Grb Grada (60 px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 Grada (60 px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5EE1">
      <w:rPr>
        <w:b/>
        <w:szCs w:val="20"/>
      </w:rPr>
      <w:t>GRAD KOPRIVNICA</w:t>
    </w:r>
  </w:p>
  <w:p w14:paraId="5B0CED2D" w14:textId="77777777" w:rsidR="0076691D" w:rsidRPr="002E5255" w:rsidRDefault="008E71BE" w:rsidP="0076691D">
    <w:pPr>
      <w:tabs>
        <w:tab w:val="center" w:pos="4320"/>
        <w:tab w:val="right" w:pos="8640"/>
      </w:tabs>
      <w:spacing w:before="160"/>
      <w:rPr>
        <w:b/>
      </w:rPr>
    </w:pPr>
    <w:r>
      <w:rPr>
        <w:b/>
      </w:rPr>
      <w:t xml:space="preserve">          </w:t>
    </w:r>
    <w:r w:rsidRPr="002E5255">
      <w:rPr>
        <w:b/>
      </w:rPr>
      <w:t>Gradsko izborno povjerenstvo</w:t>
    </w:r>
  </w:p>
  <w:p w14:paraId="19F3B559" w14:textId="77777777" w:rsidR="0076691D" w:rsidRPr="002E5255" w:rsidRDefault="008E71BE" w:rsidP="0076691D">
    <w:pPr>
      <w:tabs>
        <w:tab w:val="center" w:pos="4320"/>
        <w:tab w:val="right" w:pos="8640"/>
      </w:tabs>
      <w:spacing w:before="160"/>
      <w:ind w:left="1077"/>
      <w:rPr>
        <w:b/>
      </w:rPr>
    </w:pPr>
    <w:r>
      <w:rPr>
        <w:b/>
      </w:rPr>
      <w:t xml:space="preserve">    </w:t>
    </w:r>
    <w:r w:rsidRPr="002E5255">
      <w:rPr>
        <w:b/>
      </w:rPr>
      <w:t>Grada Koprivnice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277EA"/>
    <w:multiLevelType w:val="multilevel"/>
    <w:tmpl w:val="183AE9B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F63823"/>
    <w:multiLevelType w:val="multilevel"/>
    <w:tmpl w:val="8996DE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hr"/>
      </w:rPr>
    </w:lvl>
    <w:lvl w:ilvl="1">
      <w:start w:val="2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h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2A2CBC"/>
    <w:multiLevelType w:val="multilevel"/>
    <w:tmpl w:val="BD946B4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hr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h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AB"/>
    <w:rsid w:val="000838C0"/>
    <w:rsid w:val="000D42EE"/>
    <w:rsid w:val="000D6FC4"/>
    <w:rsid w:val="001611BF"/>
    <w:rsid w:val="001B1A18"/>
    <w:rsid w:val="001C5145"/>
    <w:rsid w:val="001D5F1D"/>
    <w:rsid w:val="001E68A8"/>
    <w:rsid w:val="001F50F8"/>
    <w:rsid w:val="00240EFB"/>
    <w:rsid w:val="00292C62"/>
    <w:rsid w:val="002F206C"/>
    <w:rsid w:val="002F4CBA"/>
    <w:rsid w:val="002F529A"/>
    <w:rsid w:val="00325925"/>
    <w:rsid w:val="0033313C"/>
    <w:rsid w:val="00384F24"/>
    <w:rsid w:val="003B4206"/>
    <w:rsid w:val="003C2447"/>
    <w:rsid w:val="00424797"/>
    <w:rsid w:val="00451E51"/>
    <w:rsid w:val="00484EAE"/>
    <w:rsid w:val="004C105A"/>
    <w:rsid w:val="00517BA5"/>
    <w:rsid w:val="00552CB9"/>
    <w:rsid w:val="00590508"/>
    <w:rsid w:val="00593180"/>
    <w:rsid w:val="005F1FBF"/>
    <w:rsid w:val="00611930"/>
    <w:rsid w:val="00613892"/>
    <w:rsid w:val="00670EEC"/>
    <w:rsid w:val="00735FB6"/>
    <w:rsid w:val="00784E64"/>
    <w:rsid w:val="0079391C"/>
    <w:rsid w:val="00846E95"/>
    <w:rsid w:val="00847D42"/>
    <w:rsid w:val="008A1813"/>
    <w:rsid w:val="008E71BE"/>
    <w:rsid w:val="009103B0"/>
    <w:rsid w:val="009436DB"/>
    <w:rsid w:val="00A5338B"/>
    <w:rsid w:val="00AC1DBD"/>
    <w:rsid w:val="00AD47D3"/>
    <w:rsid w:val="00AD52F0"/>
    <w:rsid w:val="00AF0438"/>
    <w:rsid w:val="00BB5FC1"/>
    <w:rsid w:val="00BD4FC6"/>
    <w:rsid w:val="00C64035"/>
    <w:rsid w:val="00CB4779"/>
    <w:rsid w:val="00D211AB"/>
    <w:rsid w:val="00D350D0"/>
    <w:rsid w:val="00DF38CD"/>
    <w:rsid w:val="00E50E3A"/>
    <w:rsid w:val="00E66E0D"/>
    <w:rsid w:val="00E84AF5"/>
    <w:rsid w:val="00EE60C6"/>
    <w:rsid w:val="00EF714F"/>
    <w:rsid w:val="00F62ECD"/>
    <w:rsid w:val="00FA61EE"/>
    <w:rsid w:val="00FF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05A4"/>
  <w15:chartTrackingRefBased/>
  <w15:docId w15:val="{EAEB7550-CCE2-4D57-826A-B5D2A661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">
    <w:name w:val="Body text_"/>
    <w:basedOn w:val="Zadanifontodlomka"/>
    <w:link w:val="Tijeloteksta1"/>
    <w:rsid w:val="00593180"/>
    <w:rPr>
      <w:spacing w:val="7"/>
      <w:shd w:val="clear" w:color="auto" w:fill="FFFFFF"/>
    </w:rPr>
  </w:style>
  <w:style w:type="paragraph" w:customStyle="1" w:styleId="Tijeloteksta1">
    <w:name w:val="Tijelo teksta1"/>
    <w:basedOn w:val="Normal"/>
    <w:link w:val="Bodytext"/>
    <w:rsid w:val="00593180"/>
    <w:pPr>
      <w:shd w:val="clear" w:color="auto" w:fill="FFFFFF"/>
      <w:spacing w:after="120" w:line="269" w:lineRule="exact"/>
      <w:ind w:hanging="360"/>
      <w:jc w:val="center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Heading1">
    <w:name w:val="Heading #1_"/>
    <w:basedOn w:val="Zadanifontodlomka"/>
    <w:link w:val="Heading10"/>
    <w:rsid w:val="00593180"/>
    <w:rPr>
      <w:spacing w:val="7"/>
      <w:shd w:val="clear" w:color="auto" w:fill="FFFFFF"/>
    </w:rPr>
  </w:style>
  <w:style w:type="paragraph" w:customStyle="1" w:styleId="Heading10">
    <w:name w:val="Heading #1"/>
    <w:basedOn w:val="Normal"/>
    <w:link w:val="Heading1"/>
    <w:rsid w:val="00593180"/>
    <w:pPr>
      <w:shd w:val="clear" w:color="auto" w:fill="FFFFFF"/>
      <w:spacing w:after="60" w:line="0" w:lineRule="atLeast"/>
      <w:outlineLvl w:val="0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BodytextSpacing2pt">
    <w:name w:val="Body text + Spacing 2 pt"/>
    <w:basedOn w:val="Bodytext"/>
    <w:rsid w:val="00593180"/>
    <w:rPr>
      <w:b w:val="0"/>
      <w:bCs w:val="0"/>
      <w:i w:val="0"/>
      <w:iCs w:val="0"/>
      <w:smallCaps w:val="0"/>
      <w:strike w:val="0"/>
      <w:spacing w:val="4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Kardaš</dc:creator>
  <cp:keywords/>
  <dc:description/>
  <cp:lastModifiedBy>Dubravka Kardaš</cp:lastModifiedBy>
  <cp:revision>44</cp:revision>
  <dcterms:created xsi:type="dcterms:W3CDTF">2021-09-02T07:17:00Z</dcterms:created>
  <dcterms:modified xsi:type="dcterms:W3CDTF">2021-09-02T13:38:00Z</dcterms:modified>
</cp:coreProperties>
</file>