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3D8E" w:rsidRDefault="004F5148" w:rsidP="00813D8E">
      <w:pPr>
        <w:tabs>
          <w:tab w:val="left" w:pos="1440"/>
        </w:tabs>
        <w:jc w:val="both"/>
        <w:rPr>
          <w:sz w:val="22"/>
          <w:szCs w:val="22"/>
        </w:rPr>
      </w:pPr>
      <w:r>
        <w:rPr>
          <w:sz w:val="22"/>
          <w:szCs w:val="22"/>
        </w:rPr>
        <w:t xml:space="preserve">Na temelju  članka 35. točke 2. Zakona o lokalnoj i područnoj (regionalnoj) samoupravi („Narodne novine“ broj 33/01, 60/01, 129/05, 109/07, 125/08, 36/09, 150/11, 144/12, 19/13 – pročišćeni tekst, 137/15 – ispravak pročišćenog teksta, 123/17 i 98/19) i članka 40. Statuta Grada Koprivnice (“Glasnik Grada Koprivnice”  broj 4/09,  1/12, 1/13 i 3/13 – pročišćeni tekst, 1/18 i 2/20),  Gradsko vijeće Grada Koprivnice na </w:t>
      </w:r>
      <w:r w:rsidR="004C1FD6">
        <w:rPr>
          <w:sz w:val="22"/>
          <w:szCs w:val="22"/>
        </w:rPr>
        <w:t>24</w:t>
      </w:r>
      <w:r>
        <w:rPr>
          <w:sz w:val="22"/>
          <w:szCs w:val="22"/>
        </w:rPr>
        <w:t xml:space="preserve">. sjednici održanoj </w:t>
      </w:r>
      <w:r w:rsidR="004C1FD6">
        <w:rPr>
          <w:sz w:val="22"/>
          <w:szCs w:val="22"/>
        </w:rPr>
        <w:t>30.06.</w:t>
      </w:r>
      <w:r>
        <w:rPr>
          <w:sz w:val="22"/>
          <w:szCs w:val="22"/>
        </w:rPr>
        <w:t>2020. godine, donijelo je</w:t>
      </w:r>
    </w:p>
    <w:p w:rsidR="00813D8E" w:rsidRDefault="00813D8E" w:rsidP="00813D8E">
      <w:pPr>
        <w:rPr>
          <w:b/>
          <w:sz w:val="22"/>
          <w:szCs w:val="22"/>
        </w:rPr>
      </w:pPr>
    </w:p>
    <w:p w:rsidR="00813D8E" w:rsidRDefault="00813D8E" w:rsidP="00813D8E">
      <w:pPr>
        <w:jc w:val="center"/>
        <w:rPr>
          <w:b/>
          <w:sz w:val="22"/>
          <w:szCs w:val="22"/>
        </w:rPr>
      </w:pPr>
    </w:p>
    <w:p w:rsidR="00813D8E" w:rsidRDefault="004F5148" w:rsidP="00813D8E">
      <w:pPr>
        <w:jc w:val="center"/>
        <w:rPr>
          <w:b/>
          <w:sz w:val="22"/>
          <w:szCs w:val="22"/>
        </w:rPr>
      </w:pPr>
      <w:r>
        <w:rPr>
          <w:b/>
          <w:sz w:val="22"/>
          <w:szCs w:val="22"/>
        </w:rPr>
        <w:t>O D L U K U</w:t>
      </w:r>
    </w:p>
    <w:p w:rsidR="00813D8E" w:rsidRDefault="004F5148" w:rsidP="00813D8E">
      <w:pPr>
        <w:jc w:val="center"/>
        <w:rPr>
          <w:b/>
          <w:sz w:val="22"/>
          <w:szCs w:val="22"/>
        </w:rPr>
      </w:pPr>
      <w:bookmarkStart w:id="0" w:name="_Hlk42501150"/>
      <w:r>
        <w:rPr>
          <w:b/>
          <w:sz w:val="22"/>
          <w:szCs w:val="22"/>
        </w:rPr>
        <w:t>o ostvarivanju prava na financiranje troškova nabave osnovnoškolskih radnih bilježnica za obvezne i izborne predmete</w:t>
      </w:r>
      <w:r>
        <w:rPr>
          <w:sz w:val="22"/>
          <w:szCs w:val="22"/>
        </w:rPr>
        <w:t xml:space="preserve"> </w:t>
      </w:r>
      <w:r>
        <w:rPr>
          <w:b/>
          <w:sz w:val="22"/>
          <w:szCs w:val="22"/>
        </w:rPr>
        <w:t xml:space="preserve">za učenike s prebivalištem na području Grada Koprivnice </w:t>
      </w:r>
    </w:p>
    <w:p w:rsidR="00813D8E" w:rsidRDefault="004F5148" w:rsidP="00813D8E">
      <w:pPr>
        <w:jc w:val="center"/>
        <w:rPr>
          <w:b/>
          <w:sz w:val="22"/>
          <w:szCs w:val="22"/>
        </w:rPr>
      </w:pPr>
      <w:r>
        <w:rPr>
          <w:b/>
          <w:sz w:val="22"/>
          <w:szCs w:val="22"/>
        </w:rPr>
        <w:t>u školskoj godini 2020./2021.</w:t>
      </w:r>
    </w:p>
    <w:bookmarkEnd w:id="0"/>
    <w:p w:rsidR="00813D8E" w:rsidRDefault="00813D8E" w:rsidP="00813D8E">
      <w:pPr>
        <w:jc w:val="center"/>
        <w:rPr>
          <w:b/>
          <w:sz w:val="22"/>
          <w:szCs w:val="22"/>
        </w:rPr>
      </w:pPr>
    </w:p>
    <w:p w:rsidR="00813D8E" w:rsidRDefault="004F5148" w:rsidP="00813D8E">
      <w:pPr>
        <w:jc w:val="center"/>
        <w:rPr>
          <w:b/>
          <w:sz w:val="22"/>
          <w:szCs w:val="22"/>
        </w:rPr>
      </w:pPr>
      <w:r>
        <w:rPr>
          <w:b/>
          <w:sz w:val="22"/>
          <w:szCs w:val="22"/>
        </w:rPr>
        <w:t>Članak 1.</w:t>
      </w:r>
    </w:p>
    <w:p w:rsidR="00813D8E" w:rsidRDefault="004F5148" w:rsidP="00813D8E">
      <w:pPr>
        <w:jc w:val="both"/>
        <w:rPr>
          <w:b/>
          <w:sz w:val="22"/>
          <w:szCs w:val="22"/>
        </w:rPr>
      </w:pPr>
      <w:r>
        <w:rPr>
          <w:b/>
          <w:sz w:val="22"/>
          <w:szCs w:val="22"/>
        </w:rPr>
        <w:tab/>
      </w:r>
    </w:p>
    <w:p w:rsidR="00813D8E" w:rsidRDefault="004F5148" w:rsidP="00813D8E">
      <w:pPr>
        <w:ind w:firstLine="708"/>
        <w:jc w:val="both"/>
        <w:rPr>
          <w:sz w:val="22"/>
          <w:szCs w:val="22"/>
        </w:rPr>
      </w:pPr>
      <w:bookmarkStart w:id="1" w:name="_Hlk11882344"/>
      <w:r>
        <w:rPr>
          <w:sz w:val="22"/>
          <w:szCs w:val="22"/>
        </w:rPr>
        <w:t xml:space="preserve">Odlukom o ostvarivanju prava na financiranje troškova nabave osnovnoškolskih radnih bilježnica za obvezne i izborne predmete za učenike s prebivalištem na području Grada Koprivnice u školskoj godini 2020./2021. (u daljnjem tekstu: „Odluka“), utvrđuju se kriteriji i način ostvarivanja prava na financiranje troškova nabave osnovnoškolskih radnih bilježnica za obvezne i izborne predmete za učenike koji imaju prebivalište na području Grada Koprivnice, a koji su polaznici osnovnih škola kojima nije osnivač Grad Koprivnica u školskoj godini 2020./2021.  </w:t>
      </w:r>
    </w:p>
    <w:bookmarkEnd w:id="1"/>
    <w:p w:rsidR="00813D8E" w:rsidRDefault="00813D8E" w:rsidP="00813D8E">
      <w:pPr>
        <w:ind w:firstLine="720"/>
        <w:jc w:val="both"/>
        <w:rPr>
          <w:sz w:val="22"/>
          <w:szCs w:val="22"/>
        </w:rPr>
      </w:pPr>
    </w:p>
    <w:p w:rsidR="00813D8E" w:rsidRDefault="004F5148" w:rsidP="00813D8E">
      <w:pPr>
        <w:jc w:val="center"/>
        <w:rPr>
          <w:b/>
          <w:sz w:val="22"/>
          <w:szCs w:val="22"/>
        </w:rPr>
      </w:pPr>
      <w:r>
        <w:rPr>
          <w:b/>
          <w:sz w:val="22"/>
          <w:szCs w:val="22"/>
        </w:rPr>
        <w:t>Članak 2.</w:t>
      </w:r>
    </w:p>
    <w:p w:rsidR="00813D8E" w:rsidRDefault="00813D8E" w:rsidP="00813D8E">
      <w:pPr>
        <w:jc w:val="both"/>
        <w:rPr>
          <w:sz w:val="22"/>
          <w:szCs w:val="22"/>
        </w:rPr>
      </w:pPr>
    </w:p>
    <w:p w:rsidR="00813D8E" w:rsidRDefault="004F5148" w:rsidP="00813D8E">
      <w:pPr>
        <w:ind w:firstLine="720"/>
        <w:jc w:val="both"/>
        <w:rPr>
          <w:color w:val="000000"/>
          <w:sz w:val="22"/>
          <w:szCs w:val="22"/>
        </w:rPr>
      </w:pPr>
      <w:r>
        <w:rPr>
          <w:sz w:val="22"/>
          <w:szCs w:val="22"/>
        </w:rPr>
        <w:t>Pod pojmom „radne bilježnice za obvezne i izborne predmete“ u smislu ove Odluke podrazumijevaju se radne bilježnice kao pojedino pripadajuće dopunsko nastavno sredstvo</w:t>
      </w:r>
      <w:r>
        <w:rPr>
          <w:color w:val="000000"/>
          <w:sz w:val="22"/>
          <w:szCs w:val="22"/>
        </w:rPr>
        <w:t xml:space="preserve">, a koje ne uključuje likovne mape, atlase i kutije za tehničku kulturu te radnu bilježnicu u kutiji za tehničku kulturu (u daljnjem tekstu: „radne bilježnice“). </w:t>
      </w:r>
    </w:p>
    <w:p w:rsidR="00813D8E" w:rsidRDefault="00813D8E" w:rsidP="00813D8E">
      <w:pPr>
        <w:rPr>
          <w:b/>
          <w:sz w:val="22"/>
          <w:szCs w:val="22"/>
        </w:rPr>
      </w:pPr>
    </w:p>
    <w:p w:rsidR="00813D8E" w:rsidRDefault="004F5148" w:rsidP="00813D8E">
      <w:pPr>
        <w:jc w:val="center"/>
        <w:rPr>
          <w:b/>
          <w:sz w:val="22"/>
          <w:szCs w:val="22"/>
        </w:rPr>
      </w:pPr>
      <w:r>
        <w:rPr>
          <w:b/>
          <w:sz w:val="22"/>
          <w:szCs w:val="22"/>
        </w:rPr>
        <w:t>Članak 3.</w:t>
      </w:r>
    </w:p>
    <w:p w:rsidR="00813D8E" w:rsidRDefault="00813D8E" w:rsidP="00813D8E">
      <w:pPr>
        <w:jc w:val="center"/>
        <w:rPr>
          <w:b/>
          <w:sz w:val="22"/>
          <w:szCs w:val="22"/>
        </w:rPr>
      </w:pPr>
    </w:p>
    <w:p w:rsidR="00813D8E" w:rsidRDefault="004F5148" w:rsidP="00813D8E">
      <w:pPr>
        <w:ind w:firstLine="708"/>
        <w:jc w:val="both"/>
        <w:rPr>
          <w:sz w:val="22"/>
          <w:szCs w:val="22"/>
        </w:rPr>
      </w:pPr>
      <w:r>
        <w:rPr>
          <w:sz w:val="22"/>
          <w:szCs w:val="22"/>
        </w:rPr>
        <w:t xml:space="preserve">Učenici polaznici osnovnih škola kojima nije osnivač Grad Koprivnica mogu ostvariti pravo na financiranje troškova nabave radnih bilježnica (prema definiciji iz članka 2., stavka 1. ove Odluke), pod uvjetom kumulativnog ispunjenja pretpostavki, i to kako </w:t>
      </w:r>
      <w:proofErr w:type="spellStart"/>
      <w:r>
        <w:rPr>
          <w:sz w:val="22"/>
          <w:szCs w:val="22"/>
        </w:rPr>
        <w:t>sljedi</w:t>
      </w:r>
      <w:proofErr w:type="spellEnd"/>
      <w:r>
        <w:rPr>
          <w:sz w:val="22"/>
          <w:szCs w:val="22"/>
        </w:rPr>
        <w:t xml:space="preserve">:  </w:t>
      </w:r>
    </w:p>
    <w:p w:rsidR="00813D8E" w:rsidRDefault="004F5148" w:rsidP="00813D8E">
      <w:pPr>
        <w:pStyle w:val="Odlomakpopisa"/>
        <w:numPr>
          <w:ilvl w:val="0"/>
          <w:numId w:val="2"/>
        </w:numPr>
        <w:jc w:val="both"/>
        <w:rPr>
          <w:sz w:val="22"/>
          <w:szCs w:val="22"/>
        </w:rPr>
      </w:pPr>
      <w:r>
        <w:rPr>
          <w:sz w:val="22"/>
          <w:szCs w:val="22"/>
        </w:rPr>
        <w:t xml:space="preserve">prijavljeno prebivalište na području Grada Koprivnice u trajanju od najmanje šest mjeseci računajući od dana podnošenja zahtjeva za ostvarivanje prava na financiranje troškova nabave radnih bilježnica (u daljnjem tekstu: „Zahtjev“), </w:t>
      </w:r>
    </w:p>
    <w:p w:rsidR="00813D8E" w:rsidRDefault="004F5148" w:rsidP="00813D8E">
      <w:pPr>
        <w:pStyle w:val="Odlomakpopisa"/>
        <w:numPr>
          <w:ilvl w:val="0"/>
          <w:numId w:val="2"/>
        </w:numPr>
        <w:jc w:val="both"/>
        <w:rPr>
          <w:sz w:val="22"/>
          <w:szCs w:val="22"/>
        </w:rPr>
      </w:pPr>
      <w:r>
        <w:rPr>
          <w:sz w:val="22"/>
          <w:szCs w:val="22"/>
        </w:rPr>
        <w:t>n</w:t>
      </w:r>
      <w:bookmarkStart w:id="2" w:name="_Hlk12002639"/>
      <w:r>
        <w:rPr>
          <w:sz w:val="22"/>
          <w:szCs w:val="22"/>
        </w:rPr>
        <w:t>epostojanje dvostrukog financiranja troškova nabave radnih bilježnica,</w:t>
      </w:r>
      <w:bookmarkEnd w:id="2"/>
      <w:r>
        <w:rPr>
          <w:sz w:val="22"/>
          <w:szCs w:val="22"/>
        </w:rPr>
        <w:t xml:space="preserve"> te</w:t>
      </w:r>
    </w:p>
    <w:p w:rsidR="00813D8E" w:rsidRDefault="004F5148" w:rsidP="00813D8E">
      <w:pPr>
        <w:pStyle w:val="Odlomakpopisa"/>
        <w:numPr>
          <w:ilvl w:val="0"/>
          <w:numId w:val="2"/>
        </w:numPr>
        <w:jc w:val="both"/>
        <w:rPr>
          <w:sz w:val="22"/>
          <w:szCs w:val="22"/>
        </w:rPr>
      </w:pPr>
      <w:r>
        <w:rPr>
          <w:sz w:val="22"/>
          <w:szCs w:val="22"/>
        </w:rPr>
        <w:t>jednakost ili istoznačnost naslova i nakladnika radne bilježnice u Konačnoj listi odabranih radnih bilježnica osnovne škole koju učenik polazi i računu o isporuci radnih bilježnica.</w:t>
      </w:r>
    </w:p>
    <w:p w:rsidR="00813D8E" w:rsidRDefault="00813D8E" w:rsidP="00813D8E">
      <w:pPr>
        <w:ind w:firstLine="708"/>
        <w:jc w:val="both"/>
        <w:rPr>
          <w:sz w:val="22"/>
          <w:szCs w:val="22"/>
        </w:rPr>
      </w:pPr>
    </w:p>
    <w:p w:rsidR="00813D8E" w:rsidRDefault="004F5148" w:rsidP="00813D8E">
      <w:pPr>
        <w:jc w:val="center"/>
        <w:rPr>
          <w:b/>
          <w:sz w:val="22"/>
          <w:szCs w:val="22"/>
        </w:rPr>
      </w:pPr>
      <w:r>
        <w:rPr>
          <w:b/>
          <w:sz w:val="22"/>
          <w:szCs w:val="22"/>
        </w:rPr>
        <w:t>Članak 4.</w:t>
      </w:r>
    </w:p>
    <w:p w:rsidR="00813D8E" w:rsidRDefault="00813D8E" w:rsidP="00813D8E">
      <w:pPr>
        <w:ind w:firstLine="708"/>
        <w:jc w:val="both"/>
        <w:rPr>
          <w:sz w:val="22"/>
          <w:szCs w:val="22"/>
        </w:rPr>
      </w:pPr>
    </w:p>
    <w:p w:rsidR="00813D8E" w:rsidRDefault="004F5148" w:rsidP="00813D8E">
      <w:pPr>
        <w:ind w:firstLine="708"/>
        <w:jc w:val="both"/>
        <w:rPr>
          <w:sz w:val="22"/>
          <w:szCs w:val="22"/>
        </w:rPr>
      </w:pPr>
      <w:r>
        <w:rPr>
          <w:sz w:val="22"/>
          <w:szCs w:val="22"/>
        </w:rPr>
        <w:t xml:space="preserve">Zahtjev može podnijeti roditelj (skrbnik) učenika osnovnih škola kojima nije osnivač Grad Koprivnica upravnom tijelu Grada Koprivnice nadležnom za društvene djelatnosti. </w:t>
      </w:r>
    </w:p>
    <w:p w:rsidR="00813D8E" w:rsidRDefault="004F5148" w:rsidP="00813D8E">
      <w:pPr>
        <w:ind w:firstLine="708"/>
        <w:jc w:val="both"/>
        <w:rPr>
          <w:sz w:val="22"/>
          <w:szCs w:val="22"/>
        </w:rPr>
      </w:pPr>
      <w:r>
        <w:rPr>
          <w:sz w:val="22"/>
          <w:szCs w:val="22"/>
        </w:rPr>
        <w:t xml:space="preserve">Zahtjev se mora podnijeti na posebnom obrascu koji je dostupan na web stranici Grada Koprivnice </w:t>
      </w:r>
      <w:hyperlink r:id="rId7" w:history="1">
        <w:r w:rsidRPr="00303F28">
          <w:rPr>
            <w:rStyle w:val="Hiperveza"/>
            <w:color w:val="auto"/>
            <w:sz w:val="22"/>
            <w:szCs w:val="22"/>
            <w:u w:val="none"/>
          </w:rPr>
          <w:t>www.koprivnica.hr</w:t>
        </w:r>
      </w:hyperlink>
      <w:r w:rsidRPr="00303F28">
        <w:rPr>
          <w:rStyle w:val="Hiperveza"/>
          <w:color w:val="auto"/>
          <w:sz w:val="22"/>
          <w:szCs w:val="22"/>
          <w:u w:val="none"/>
        </w:rPr>
        <w:t>, a obvezno sadržava</w:t>
      </w:r>
      <w:r w:rsidRPr="00785395">
        <w:rPr>
          <w:rStyle w:val="Hiperveza"/>
          <w:color w:val="auto"/>
          <w:sz w:val="22"/>
          <w:szCs w:val="22"/>
        </w:rPr>
        <w:t xml:space="preserve"> </w:t>
      </w:r>
      <w:r>
        <w:rPr>
          <w:sz w:val="22"/>
          <w:szCs w:val="22"/>
        </w:rPr>
        <w:t xml:space="preserve">podatak o broju računa  podnositelja zahtjeva. </w:t>
      </w:r>
    </w:p>
    <w:p w:rsidR="00813D8E" w:rsidRDefault="004F5148" w:rsidP="00813D8E">
      <w:pPr>
        <w:ind w:firstLine="708"/>
        <w:jc w:val="both"/>
        <w:rPr>
          <w:sz w:val="22"/>
          <w:szCs w:val="22"/>
        </w:rPr>
      </w:pPr>
      <w:r>
        <w:rPr>
          <w:sz w:val="22"/>
          <w:szCs w:val="22"/>
        </w:rPr>
        <w:t xml:space="preserve">Obvezni prilog te sastavni dio Zahtjeva je dokumentacija, i to kako </w:t>
      </w:r>
      <w:proofErr w:type="spellStart"/>
      <w:r>
        <w:rPr>
          <w:sz w:val="22"/>
          <w:szCs w:val="22"/>
        </w:rPr>
        <w:t>sljedi</w:t>
      </w:r>
      <w:proofErr w:type="spellEnd"/>
      <w:r>
        <w:rPr>
          <w:sz w:val="22"/>
          <w:szCs w:val="22"/>
        </w:rPr>
        <w:t xml:space="preserve">: </w:t>
      </w:r>
    </w:p>
    <w:p w:rsidR="00813D8E" w:rsidRDefault="004F5148" w:rsidP="00813D8E">
      <w:pPr>
        <w:pStyle w:val="Odlomakpopisa"/>
        <w:numPr>
          <w:ilvl w:val="0"/>
          <w:numId w:val="3"/>
        </w:numPr>
        <w:jc w:val="both"/>
        <w:rPr>
          <w:sz w:val="22"/>
          <w:szCs w:val="22"/>
        </w:rPr>
      </w:pPr>
      <w:r>
        <w:rPr>
          <w:sz w:val="22"/>
          <w:szCs w:val="22"/>
        </w:rPr>
        <w:t>preslike osobnih iskaznica roditelja i učenika iz stavka 1. ovog članka ili uvjerenje o prebivalištu učenika te dokaz o skrbništvu za  podnositelja zahtjeva ukoliko zahtjev podnosi skrbnik,</w:t>
      </w:r>
    </w:p>
    <w:p w:rsidR="00813D8E" w:rsidRDefault="004F5148" w:rsidP="00813D8E">
      <w:pPr>
        <w:pStyle w:val="Odlomakpopisa"/>
        <w:numPr>
          <w:ilvl w:val="0"/>
          <w:numId w:val="3"/>
        </w:numPr>
        <w:jc w:val="both"/>
        <w:rPr>
          <w:sz w:val="22"/>
          <w:szCs w:val="22"/>
        </w:rPr>
      </w:pPr>
      <w:r>
        <w:rPr>
          <w:sz w:val="22"/>
          <w:szCs w:val="22"/>
        </w:rPr>
        <w:t xml:space="preserve">presliku Konačne liste odabranih radnih bilježnica osnovne škole koju učenik polazi (potpisanu i ovjerenu od strane ovlaštene osobe osnovne škole), </w:t>
      </w:r>
    </w:p>
    <w:p w:rsidR="00813D8E" w:rsidRDefault="004F5148" w:rsidP="00813D8E">
      <w:pPr>
        <w:pStyle w:val="Odlomakpopisa"/>
        <w:numPr>
          <w:ilvl w:val="0"/>
          <w:numId w:val="3"/>
        </w:numPr>
        <w:jc w:val="both"/>
        <w:rPr>
          <w:sz w:val="22"/>
          <w:szCs w:val="22"/>
        </w:rPr>
      </w:pPr>
      <w:r>
        <w:rPr>
          <w:sz w:val="22"/>
          <w:szCs w:val="22"/>
        </w:rPr>
        <w:t xml:space="preserve">dokaz o nepostojanju dvostrukog financiranja troškova nabave radnih bilježnica (potvrda jedinice lokalne samouprave na čijem području se nalazi škola koju polazi učenik i Centra za socijalnu skrb), </w:t>
      </w:r>
    </w:p>
    <w:p w:rsidR="00813D8E" w:rsidRDefault="004F5148" w:rsidP="00813D8E">
      <w:pPr>
        <w:pStyle w:val="Odlomakpopisa"/>
        <w:numPr>
          <w:ilvl w:val="0"/>
          <w:numId w:val="3"/>
        </w:numPr>
        <w:jc w:val="both"/>
        <w:rPr>
          <w:sz w:val="22"/>
          <w:szCs w:val="22"/>
        </w:rPr>
      </w:pPr>
      <w:r>
        <w:rPr>
          <w:sz w:val="22"/>
          <w:szCs w:val="22"/>
        </w:rPr>
        <w:t xml:space="preserve">račun o isporuci radnih bilježnica. </w:t>
      </w:r>
    </w:p>
    <w:p w:rsidR="00813D8E" w:rsidRDefault="004F5148" w:rsidP="00813D8E">
      <w:pPr>
        <w:ind w:firstLine="708"/>
        <w:jc w:val="both"/>
        <w:rPr>
          <w:sz w:val="22"/>
          <w:szCs w:val="22"/>
        </w:rPr>
      </w:pPr>
      <w:r>
        <w:rPr>
          <w:sz w:val="22"/>
          <w:szCs w:val="22"/>
        </w:rPr>
        <w:lastRenderedPageBreak/>
        <w:t xml:space="preserve">Zahtjev se može podnijeti osobno, putem poštanske usluge ili elektroničke pošte na adresu: </w:t>
      </w:r>
      <w:hyperlink r:id="rId8" w:history="1">
        <w:r w:rsidRPr="00303F28">
          <w:rPr>
            <w:rStyle w:val="Hiperveza"/>
            <w:color w:val="auto"/>
            <w:sz w:val="22"/>
            <w:szCs w:val="22"/>
            <w:u w:val="none"/>
          </w:rPr>
          <w:t>društvene.djelatnosti@koprivnica.hr</w:t>
        </w:r>
      </w:hyperlink>
      <w:r w:rsidRPr="00303F28">
        <w:rPr>
          <w:sz w:val="22"/>
          <w:szCs w:val="22"/>
        </w:rPr>
        <w:t>.</w:t>
      </w:r>
      <w:r w:rsidRPr="00785395">
        <w:rPr>
          <w:sz w:val="22"/>
          <w:szCs w:val="22"/>
        </w:rPr>
        <w:t xml:space="preserve"> </w:t>
      </w:r>
    </w:p>
    <w:p w:rsidR="00813D8E" w:rsidRDefault="004F5148" w:rsidP="00813D8E">
      <w:pPr>
        <w:ind w:firstLine="708"/>
        <w:jc w:val="both"/>
        <w:rPr>
          <w:sz w:val="22"/>
          <w:szCs w:val="22"/>
        </w:rPr>
      </w:pPr>
      <w:r>
        <w:rPr>
          <w:sz w:val="22"/>
          <w:szCs w:val="22"/>
        </w:rPr>
        <w:t>Zahtjev se može podnijeti najkasnije do zaključno 31. listopada 2020. godine.</w:t>
      </w:r>
    </w:p>
    <w:p w:rsidR="00813D8E" w:rsidRDefault="00813D8E" w:rsidP="00813D8E">
      <w:pPr>
        <w:ind w:left="708"/>
        <w:jc w:val="both"/>
        <w:rPr>
          <w:sz w:val="22"/>
          <w:szCs w:val="22"/>
        </w:rPr>
      </w:pPr>
    </w:p>
    <w:p w:rsidR="00813D8E" w:rsidRDefault="004F5148" w:rsidP="00813D8E">
      <w:pPr>
        <w:jc w:val="center"/>
        <w:rPr>
          <w:b/>
          <w:sz w:val="22"/>
          <w:szCs w:val="22"/>
        </w:rPr>
      </w:pPr>
      <w:r>
        <w:rPr>
          <w:b/>
          <w:sz w:val="22"/>
          <w:szCs w:val="22"/>
        </w:rPr>
        <w:t>Članak 5.</w:t>
      </w:r>
    </w:p>
    <w:p w:rsidR="00813D8E" w:rsidRDefault="00813D8E" w:rsidP="00813D8E">
      <w:pPr>
        <w:jc w:val="center"/>
        <w:rPr>
          <w:b/>
          <w:sz w:val="22"/>
          <w:szCs w:val="22"/>
        </w:rPr>
      </w:pPr>
    </w:p>
    <w:p w:rsidR="00813D8E" w:rsidRDefault="004F5148" w:rsidP="00813D8E">
      <w:pPr>
        <w:ind w:firstLine="708"/>
        <w:jc w:val="both"/>
        <w:rPr>
          <w:sz w:val="22"/>
          <w:szCs w:val="22"/>
        </w:rPr>
      </w:pPr>
      <w:r>
        <w:rPr>
          <w:sz w:val="22"/>
          <w:szCs w:val="22"/>
        </w:rPr>
        <w:t xml:space="preserve">Upravno tijelo Grada Koprivnice nadležno za društvene djelatnosti rješava o Zahtjevu primjenom pravila upravnog postupka. </w:t>
      </w:r>
    </w:p>
    <w:p w:rsidR="00813D8E" w:rsidRDefault="004F5148" w:rsidP="00813D8E">
      <w:pPr>
        <w:ind w:firstLine="708"/>
        <w:jc w:val="both"/>
        <w:rPr>
          <w:sz w:val="22"/>
          <w:szCs w:val="22"/>
        </w:rPr>
      </w:pPr>
      <w:r>
        <w:rPr>
          <w:sz w:val="22"/>
          <w:szCs w:val="22"/>
        </w:rPr>
        <w:t>Upravno tijelo Grada Koprivnice nadležno za društvene djelatnosti po utvrđivanju činjeničnog stanja izdaje rješenje o zahtjevu u obliku pojedinačnog upravnog akta.</w:t>
      </w:r>
    </w:p>
    <w:p w:rsidR="00813D8E" w:rsidRDefault="004F5148" w:rsidP="00813D8E">
      <w:pPr>
        <w:ind w:firstLine="708"/>
        <w:jc w:val="both"/>
        <w:rPr>
          <w:sz w:val="22"/>
          <w:szCs w:val="22"/>
        </w:rPr>
      </w:pPr>
      <w:r>
        <w:rPr>
          <w:sz w:val="22"/>
          <w:szCs w:val="22"/>
        </w:rPr>
        <w:t xml:space="preserve">Ukoliko u upravnom postupku kao činjenično stanje bude utvrđeno da su kumulativno ispunjene pretpostavke iz članka 3. ove Odluke izdaje se rješenje o ostvarivanju prava na financiranje troškova nabave radnih bilježnica. </w:t>
      </w:r>
    </w:p>
    <w:p w:rsidR="00813D8E" w:rsidRDefault="00813D8E" w:rsidP="00813D8E">
      <w:pPr>
        <w:ind w:firstLine="708"/>
        <w:jc w:val="both"/>
        <w:rPr>
          <w:sz w:val="22"/>
          <w:szCs w:val="22"/>
        </w:rPr>
      </w:pPr>
    </w:p>
    <w:p w:rsidR="00813D8E" w:rsidRDefault="004F5148" w:rsidP="00813D8E">
      <w:pPr>
        <w:jc w:val="center"/>
        <w:rPr>
          <w:b/>
          <w:sz w:val="22"/>
          <w:szCs w:val="22"/>
        </w:rPr>
      </w:pPr>
      <w:r>
        <w:rPr>
          <w:b/>
          <w:sz w:val="22"/>
          <w:szCs w:val="22"/>
        </w:rPr>
        <w:t>Članak 6.</w:t>
      </w:r>
    </w:p>
    <w:p w:rsidR="00813D8E" w:rsidRDefault="00813D8E" w:rsidP="00813D8E">
      <w:pPr>
        <w:ind w:firstLine="708"/>
        <w:jc w:val="both"/>
        <w:rPr>
          <w:bCs/>
          <w:sz w:val="22"/>
          <w:szCs w:val="22"/>
        </w:rPr>
      </w:pPr>
    </w:p>
    <w:p w:rsidR="00813D8E" w:rsidRDefault="004F5148" w:rsidP="00813D8E">
      <w:pPr>
        <w:ind w:firstLine="708"/>
        <w:jc w:val="both"/>
        <w:rPr>
          <w:sz w:val="22"/>
          <w:szCs w:val="22"/>
        </w:rPr>
      </w:pPr>
      <w:r>
        <w:rPr>
          <w:bCs/>
          <w:sz w:val="22"/>
          <w:szCs w:val="22"/>
        </w:rPr>
        <w:t>U rješenju o ostvarivanju prava na financiranje troškova nabave radnih bilježnica utvrđuje se iznos naknade za financiranje troškova nabave radnih bilježnica, i to na način da se na računu zbroje maloprodajne cijene radnih</w:t>
      </w:r>
      <w:r>
        <w:rPr>
          <w:sz w:val="22"/>
          <w:szCs w:val="22"/>
        </w:rPr>
        <w:t xml:space="preserve"> bilježnica za koje je ispunjena pretpostavka iz članka 3., točke 3. ove Odluke. </w:t>
      </w:r>
    </w:p>
    <w:p w:rsidR="00813D8E" w:rsidRDefault="004F5148" w:rsidP="00813D8E">
      <w:pPr>
        <w:ind w:firstLine="708"/>
        <w:jc w:val="both"/>
        <w:rPr>
          <w:sz w:val="22"/>
          <w:szCs w:val="22"/>
        </w:rPr>
      </w:pPr>
      <w:r>
        <w:rPr>
          <w:sz w:val="22"/>
          <w:szCs w:val="22"/>
        </w:rPr>
        <w:t>Iznos  naknade za financiranje troškova nabave radnih bilježnica ne može biti veći od stvarnog troška nabave radnih bilježnica.</w:t>
      </w:r>
    </w:p>
    <w:p w:rsidR="00813D8E" w:rsidRDefault="004F5148" w:rsidP="00813D8E">
      <w:pPr>
        <w:ind w:firstLine="708"/>
        <w:jc w:val="both"/>
        <w:rPr>
          <w:sz w:val="22"/>
          <w:szCs w:val="22"/>
        </w:rPr>
      </w:pPr>
      <w:r>
        <w:rPr>
          <w:sz w:val="22"/>
          <w:szCs w:val="22"/>
        </w:rPr>
        <w:t xml:space="preserve">Temeljem izvršenja rješenja o ostvarivanju prava na financiranje troškova nabave radnih bilježnica Grad Koprivnica će isplatiti naknadu za financiranje troškova nabave radnih bilježnica podnositelju zahtjeva i to najkasnije do 31. prosinca 2020. godine. </w:t>
      </w:r>
    </w:p>
    <w:p w:rsidR="00813D8E" w:rsidRDefault="004F5148" w:rsidP="00813D8E">
      <w:pPr>
        <w:ind w:firstLine="708"/>
        <w:jc w:val="both"/>
        <w:rPr>
          <w:sz w:val="22"/>
          <w:szCs w:val="22"/>
        </w:rPr>
      </w:pPr>
      <w:r>
        <w:rPr>
          <w:sz w:val="22"/>
          <w:szCs w:val="22"/>
        </w:rPr>
        <w:t xml:space="preserve"> </w:t>
      </w:r>
    </w:p>
    <w:p w:rsidR="00813D8E" w:rsidRDefault="004F5148" w:rsidP="00813D8E">
      <w:pPr>
        <w:spacing w:after="120" w:line="264" w:lineRule="auto"/>
        <w:jc w:val="center"/>
        <w:rPr>
          <w:sz w:val="22"/>
          <w:szCs w:val="22"/>
        </w:rPr>
      </w:pPr>
      <w:r>
        <w:rPr>
          <w:b/>
          <w:bCs/>
          <w:sz w:val="22"/>
          <w:szCs w:val="22"/>
        </w:rPr>
        <w:t>Članak 7.</w:t>
      </w:r>
    </w:p>
    <w:p w:rsidR="00813D8E" w:rsidRDefault="004F5148" w:rsidP="00813D8E">
      <w:pPr>
        <w:spacing w:line="264" w:lineRule="auto"/>
        <w:ind w:firstLine="720"/>
        <w:jc w:val="both"/>
        <w:rPr>
          <w:sz w:val="22"/>
          <w:szCs w:val="22"/>
        </w:rPr>
      </w:pPr>
      <w:r>
        <w:rPr>
          <w:sz w:val="22"/>
          <w:szCs w:val="22"/>
        </w:rPr>
        <w:t>Sredstva za izvršenje ove Odluke osigurana su u Proračunu Grada Koprivnice za 2020. godinu.</w:t>
      </w:r>
    </w:p>
    <w:p w:rsidR="00813D8E" w:rsidRDefault="00813D8E" w:rsidP="00813D8E">
      <w:pPr>
        <w:jc w:val="both"/>
        <w:rPr>
          <w:sz w:val="22"/>
          <w:szCs w:val="22"/>
        </w:rPr>
      </w:pPr>
    </w:p>
    <w:p w:rsidR="00813D8E" w:rsidRDefault="004F5148" w:rsidP="00813D8E">
      <w:pPr>
        <w:jc w:val="center"/>
        <w:rPr>
          <w:b/>
          <w:sz w:val="22"/>
          <w:szCs w:val="22"/>
        </w:rPr>
      </w:pPr>
      <w:r>
        <w:rPr>
          <w:b/>
          <w:sz w:val="22"/>
          <w:szCs w:val="22"/>
        </w:rPr>
        <w:t>Članak 8.</w:t>
      </w:r>
    </w:p>
    <w:p w:rsidR="00813D8E" w:rsidRDefault="00813D8E" w:rsidP="00813D8E">
      <w:pPr>
        <w:jc w:val="center"/>
        <w:rPr>
          <w:b/>
          <w:sz w:val="22"/>
          <w:szCs w:val="22"/>
        </w:rPr>
      </w:pPr>
    </w:p>
    <w:p w:rsidR="00813D8E" w:rsidRDefault="004F5148" w:rsidP="00813D8E">
      <w:pPr>
        <w:ind w:firstLine="708"/>
        <w:jc w:val="both"/>
        <w:rPr>
          <w:sz w:val="22"/>
          <w:szCs w:val="22"/>
        </w:rPr>
      </w:pPr>
      <w:r>
        <w:rPr>
          <w:sz w:val="22"/>
          <w:szCs w:val="22"/>
        </w:rPr>
        <w:t xml:space="preserve">Ova Odluka stupa na snagu osmoga dana od dana objave u „Glasniku Grada Koprivnice“. </w:t>
      </w:r>
    </w:p>
    <w:p w:rsidR="00813D8E" w:rsidRDefault="00813D8E" w:rsidP="00813D8E">
      <w:pPr>
        <w:ind w:firstLine="708"/>
        <w:jc w:val="both"/>
        <w:rPr>
          <w:sz w:val="22"/>
          <w:szCs w:val="22"/>
        </w:rPr>
      </w:pPr>
    </w:p>
    <w:p w:rsidR="00813D8E" w:rsidRDefault="00813D8E" w:rsidP="00813D8E">
      <w:pPr>
        <w:jc w:val="both"/>
        <w:rPr>
          <w:sz w:val="22"/>
          <w:szCs w:val="22"/>
        </w:rPr>
      </w:pPr>
    </w:p>
    <w:p w:rsidR="00813D8E" w:rsidRDefault="004F5148" w:rsidP="00813D8E">
      <w:pPr>
        <w:jc w:val="center"/>
        <w:rPr>
          <w:sz w:val="22"/>
          <w:szCs w:val="22"/>
        </w:rPr>
      </w:pPr>
      <w:r>
        <w:rPr>
          <w:sz w:val="22"/>
          <w:szCs w:val="22"/>
        </w:rPr>
        <w:t>GRADSKO VIJEĆE</w:t>
      </w:r>
    </w:p>
    <w:p w:rsidR="00813D8E" w:rsidRDefault="004F5148" w:rsidP="00813D8E">
      <w:pPr>
        <w:jc w:val="center"/>
        <w:rPr>
          <w:sz w:val="22"/>
          <w:szCs w:val="22"/>
        </w:rPr>
      </w:pPr>
      <w:r>
        <w:rPr>
          <w:sz w:val="22"/>
          <w:szCs w:val="22"/>
        </w:rPr>
        <w:t>GRADA KOPRIVNICE</w:t>
      </w:r>
    </w:p>
    <w:p w:rsidR="00DA7076" w:rsidRPr="00DA7076" w:rsidRDefault="00DA7076" w:rsidP="00DA7076">
      <w:pPr>
        <w:jc w:val="both"/>
      </w:pPr>
    </w:p>
    <w:p w:rsidR="00DA7076" w:rsidRPr="00DA7076" w:rsidRDefault="004F5148" w:rsidP="00DA7076">
      <w:r w:rsidRPr="00DA7076">
        <w:t xml:space="preserve">KLASA: </w:t>
      </w:r>
      <w:r w:rsidRPr="00DA7076">
        <w:fldChar w:fldCharType="begin" w:fldLock="1">
          <w:ffData>
            <w:name w:val="Klasa"/>
            <w:enabled/>
            <w:calcOnExit w:val="0"/>
            <w:textInput>
              <w:default w:val="612-04/19-01/0006"/>
            </w:textInput>
          </w:ffData>
        </w:fldChar>
      </w:r>
      <w:bookmarkStart w:id="3" w:name="Klasa"/>
      <w:r w:rsidRPr="00DA7076">
        <w:instrText xml:space="preserve"> FORMTEXT </w:instrText>
      </w:r>
      <w:r w:rsidRPr="00DA7076">
        <w:fldChar w:fldCharType="separate"/>
      </w:r>
      <w:r w:rsidRPr="00DA7076">
        <w:t>602-02/20-01/0014</w:t>
      </w:r>
      <w:r w:rsidRPr="00DA7076">
        <w:fldChar w:fldCharType="end"/>
      </w:r>
      <w:bookmarkEnd w:id="3"/>
    </w:p>
    <w:p w:rsidR="00DA7076" w:rsidRPr="00DA7076" w:rsidRDefault="004F5148" w:rsidP="00DA7076">
      <w:r w:rsidRPr="00DA7076">
        <w:t xml:space="preserve">URBROJ: </w:t>
      </w:r>
      <w:r w:rsidRPr="00DA7076">
        <w:fldChar w:fldCharType="begin" w:fldLock="1">
          <w:ffData>
            <w:name w:val="Urbroj"/>
            <w:enabled/>
            <w:calcOnExit w:val="0"/>
            <w:textInput>
              <w:default w:val="2137/01-06/8-19-3"/>
            </w:textInput>
          </w:ffData>
        </w:fldChar>
      </w:r>
      <w:bookmarkStart w:id="4" w:name="Urbroj"/>
      <w:r w:rsidRPr="00DA7076">
        <w:instrText xml:space="preserve"> FORMTEXT </w:instrText>
      </w:r>
      <w:r w:rsidRPr="00DA7076">
        <w:fldChar w:fldCharType="separate"/>
      </w:r>
      <w:r w:rsidRPr="00DA7076">
        <w:t>2137/01-06-01/2-20-2</w:t>
      </w:r>
      <w:r w:rsidRPr="00DA7076">
        <w:fldChar w:fldCharType="end"/>
      </w:r>
      <w:bookmarkEnd w:id="4"/>
    </w:p>
    <w:p w:rsidR="00DA7076" w:rsidRPr="00DA7076" w:rsidRDefault="004F5148" w:rsidP="00DA7076">
      <w:r w:rsidRPr="00DA7076">
        <w:t>Koprivnica,</w:t>
      </w:r>
      <w:r w:rsidR="005F0EBD">
        <w:t xml:space="preserve"> </w:t>
      </w:r>
      <w:r w:rsidR="004C1FD6">
        <w:t>30.06.2020.</w:t>
      </w:r>
    </w:p>
    <w:p w:rsidR="00DA7076" w:rsidRDefault="00DA7076" w:rsidP="00DA7076">
      <w:pPr>
        <w:jc w:val="both"/>
      </w:pPr>
    </w:p>
    <w:p w:rsidR="00DA7076" w:rsidRPr="00DA7076" w:rsidRDefault="00DA7076" w:rsidP="00DA7076">
      <w:pPr>
        <w:jc w:val="both"/>
      </w:pPr>
    </w:p>
    <w:p w:rsidR="00DA7076" w:rsidRDefault="00DA7076" w:rsidP="00DA7076">
      <w:pPr>
        <w:jc w:val="both"/>
      </w:pPr>
    </w:p>
    <w:p w:rsidR="00DA7076" w:rsidRPr="00DA7076" w:rsidRDefault="004F5148" w:rsidP="00DA7076">
      <w:pPr>
        <w:ind w:left="6480"/>
        <w:jc w:val="center"/>
      </w:pPr>
      <w:r w:rsidRPr="00DA7076">
        <w:t>PREDSJEDNIK:</w:t>
      </w:r>
    </w:p>
    <w:p w:rsidR="00DA7076" w:rsidRPr="00DA7076" w:rsidRDefault="004F5148" w:rsidP="00DA7076">
      <w:pPr>
        <w:ind w:left="6480"/>
        <w:jc w:val="center"/>
      </w:pPr>
      <w:r w:rsidRPr="00DA7076">
        <w:t xml:space="preserve">Ivan </w:t>
      </w:r>
      <w:proofErr w:type="spellStart"/>
      <w:r w:rsidRPr="00DA7076">
        <w:t>Pal</w:t>
      </w:r>
      <w:proofErr w:type="spellEnd"/>
      <w:r w:rsidRPr="00DA7076">
        <w:t>, prof.</w:t>
      </w:r>
    </w:p>
    <w:p w:rsidR="00DA7076" w:rsidRPr="00DA7076" w:rsidRDefault="00DA7076" w:rsidP="00DA7076">
      <w:pPr>
        <w:rPr>
          <w:color w:val="FF0000"/>
        </w:rPr>
      </w:pPr>
    </w:p>
    <w:p w:rsidR="00DA7076" w:rsidRPr="00DA7076" w:rsidRDefault="00DA7076" w:rsidP="00DA7076">
      <w:pPr>
        <w:jc w:val="center"/>
        <w:rPr>
          <w:color w:val="FF0000"/>
        </w:rPr>
      </w:pPr>
    </w:p>
    <w:p w:rsidR="00DA7076" w:rsidRDefault="00DA7076" w:rsidP="00DA7076">
      <w:pPr>
        <w:jc w:val="center"/>
        <w:rPr>
          <w:b/>
          <w:color w:val="FF0000"/>
        </w:rPr>
      </w:pPr>
    </w:p>
    <w:p w:rsidR="00DA7076" w:rsidRDefault="00DA7076" w:rsidP="00DA7076">
      <w:pPr>
        <w:jc w:val="center"/>
        <w:rPr>
          <w:b/>
          <w:color w:val="FF0000"/>
        </w:rPr>
      </w:pPr>
    </w:p>
    <w:p w:rsidR="0085583E" w:rsidRDefault="0085583E" w:rsidP="00813D8E">
      <w:pPr>
        <w:rPr>
          <w:b/>
          <w:color w:val="FF0000"/>
        </w:rPr>
      </w:pPr>
    </w:p>
    <w:p w:rsidR="00084B9D" w:rsidRDefault="00084B9D" w:rsidP="00813D8E">
      <w:pPr>
        <w:rPr>
          <w:b/>
          <w:color w:val="FF0000"/>
        </w:rPr>
      </w:pPr>
    </w:p>
    <w:p w:rsidR="00084B9D" w:rsidRDefault="00084B9D" w:rsidP="00813D8E">
      <w:pPr>
        <w:rPr>
          <w:b/>
          <w:color w:val="FF0000"/>
        </w:rPr>
      </w:pPr>
    </w:p>
    <w:p w:rsidR="00084B9D" w:rsidRDefault="00084B9D" w:rsidP="00813D8E">
      <w:pPr>
        <w:rPr>
          <w:b/>
          <w:color w:val="FF0000"/>
        </w:rPr>
      </w:pPr>
    </w:p>
    <w:p w:rsidR="00813D8E" w:rsidRDefault="00813D8E" w:rsidP="00813D8E">
      <w:pPr>
        <w:rPr>
          <w:b/>
          <w:sz w:val="22"/>
          <w:szCs w:val="22"/>
        </w:rPr>
      </w:pPr>
    </w:p>
    <w:p w:rsidR="00494801" w:rsidRDefault="00494801" w:rsidP="004C1FD6">
      <w:pPr>
        <w:jc w:val="center"/>
        <w:rPr>
          <w:b/>
          <w:sz w:val="22"/>
          <w:szCs w:val="22"/>
        </w:rPr>
      </w:pPr>
    </w:p>
    <w:p w:rsidR="00813D8E" w:rsidRDefault="004F5148" w:rsidP="004C1FD6">
      <w:pPr>
        <w:jc w:val="center"/>
        <w:rPr>
          <w:rFonts w:eastAsia="Calibri"/>
          <w:color w:val="000000"/>
          <w:sz w:val="22"/>
          <w:szCs w:val="22"/>
          <w:lang w:eastAsia="en-US"/>
        </w:rPr>
      </w:pPr>
      <w:r>
        <w:rPr>
          <w:b/>
          <w:sz w:val="22"/>
          <w:szCs w:val="22"/>
        </w:rPr>
        <w:lastRenderedPageBreak/>
        <w:t>OBRAZLOŽENJE</w:t>
      </w:r>
    </w:p>
    <w:p w:rsidR="00813D8E" w:rsidRDefault="00813D8E" w:rsidP="00813D8E">
      <w:pPr>
        <w:ind w:firstLine="708"/>
        <w:jc w:val="both"/>
        <w:rPr>
          <w:sz w:val="22"/>
          <w:szCs w:val="22"/>
        </w:rPr>
      </w:pPr>
    </w:p>
    <w:p w:rsidR="00813D8E" w:rsidRDefault="004F5148" w:rsidP="00813D8E">
      <w:pPr>
        <w:pStyle w:val="Odlomakpopisa"/>
        <w:numPr>
          <w:ilvl w:val="0"/>
          <w:numId w:val="1"/>
        </w:numPr>
        <w:spacing w:line="264" w:lineRule="auto"/>
        <w:ind w:left="1080"/>
        <w:jc w:val="both"/>
        <w:rPr>
          <w:b/>
          <w:bCs/>
          <w:sz w:val="22"/>
          <w:szCs w:val="22"/>
        </w:rPr>
      </w:pPr>
      <w:r>
        <w:rPr>
          <w:b/>
          <w:bCs/>
          <w:sz w:val="22"/>
          <w:szCs w:val="22"/>
        </w:rPr>
        <w:t>Zakonska osnova</w:t>
      </w:r>
    </w:p>
    <w:p w:rsidR="00813D8E" w:rsidRDefault="00813D8E" w:rsidP="00813D8E">
      <w:pPr>
        <w:spacing w:line="264" w:lineRule="auto"/>
        <w:ind w:left="720"/>
        <w:jc w:val="both"/>
        <w:rPr>
          <w:sz w:val="22"/>
          <w:szCs w:val="22"/>
        </w:rPr>
      </w:pPr>
    </w:p>
    <w:p w:rsidR="00813D8E" w:rsidRDefault="004F5148" w:rsidP="00084B9D">
      <w:pPr>
        <w:spacing w:line="264" w:lineRule="auto"/>
        <w:ind w:firstLine="360"/>
        <w:jc w:val="both"/>
        <w:rPr>
          <w:sz w:val="22"/>
          <w:szCs w:val="22"/>
        </w:rPr>
      </w:pPr>
      <w:r>
        <w:rPr>
          <w:sz w:val="22"/>
          <w:szCs w:val="22"/>
        </w:rPr>
        <w:t xml:space="preserve">Pravna osnova za donošenje Odluke </w:t>
      </w:r>
      <w:r w:rsidR="00084B9D" w:rsidRPr="00084B9D">
        <w:rPr>
          <w:sz w:val="22"/>
          <w:szCs w:val="22"/>
        </w:rPr>
        <w:t>o ostvarivanju prava na financiranje troškova nabave osnovnoškolskih radnih bilježnica za obvezne i izborne predmete za učenike s prebivalištem na području Grada Koprivnice u školskoj godini 2020./2021.</w:t>
      </w:r>
      <w:r w:rsidR="00084B9D">
        <w:rPr>
          <w:sz w:val="22"/>
          <w:szCs w:val="22"/>
        </w:rPr>
        <w:t xml:space="preserve"> (u daljnjem tekstu: Odluka) </w:t>
      </w:r>
      <w:r>
        <w:rPr>
          <w:sz w:val="22"/>
          <w:szCs w:val="22"/>
        </w:rPr>
        <w:t>sadržana je u odredbi članka 35. stavak 2. Zakona o lokalnoj i područnoj (regionalnoj) samoupravi („Narodne novine“ broj 33/01, 60/01, 129/05, 109/07, 125/08, 36/09, 150/11, 144/12, 19/13 – pročišćeni tekst, 137/15 – ispravak pročišćenog teksta, 123/17 i 98/19) koji propisuje da predstavničko tijelo donosi odluke i druge opće akte kojima uređuje pitanja iz samoupravnog djelokruga jedinice lokalne, odnosno područne (regionalne) samouprave te u odredbi članka 40. Statuta Grada Koprivnica (“Glasnik Grada Koprivnice" broj 4/09, 1/12, 1/13 i 3/13 – pročišćeni tekst, 1/18 i 2/20) prema kojem Gradsko vijeće donosi Odluke i druge opće akte kojima se uređuju pitanja iz samoupravnog djelokruga Grada Koprivnice.</w:t>
      </w:r>
    </w:p>
    <w:p w:rsidR="00813D8E" w:rsidRDefault="00813D8E" w:rsidP="00813D8E">
      <w:pPr>
        <w:ind w:firstLine="708"/>
        <w:jc w:val="both"/>
        <w:rPr>
          <w:sz w:val="22"/>
          <w:szCs w:val="22"/>
        </w:rPr>
      </w:pPr>
    </w:p>
    <w:p w:rsidR="00813D8E" w:rsidRDefault="004F5148" w:rsidP="00813D8E">
      <w:pPr>
        <w:pStyle w:val="Odlomakpopisa"/>
        <w:numPr>
          <w:ilvl w:val="0"/>
          <w:numId w:val="1"/>
        </w:numPr>
        <w:spacing w:line="264" w:lineRule="auto"/>
        <w:ind w:left="1080"/>
        <w:jc w:val="both"/>
        <w:rPr>
          <w:sz w:val="22"/>
          <w:szCs w:val="22"/>
        </w:rPr>
      </w:pPr>
      <w:r>
        <w:rPr>
          <w:b/>
          <w:bCs/>
          <w:sz w:val="22"/>
          <w:szCs w:val="22"/>
        </w:rPr>
        <w:t xml:space="preserve">Ocjena stanja i osnovna pitanja koja se uređuju aktom </w:t>
      </w:r>
    </w:p>
    <w:p w:rsidR="00813D8E" w:rsidRDefault="00813D8E" w:rsidP="00813D8E">
      <w:pPr>
        <w:ind w:firstLine="708"/>
        <w:jc w:val="both"/>
        <w:rPr>
          <w:sz w:val="22"/>
          <w:szCs w:val="22"/>
        </w:rPr>
      </w:pPr>
    </w:p>
    <w:p w:rsidR="00813D8E" w:rsidRDefault="004F5148" w:rsidP="00813D8E">
      <w:pPr>
        <w:ind w:firstLine="708"/>
        <w:jc w:val="both"/>
        <w:rPr>
          <w:sz w:val="22"/>
          <w:szCs w:val="22"/>
        </w:rPr>
      </w:pPr>
      <w:r>
        <w:rPr>
          <w:sz w:val="22"/>
          <w:szCs w:val="22"/>
        </w:rPr>
        <w:t xml:space="preserve">Odlukom o ostvarivanju prava na financiranje troškova nabave osnovnoškolskih radnih bilježnica za obvezne i izborne predmete za učenike s prebivalištem na području Grada Koprivnice u školskoj godini 2020./2021., utvrđuju se kriteriji i način ostvarivanja prava na financiranje troškova nabave osnovnoškolskih radnih bilježnica za obvezne i izborne predmete za učenike koji imaju prebivalište na području Grada Koprivnice, a koji su polaznici osnovnih škola kojima nije osnivač Grad Koprivnica u školskoj godini 2020./2021.  </w:t>
      </w:r>
    </w:p>
    <w:p w:rsidR="00813D8E" w:rsidRDefault="004F5148" w:rsidP="00813D8E">
      <w:pPr>
        <w:ind w:firstLine="708"/>
        <w:jc w:val="both"/>
        <w:rPr>
          <w:sz w:val="22"/>
          <w:szCs w:val="22"/>
        </w:rPr>
      </w:pPr>
      <w:r>
        <w:rPr>
          <w:sz w:val="22"/>
          <w:szCs w:val="22"/>
        </w:rPr>
        <w:t>Pravo na financiranje troškova nabave radnih bilježnica mogu ostvariti učenici koji su polaznici osnovnih škola kojima nije osnivač Grad Koprivnica ukoliko imaju prijavljeno prebivalište učenika na području Grada Koprivnice u trajanju od najmanje šest mjeseci,</w:t>
      </w:r>
      <w:r w:rsidR="00084B9D">
        <w:rPr>
          <w:sz w:val="22"/>
          <w:szCs w:val="22"/>
        </w:rPr>
        <w:t xml:space="preserve"> ukoliko</w:t>
      </w:r>
      <w:r>
        <w:rPr>
          <w:sz w:val="22"/>
          <w:szCs w:val="22"/>
        </w:rPr>
        <w:t xml:space="preserve"> ne postoji dvostruko financiranje troškova nabave radnih bilježnica te je utvrđena jednakost ili istoznačnost naslova i nakladnika radne bilježnice u Konačnoj listi odabranih radnih bilježnica osnovne škole koju učenik polazi i računu o isporuci radnih bilježnica. </w:t>
      </w:r>
    </w:p>
    <w:p w:rsidR="00813D8E" w:rsidRDefault="00813D8E" w:rsidP="00813D8E">
      <w:pPr>
        <w:jc w:val="both"/>
        <w:rPr>
          <w:sz w:val="22"/>
          <w:szCs w:val="22"/>
        </w:rPr>
      </w:pPr>
    </w:p>
    <w:p w:rsidR="00813D8E" w:rsidRDefault="004F5148" w:rsidP="00813D8E">
      <w:pPr>
        <w:pStyle w:val="Odlomakpopisa"/>
        <w:numPr>
          <w:ilvl w:val="0"/>
          <w:numId w:val="1"/>
        </w:numPr>
        <w:autoSpaceDE w:val="0"/>
        <w:autoSpaceDN w:val="0"/>
        <w:adjustRightInd w:val="0"/>
        <w:ind w:left="1080"/>
        <w:rPr>
          <w:b/>
          <w:bCs/>
          <w:sz w:val="22"/>
          <w:szCs w:val="22"/>
        </w:rPr>
      </w:pPr>
      <w:r>
        <w:rPr>
          <w:b/>
          <w:bCs/>
          <w:sz w:val="22"/>
          <w:szCs w:val="22"/>
        </w:rPr>
        <w:t>Potrebna sredstva za provedbu akta</w:t>
      </w:r>
    </w:p>
    <w:p w:rsidR="00813D8E" w:rsidRDefault="00813D8E" w:rsidP="00813D8E">
      <w:pPr>
        <w:ind w:firstLine="708"/>
        <w:jc w:val="both"/>
        <w:rPr>
          <w:sz w:val="22"/>
          <w:szCs w:val="22"/>
        </w:rPr>
      </w:pPr>
    </w:p>
    <w:p w:rsidR="00813D8E" w:rsidRPr="00813D8E" w:rsidRDefault="004F5148" w:rsidP="00813D8E">
      <w:pPr>
        <w:ind w:firstLine="708"/>
        <w:jc w:val="both"/>
        <w:rPr>
          <w:rStyle w:val="Naglaeno"/>
          <w:b w:val="0"/>
          <w:bCs w:val="0"/>
          <w:shd w:val="clear" w:color="auto" w:fill="FFFFFF"/>
        </w:rPr>
      </w:pPr>
      <w:r>
        <w:rPr>
          <w:sz w:val="22"/>
          <w:szCs w:val="22"/>
        </w:rPr>
        <w:t xml:space="preserve">Sredstva za izvršenje ove Odluke osigurana su u Proračunu Grada Koprivnice za 2020. godinu </w:t>
      </w:r>
      <w:r>
        <w:rPr>
          <w:sz w:val="22"/>
          <w:szCs w:val="22"/>
          <w:shd w:val="clear" w:color="auto" w:fill="FFFFFF"/>
        </w:rPr>
        <w:t>u iznosu od </w:t>
      </w:r>
      <w:r w:rsidRPr="00813D8E">
        <w:rPr>
          <w:rStyle w:val="Naglaeno"/>
          <w:b w:val="0"/>
          <w:bCs w:val="0"/>
          <w:sz w:val="22"/>
          <w:szCs w:val="22"/>
          <w:shd w:val="clear" w:color="auto" w:fill="FFFFFF"/>
        </w:rPr>
        <w:t>5.000,00 kuna u sklopu</w:t>
      </w:r>
      <w:r w:rsidR="00084B9D">
        <w:rPr>
          <w:rStyle w:val="Naglaeno"/>
          <w:b w:val="0"/>
          <w:bCs w:val="0"/>
          <w:sz w:val="22"/>
          <w:szCs w:val="22"/>
          <w:shd w:val="clear" w:color="auto" w:fill="FFFFFF"/>
        </w:rPr>
        <w:t xml:space="preserve"> Programa 3021 UNAPREĐENJE KVALITETE ŽIVOTA,</w:t>
      </w:r>
      <w:r w:rsidRPr="00813D8E">
        <w:rPr>
          <w:rStyle w:val="Naglaeno"/>
          <w:b w:val="0"/>
          <w:bCs w:val="0"/>
          <w:sz w:val="22"/>
          <w:szCs w:val="22"/>
          <w:shd w:val="clear" w:color="auto" w:fill="FFFFFF"/>
        </w:rPr>
        <w:t xml:space="preserve"> aktivnosti A302104 Sufinanciranje udžbenika i radnih bilježnica – škole van područja Grada Koprivnice.</w:t>
      </w:r>
    </w:p>
    <w:p w:rsidR="00813D8E" w:rsidRDefault="00813D8E" w:rsidP="00813D8E">
      <w:pPr>
        <w:ind w:firstLine="708"/>
        <w:jc w:val="both"/>
        <w:rPr>
          <w:rFonts w:eastAsia="Calibri"/>
          <w:lang w:eastAsia="en-US"/>
        </w:rPr>
      </w:pPr>
    </w:p>
    <w:p w:rsidR="00813D8E" w:rsidRDefault="004F5148" w:rsidP="00813D8E">
      <w:pPr>
        <w:jc w:val="both"/>
        <w:rPr>
          <w:rFonts w:eastAsia="Calibri"/>
          <w:sz w:val="22"/>
          <w:szCs w:val="22"/>
          <w:lang w:eastAsia="en-US"/>
        </w:rPr>
      </w:pPr>
      <w:r>
        <w:rPr>
          <w:b/>
          <w:bCs/>
          <w:sz w:val="22"/>
          <w:szCs w:val="22"/>
        </w:rPr>
        <w:t xml:space="preserve">      IV.         Razlozi za donošenje odluke</w:t>
      </w:r>
    </w:p>
    <w:p w:rsidR="00813D8E" w:rsidRDefault="00813D8E" w:rsidP="00813D8E">
      <w:pPr>
        <w:jc w:val="both"/>
        <w:rPr>
          <w:rFonts w:eastAsia="Calibri"/>
          <w:sz w:val="22"/>
          <w:szCs w:val="22"/>
          <w:lang w:eastAsia="en-US"/>
        </w:rPr>
      </w:pPr>
    </w:p>
    <w:p w:rsidR="00813D8E" w:rsidRDefault="004F5148" w:rsidP="00813D8E">
      <w:pPr>
        <w:ind w:firstLine="720"/>
        <w:jc w:val="both"/>
        <w:rPr>
          <w:sz w:val="22"/>
          <w:szCs w:val="22"/>
          <w:shd w:val="clear" w:color="auto" w:fill="FFFFFF"/>
        </w:rPr>
      </w:pPr>
      <w:r>
        <w:rPr>
          <w:sz w:val="22"/>
          <w:szCs w:val="22"/>
          <w:shd w:val="clear" w:color="auto" w:fill="FFFFFF"/>
        </w:rPr>
        <w:t xml:space="preserve">Navedenom Odlukom podupire se standard roditelja te se na taj način podiže kvaliteta života građana Grada Koprivnice. Naglašava se važnost obrazovanja na način da Grad Koprivnica sudjeluje u financiranju radnih bilježnica kao pripadajućeg dopunskog nastavnog sredstva za djecu polaznike osnovnih škola kojima Grad Koprivnica nije osnivač, a koja imaju prebivalište na području Grada. </w:t>
      </w:r>
    </w:p>
    <w:p w:rsidR="00813D8E" w:rsidRDefault="004F5148" w:rsidP="00813D8E">
      <w:pPr>
        <w:jc w:val="both"/>
        <w:rPr>
          <w:sz w:val="22"/>
          <w:szCs w:val="22"/>
        </w:rPr>
      </w:pPr>
      <w:r>
        <w:rPr>
          <w:rFonts w:eastAsia="Calibri"/>
          <w:sz w:val="22"/>
          <w:szCs w:val="22"/>
          <w:lang w:eastAsia="en-US"/>
        </w:rPr>
        <w:tab/>
        <w:t xml:space="preserve">Slijedom svega naprijed navedenog, predlaže se Gradskom vijeću Grada Koprivnice donošenje </w:t>
      </w:r>
      <w:r>
        <w:rPr>
          <w:sz w:val="22"/>
          <w:szCs w:val="22"/>
        </w:rPr>
        <w:t xml:space="preserve">Odlukom o ostvarivanju prava na financiranje troškova nabave osnovnoškolskih radnih bilježnica za obvezne i izborne predmete za učenike s prebivalištem na području Grada Koprivnice u školskoj godini 2020./2021., u predloženom tekstu. </w:t>
      </w:r>
    </w:p>
    <w:p w:rsidR="00813D8E" w:rsidRDefault="00813D8E" w:rsidP="00813D8E">
      <w:pPr>
        <w:jc w:val="both"/>
        <w:rPr>
          <w:sz w:val="22"/>
          <w:szCs w:val="22"/>
        </w:rPr>
      </w:pPr>
    </w:p>
    <w:p w:rsidR="00813D8E" w:rsidRDefault="004F5148" w:rsidP="00813D8E">
      <w:pPr>
        <w:jc w:val="both"/>
        <w:rPr>
          <w:sz w:val="22"/>
          <w:szCs w:val="22"/>
        </w:rPr>
      </w:pPr>
      <w:r>
        <w:rPr>
          <w:sz w:val="22"/>
          <w:szCs w:val="22"/>
        </w:rPr>
        <w:t xml:space="preserve">Nositelj izrade akta: </w:t>
      </w:r>
      <w:r>
        <w:rPr>
          <w:sz w:val="22"/>
          <w:szCs w:val="22"/>
        </w:rPr>
        <w:tab/>
      </w:r>
      <w:r>
        <w:rPr>
          <w:sz w:val="22"/>
          <w:szCs w:val="22"/>
        </w:rPr>
        <w:tab/>
      </w:r>
      <w:r>
        <w:rPr>
          <w:sz w:val="22"/>
          <w:szCs w:val="22"/>
        </w:rPr>
        <w:tab/>
      </w:r>
      <w:r>
        <w:rPr>
          <w:sz w:val="22"/>
          <w:szCs w:val="22"/>
        </w:rPr>
        <w:tab/>
      </w:r>
      <w:r>
        <w:rPr>
          <w:sz w:val="22"/>
          <w:szCs w:val="22"/>
        </w:rPr>
        <w:tab/>
      </w:r>
      <w:r>
        <w:rPr>
          <w:sz w:val="22"/>
          <w:szCs w:val="22"/>
        </w:rPr>
        <w:tab/>
        <w:t>Predlagatelj:</w:t>
      </w:r>
    </w:p>
    <w:p w:rsidR="00813D8E" w:rsidRDefault="00813D8E" w:rsidP="00813D8E">
      <w:pPr>
        <w:jc w:val="both"/>
        <w:rPr>
          <w:sz w:val="22"/>
          <w:szCs w:val="22"/>
        </w:rPr>
      </w:pPr>
    </w:p>
    <w:p w:rsidR="00813D8E" w:rsidRDefault="004F5148" w:rsidP="00813D8E">
      <w:pPr>
        <w:jc w:val="both"/>
        <w:rPr>
          <w:sz w:val="22"/>
          <w:szCs w:val="22"/>
        </w:rPr>
      </w:pPr>
      <w:r>
        <w:rPr>
          <w:sz w:val="22"/>
          <w:szCs w:val="22"/>
        </w:rPr>
        <w:t xml:space="preserve">Upravni odjel za društvene djelatnosti </w:t>
      </w:r>
      <w:r>
        <w:rPr>
          <w:sz w:val="22"/>
          <w:szCs w:val="22"/>
        </w:rPr>
        <w:tab/>
      </w:r>
      <w:r>
        <w:rPr>
          <w:sz w:val="22"/>
          <w:szCs w:val="22"/>
        </w:rPr>
        <w:tab/>
      </w:r>
      <w:r>
        <w:rPr>
          <w:sz w:val="22"/>
          <w:szCs w:val="22"/>
        </w:rPr>
        <w:tab/>
      </w:r>
      <w:r>
        <w:rPr>
          <w:sz w:val="22"/>
          <w:szCs w:val="22"/>
        </w:rPr>
        <w:tab/>
        <w:t xml:space="preserve">    </w:t>
      </w:r>
    </w:p>
    <w:p w:rsidR="00084B9D" w:rsidRDefault="004F5148" w:rsidP="00813D8E">
      <w:pPr>
        <w:jc w:val="both"/>
        <w:rPr>
          <w:sz w:val="22"/>
          <w:szCs w:val="22"/>
        </w:rPr>
      </w:pPr>
      <w:r>
        <w:rPr>
          <w:sz w:val="22"/>
          <w:szCs w:val="22"/>
        </w:rPr>
        <w:tab/>
      </w:r>
      <w:r>
        <w:rPr>
          <w:sz w:val="22"/>
          <w:szCs w:val="22"/>
        </w:rPr>
        <w:tab/>
        <w:t xml:space="preserve">       </w:t>
      </w:r>
    </w:p>
    <w:p w:rsidR="00813D8E" w:rsidRDefault="004F5148" w:rsidP="00813D8E">
      <w:pPr>
        <w:jc w:val="both"/>
        <w:rPr>
          <w:sz w:val="22"/>
          <w:szCs w:val="22"/>
        </w:rPr>
      </w:pPr>
      <w:r>
        <w:rPr>
          <w:sz w:val="22"/>
          <w:szCs w:val="22"/>
        </w:rPr>
        <w:t xml:space="preserve">PROČELNICA: </w:t>
      </w:r>
      <w:r>
        <w:rPr>
          <w:sz w:val="22"/>
          <w:szCs w:val="22"/>
        </w:rPr>
        <w:tab/>
      </w:r>
      <w:r>
        <w:rPr>
          <w:sz w:val="22"/>
          <w:szCs w:val="22"/>
        </w:rPr>
        <w:tab/>
      </w:r>
      <w:r>
        <w:rPr>
          <w:sz w:val="22"/>
          <w:szCs w:val="22"/>
        </w:rPr>
        <w:tab/>
      </w:r>
      <w:r>
        <w:rPr>
          <w:sz w:val="22"/>
          <w:szCs w:val="22"/>
        </w:rPr>
        <w:tab/>
      </w:r>
      <w:r>
        <w:rPr>
          <w:sz w:val="22"/>
          <w:szCs w:val="22"/>
        </w:rPr>
        <w:tab/>
      </w:r>
      <w:r>
        <w:rPr>
          <w:sz w:val="22"/>
          <w:szCs w:val="22"/>
        </w:rPr>
        <w:tab/>
        <w:t>GRADONAČELNIK:</w:t>
      </w:r>
    </w:p>
    <w:p w:rsidR="00813D8E" w:rsidRDefault="00813D8E" w:rsidP="00813D8E">
      <w:pPr>
        <w:jc w:val="both"/>
        <w:rPr>
          <w:sz w:val="22"/>
          <w:szCs w:val="22"/>
        </w:rPr>
      </w:pPr>
    </w:p>
    <w:p w:rsidR="00F22E62" w:rsidRPr="0085583E" w:rsidRDefault="004F5148" w:rsidP="00813D8E">
      <w:pPr>
        <w:jc w:val="both"/>
        <w:rPr>
          <w:sz w:val="22"/>
          <w:szCs w:val="22"/>
        </w:rPr>
      </w:pPr>
      <w:r>
        <w:rPr>
          <w:sz w:val="22"/>
          <w:szCs w:val="22"/>
        </w:rPr>
        <w:t xml:space="preserve">Ana Mlinarić, dipl. </w:t>
      </w:r>
      <w:proofErr w:type="spellStart"/>
      <w:r>
        <w:rPr>
          <w:sz w:val="22"/>
          <w:szCs w:val="22"/>
        </w:rPr>
        <w:t>soc</w:t>
      </w:r>
      <w:proofErr w:type="spellEnd"/>
      <w:r>
        <w:rPr>
          <w:sz w:val="22"/>
          <w:szCs w:val="22"/>
        </w:rPr>
        <w:t>. radnica</w:t>
      </w:r>
      <w:r>
        <w:rPr>
          <w:sz w:val="22"/>
          <w:szCs w:val="22"/>
        </w:rPr>
        <w:tab/>
        <w:t xml:space="preserve">        </w:t>
      </w:r>
      <w:r>
        <w:rPr>
          <w:sz w:val="22"/>
          <w:szCs w:val="22"/>
        </w:rPr>
        <w:tab/>
        <w:t xml:space="preserve">       </w:t>
      </w:r>
      <w:r>
        <w:rPr>
          <w:sz w:val="22"/>
          <w:szCs w:val="22"/>
        </w:rPr>
        <w:tab/>
      </w:r>
      <w:r>
        <w:rPr>
          <w:sz w:val="22"/>
          <w:szCs w:val="22"/>
        </w:rPr>
        <w:tab/>
        <w:t xml:space="preserve">     </w:t>
      </w:r>
      <w:r>
        <w:rPr>
          <w:sz w:val="22"/>
          <w:szCs w:val="22"/>
        </w:rPr>
        <w:tab/>
        <w:t xml:space="preserve">Mišel Jakšić, dipl. </w:t>
      </w:r>
      <w:proofErr w:type="spellStart"/>
      <w:r>
        <w:rPr>
          <w:sz w:val="22"/>
          <w:szCs w:val="22"/>
        </w:rPr>
        <w:t>oec</w:t>
      </w:r>
      <w:proofErr w:type="spellEnd"/>
      <w:r>
        <w:rPr>
          <w:sz w:val="22"/>
          <w:szCs w:val="22"/>
        </w:rPr>
        <w:t>.</w:t>
      </w:r>
    </w:p>
    <w:sectPr w:rsidR="00F22E62" w:rsidRPr="0085583E" w:rsidSect="004C1FD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76" w:right="1469" w:bottom="993"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23ED" w:rsidRDefault="009A23ED">
      <w:r>
        <w:separator/>
      </w:r>
    </w:p>
  </w:endnote>
  <w:endnote w:type="continuationSeparator" w:id="0">
    <w:p w:rsidR="009A23ED" w:rsidRDefault="009A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7" w:rsidRDefault="00A5389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7" w:rsidRDefault="00A5389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7" w:rsidRDefault="00A5389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23ED" w:rsidRDefault="009A23ED">
      <w:r>
        <w:separator/>
      </w:r>
    </w:p>
  </w:footnote>
  <w:footnote w:type="continuationSeparator" w:id="0">
    <w:p w:rsidR="009A23ED" w:rsidRDefault="009A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7" w:rsidRDefault="00A5389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7" w:rsidRDefault="00A5389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B08" w:rsidRPr="001E5EE1" w:rsidRDefault="008E4B08" w:rsidP="008E4B08">
    <w:pPr>
      <w:tabs>
        <w:tab w:val="center" w:pos="4320"/>
        <w:tab w:val="right" w:pos="864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615"/>
    <w:multiLevelType w:val="hybridMultilevel"/>
    <w:tmpl w:val="60D08680"/>
    <w:lvl w:ilvl="0" w:tplc="B6C4F97C">
      <w:numFmt w:val="bullet"/>
      <w:lvlText w:val="-"/>
      <w:lvlJc w:val="left"/>
      <w:pPr>
        <w:ind w:left="1068" w:hanging="360"/>
      </w:pPr>
      <w:rPr>
        <w:rFonts w:ascii="Times New Roman" w:eastAsia="Times New Roman" w:hAnsi="Times New Roman" w:cs="Times New Roman" w:hint="default"/>
      </w:rPr>
    </w:lvl>
    <w:lvl w:ilvl="1" w:tplc="AFD6265E">
      <w:start w:val="1"/>
      <w:numFmt w:val="bullet"/>
      <w:lvlText w:val="o"/>
      <w:lvlJc w:val="left"/>
      <w:pPr>
        <w:ind w:left="1788" w:hanging="360"/>
      </w:pPr>
      <w:rPr>
        <w:rFonts w:ascii="Courier New" w:hAnsi="Courier New" w:cs="Courier New" w:hint="default"/>
      </w:rPr>
    </w:lvl>
    <w:lvl w:ilvl="2" w:tplc="2A64C534">
      <w:start w:val="1"/>
      <w:numFmt w:val="bullet"/>
      <w:lvlText w:val=""/>
      <w:lvlJc w:val="left"/>
      <w:pPr>
        <w:ind w:left="2508" w:hanging="360"/>
      </w:pPr>
      <w:rPr>
        <w:rFonts w:ascii="Wingdings" w:hAnsi="Wingdings" w:hint="default"/>
      </w:rPr>
    </w:lvl>
    <w:lvl w:ilvl="3" w:tplc="062C308A">
      <w:start w:val="1"/>
      <w:numFmt w:val="bullet"/>
      <w:lvlText w:val=""/>
      <w:lvlJc w:val="left"/>
      <w:pPr>
        <w:ind w:left="3228" w:hanging="360"/>
      </w:pPr>
      <w:rPr>
        <w:rFonts w:ascii="Symbol" w:hAnsi="Symbol" w:hint="default"/>
      </w:rPr>
    </w:lvl>
    <w:lvl w:ilvl="4" w:tplc="7D022E0A">
      <w:start w:val="1"/>
      <w:numFmt w:val="bullet"/>
      <w:lvlText w:val="o"/>
      <w:lvlJc w:val="left"/>
      <w:pPr>
        <w:ind w:left="3948" w:hanging="360"/>
      </w:pPr>
      <w:rPr>
        <w:rFonts w:ascii="Courier New" w:hAnsi="Courier New" w:cs="Courier New" w:hint="default"/>
      </w:rPr>
    </w:lvl>
    <w:lvl w:ilvl="5" w:tplc="88048770">
      <w:start w:val="1"/>
      <w:numFmt w:val="bullet"/>
      <w:lvlText w:val=""/>
      <w:lvlJc w:val="left"/>
      <w:pPr>
        <w:ind w:left="4668" w:hanging="360"/>
      </w:pPr>
      <w:rPr>
        <w:rFonts w:ascii="Wingdings" w:hAnsi="Wingdings" w:hint="default"/>
      </w:rPr>
    </w:lvl>
    <w:lvl w:ilvl="6" w:tplc="4078A7D4">
      <w:start w:val="1"/>
      <w:numFmt w:val="bullet"/>
      <w:lvlText w:val=""/>
      <w:lvlJc w:val="left"/>
      <w:pPr>
        <w:ind w:left="5388" w:hanging="360"/>
      </w:pPr>
      <w:rPr>
        <w:rFonts w:ascii="Symbol" w:hAnsi="Symbol" w:hint="default"/>
      </w:rPr>
    </w:lvl>
    <w:lvl w:ilvl="7" w:tplc="EB744474">
      <w:start w:val="1"/>
      <w:numFmt w:val="bullet"/>
      <w:lvlText w:val="o"/>
      <w:lvlJc w:val="left"/>
      <w:pPr>
        <w:ind w:left="6108" w:hanging="360"/>
      </w:pPr>
      <w:rPr>
        <w:rFonts w:ascii="Courier New" w:hAnsi="Courier New" w:cs="Courier New" w:hint="default"/>
      </w:rPr>
    </w:lvl>
    <w:lvl w:ilvl="8" w:tplc="A5CE3C8E">
      <w:start w:val="1"/>
      <w:numFmt w:val="bullet"/>
      <w:lvlText w:val=""/>
      <w:lvlJc w:val="left"/>
      <w:pPr>
        <w:ind w:left="6828" w:hanging="360"/>
      </w:pPr>
      <w:rPr>
        <w:rFonts w:ascii="Wingdings" w:hAnsi="Wingdings" w:hint="default"/>
      </w:rPr>
    </w:lvl>
  </w:abstractNum>
  <w:abstractNum w:abstractNumId="1" w15:restartNumberingAfterBreak="0">
    <w:nsid w:val="645B4F2F"/>
    <w:multiLevelType w:val="hybridMultilevel"/>
    <w:tmpl w:val="6FC2E46C"/>
    <w:lvl w:ilvl="0" w:tplc="030A177A">
      <w:numFmt w:val="bullet"/>
      <w:lvlText w:val="-"/>
      <w:lvlJc w:val="left"/>
      <w:pPr>
        <w:ind w:left="1068" w:hanging="360"/>
      </w:pPr>
      <w:rPr>
        <w:rFonts w:ascii="Times New Roman" w:eastAsia="Times New Roman" w:hAnsi="Times New Roman" w:cs="Times New Roman" w:hint="default"/>
      </w:rPr>
    </w:lvl>
    <w:lvl w:ilvl="1" w:tplc="EF60EA4E">
      <w:start w:val="1"/>
      <w:numFmt w:val="bullet"/>
      <w:lvlText w:val="o"/>
      <w:lvlJc w:val="left"/>
      <w:pPr>
        <w:ind w:left="1788" w:hanging="360"/>
      </w:pPr>
      <w:rPr>
        <w:rFonts w:ascii="Courier New" w:hAnsi="Courier New" w:cs="Courier New" w:hint="default"/>
      </w:rPr>
    </w:lvl>
    <w:lvl w:ilvl="2" w:tplc="369EB702">
      <w:start w:val="1"/>
      <w:numFmt w:val="bullet"/>
      <w:lvlText w:val=""/>
      <w:lvlJc w:val="left"/>
      <w:pPr>
        <w:ind w:left="2508" w:hanging="360"/>
      </w:pPr>
      <w:rPr>
        <w:rFonts w:ascii="Wingdings" w:hAnsi="Wingdings" w:hint="default"/>
      </w:rPr>
    </w:lvl>
    <w:lvl w:ilvl="3" w:tplc="40E62820">
      <w:start w:val="1"/>
      <w:numFmt w:val="bullet"/>
      <w:lvlText w:val=""/>
      <w:lvlJc w:val="left"/>
      <w:pPr>
        <w:ind w:left="3228" w:hanging="360"/>
      </w:pPr>
      <w:rPr>
        <w:rFonts w:ascii="Symbol" w:hAnsi="Symbol" w:hint="default"/>
      </w:rPr>
    </w:lvl>
    <w:lvl w:ilvl="4" w:tplc="9D1CEA50">
      <w:start w:val="1"/>
      <w:numFmt w:val="bullet"/>
      <w:lvlText w:val="o"/>
      <w:lvlJc w:val="left"/>
      <w:pPr>
        <w:ind w:left="3948" w:hanging="360"/>
      </w:pPr>
      <w:rPr>
        <w:rFonts w:ascii="Courier New" w:hAnsi="Courier New" w:cs="Courier New" w:hint="default"/>
      </w:rPr>
    </w:lvl>
    <w:lvl w:ilvl="5" w:tplc="874AC4E8">
      <w:start w:val="1"/>
      <w:numFmt w:val="bullet"/>
      <w:lvlText w:val=""/>
      <w:lvlJc w:val="left"/>
      <w:pPr>
        <w:ind w:left="4668" w:hanging="360"/>
      </w:pPr>
      <w:rPr>
        <w:rFonts w:ascii="Wingdings" w:hAnsi="Wingdings" w:hint="default"/>
      </w:rPr>
    </w:lvl>
    <w:lvl w:ilvl="6" w:tplc="AB1252EA">
      <w:start w:val="1"/>
      <w:numFmt w:val="bullet"/>
      <w:lvlText w:val=""/>
      <w:lvlJc w:val="left"/>
      <w:pPr>
        <w:ind w:left="5388" w:hanging="360"/>
      </w:pPr>
      <w:rPr>
        <w:rFonts w:ascii="Symbol" w:hAnsi="Symbol" w:hint="default"/>
      </w:rPr>
    </w:lvl>
    <w:lvl w:ilvl="7" w:tplc="43AE0100">
      <w:start w:val="1"/>
      <w:numFmt w:val="bullet"/>
      <w:lvlText w:val="o"/>
      <w:lvlJc w:val="left"/>
      <w:pPr>
        <w:ind w:left="6108" w:hanging="360"/>
      </w:pPr>
      <w:rPr>
        <w:rFonts w:ascii="Courier New" w:hAnsi="Courier New" w:cs="Courier New" w:hint="default"/>
      </w:rPr>
    </w:lvl>
    <w:lvl w:ilvl="8" w:tplc="B53EAF12">
      <w:start w:val="1"/>
      <w:numFmt w:val="bullet"/>
      <w:lvlText w:val=""/>
      <w:lvlJc w:val="left"/>
      <w:pPr>
        <w:ind w:left="6828" w:hanging="360"/>
      </w:pPr>
      <w:rPr>
        <w:rFonts w:ascii="Wingdings" w:hAnsi="Wingdings" w:hint="default"/>
      </w:rPr>
    </w:lvl>
  </w:abstractNum>
  <w:abstractNum w:abstractNumId="2" w15:restartNumberingAfterBreak="0">
    <w:nsid w:val="7033256F"/>
    <w:multiLevelType w:val="hybridMultilevel"/>
    <w:tmpl w:val="E5AA388C"/>
    <w:lvl w:ilvl="0" w:tplc="7C928C48">
      <w:start w:val="1"/>
      <w:numFmt w:val="upperRoman"/>
      <w:lvlText w:val="%1."/>
      <w:lvlJc w:val="left"/>
      <w:pPr>
        <w:ind w:left="1146" w:hanging="720"/>
      </w:pPr>
      <w:rPr>
        <w:b/>
        <w:bCs/>
      </w:rPr>
    </w:lvl>
    <w:lvl w:ilvl="1" w:tplc="2B048CF2">
      <w:start w:val="1"/>
      <w:numFmt w:val="lowerLetter"/>
      <w:lvlText w:val="%2."/>
      <w:lvlJc w:val="left"/>
      <w:pPr>
        <w:ind w:left="1440" w:hanging="360"/>
      </w:pPr>
    </w:lvl>
    <w:lvl w:ilvl="2" w:tplc="930812A2">
      <w:start w:val="1"/>
      <w:numFmt w:val="lowerRoman"/>
      <w:lvlText w:val="%3."/>
      <w:lvlJc w:val="right"/>
      <w:pPr>
        <w:ind w:left="2160" w:hanging="180"/>
      </w:pPr>
    </w:lvl>
    <w:lvl w:ilvl="3" w:tplc="2AAC8CEE">
      <w:start w:val="1"/>
      <w:numFmt w:val="decimal"/>
      <w:lvlText w:val="%4."/>
      <w:lvlJc w:val="left"/>
      <w:pPr>
        <w:ind w:left="2880" w:hanging="360"/>
      </w:pPr>
    </w:lvl>
    <w:lvl w:ilvl="4" w:tplc="F42A8B76">
      <w:start w:val="1"/>
      <w:numFmt w:val="lowerLetter"/>
      <w:lvlText w:val="%5."/>
      <w:lvlJc w:val="left"/>
      <w:pPr>
        <w:ind w:left="3600" w:hanging="360"/>
      </w:pPr>
    </w:lvl>
    <w:lvl w:ilvl="5" w:tplc="C6567040">
      <w:start w:val="1"/>
      <w:numFmt w:val="lowerRoman"/>
      <w:lvlText w:val="%6."/>
      <w:lvlJc w:val="right"/>
      <w:pPr>
        <w:ind w:left="4320" w:hanging="180"/>
      </w:pPr>
    </w:lvl>
    <w:lvl w:ilvl="6" w:tplc="B6927166">
      <w:start w:val="1"/>
      <w:numFmt w:val="decimal"/>
      <w:lvlText w:val="%7."/>
      <w:lvlJc w:val="left"/>
      <w:pPr>
        <w:ind w:left="5040" w:hanging="360"/>
      </w:pPr>
    </w:lvl>
    <w:lvl w:ilvl="7" w:tplc="F13AEFDA">
      <w:start w:val="1"/>
      <w:numFmt w:val="lowerLetter"/>
      <w:lvlText w:val="%8."/>
      <w:lvlJc w:val="left"/>
      <w:pPr>
        <w:ind w:left="5760" w:hanging="360"/>
      </w:pPr>
    </w:lvl>
    <w:lvl w:ilvl="8" w:tplc="3148DC36">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64C8E"/>
    <w:rsid w:val="00084B9D"/>
    <w:rsid w:val="00085FFF"/>
    <w:rsid w:val="00090104"/>
    <w:rsid w:val="000A3497"/>
    <w:rsid w:val="000A79A0"/>
    <w:rsid w:val="000B0EF9"/>
    <w:rsid w:val="000C10B9"/>
    <w:rsid w:val="000C1FB7"/>
    <w:rsid w:val="000D77A1"/>
    <w:rsid w:val="00121516"/>
    <w:rsid w:val="00127FD4"/>
    <w:rsid w:val="00155170"/>
    <w:rsid w:val="001B6A49"/>
    <w:rsid w:val="001B7795"/>
    <w:rsid w:val="001E01B9"/>
    <w:rsid w:val="001E24D7"/>
    <w:rsid w:val="001E5EE1"/>
    <w:rsid w:val="00281F0A"/>
    <w:rsid w:val="002C1AA1"/>
    <w:rsid w:val="002D73C0"/>
    <w:rsid w:val="002F06F8"/>
    <w:rsid w:val="00303F28"/>
    <w:rsid w:val="003502B7"/>
    <w:rsid w:val="00353ACF"/>
    <w:rsid w:val="003B07B2"/>
    <w:rsid w:val="003C0B73"/>
    <w:rsid w:val="003C7570"/>
    <w:rsid w:val="003D14C0"/>
    <w:rsid w:val="003D5D0A"/>
    <w:rsid w:val="004440E7"/>
    <w:rsid w:val="00446CED"/>
    <w:rsid w:val="00457AE3"/>
    <w:rsid w:val="00467933"/>
    <w:rsid w:val="00494801"/>
    <w:rsid w:val="004B60D4"/>
    <w:rsid w:val="004C1FD6"/>
    <w:rsid w:val="004E1E67"/>
    <w:rsid w:val="004F5148"/>
    <w:rsid w:val="004F5EAB"/>
    <w:rsid w:val="00513260"/>
    <w:rsid w:val="0052584C"/>
    <w:rsid w:val="00546BE3"/>
    <w:rsid w:val="00576AFD"/>
    <w:rsid w:val="00580686"/>
    <w:rsid w:val="00590216"/>
    <w:rsid w:val="00591283"/>
    <w:rsid w:val="005F0EBD"/>
    <w:rsid w:val="005F6AA0"/>
    <w:rsid w:val="0061291E"/>
    <w:rsid w:val="00625254"/>
    <w:rsid w:val="00661DCA"/>
    <w:rsid w:val="006673C7"/>
    <w:rsid w:val="006712B7"/>
    <w:rsid w:val="006B7435"/>
    <w:rsid w:val="0078495E"/>
    <w:rsid w:val="00785395"/>
    <w:rsid w:val="007F3D13"/>
    <w:rsid w:val="007F41AB"/>
    <w:rsid w:val="00813D8E"/>
    <w:rsid w:val="00835D8A"/>
    <w:rsid w:val="0085583E"/>
    <w:rsid w:val="00856A74"/>
    <w:rsid w:val="00857B8E"/>
    <w:rsid w:val="008770A6"/>
    <w:rsid w:val="008E4B08"/>
    <w:rsid w:val="0090739C"/>
    <w:rsid w:val="009A23ED"/>
    <w:rsid w:val="009B6D94"/>
    <w:rsid w:val="009D4CD1"/>
    <w:rsid w:val="009F199D"/>
    <w:rsid w:val="00A1543D"/>
    <w:rsid w:val="00A53897"/>
    <w:rsid w:val="00A837C0"/>
    <w:rsid w:val="00A9277B"/>
    <w:rsid w:val="00AA25C4"/>
    <w:rsid w:val="00AC68AB"/>
    <w:rsid w:val="00AC6BC1"/>
    <w:rsid w:val="00AE3114"/>
    <w:rsid w:val="00AE3F9F"/>
    <w:rsid w:val="00AE7275"/>
    <w:rsid w:val="00B25E9D"/>
    <w:rsid w:val="00B269EE"/>
    <w:rsid w:val="00B4739E"/>
    <w:rsid w:val="00B62899"/>
    <w:rsid w:val="00B81E3E"/>
    <w:rsid w:val="00B97A31"/>
    <w:rsid w:val="00C25A85"/>
    <w:rsid w:val="00C34B71"/>
    <w:rsid w:val="00C62105"/>
    <w:rsid w:val="00CC2AB8"/>
    <w:rsid w:val="00D012D4"/>
    <w:rsid w:val="00D4466B"/>
    <w:rsid w:val="00D911FC"/>
    <w:rsid w:val="00DA7076"/>
    <w:rsid w:val="00DB4E95"/>
    <w:rsid w:val="00DE6869"/>
    <w:rsid w:val="00DF3A81"/>
    <w:rsid w:val="00E13394"/>
    <w:rsid w:val="00E3458D"/>
    <w:rsid w:val="00E56F69"/>
    <w:rsid w:val="00EC2313"/>
    <w:rsid w:val="00ED078F"/>
    <w:rsid w:val="00F22E62"/>
    <w:rsid w:val="00F35850"/>
    <w:rsid w:val="00F45F2B"/>
    <w:rsid w:val="00F63987"/>
    <w:rsid w:val="00F659D4"/>
    <w:rsid w:val="00FA1DD6"/>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735A1"/>
  <w15:docId w15:val="{9E391174-B799-410F-AEAE-9D97D4BF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Bezproreda">
    <w:name w:val="No Spacing"/>
    <w:uiPriority w:val="1"/>
    <w:qFormat/>
    <w:rsid w:val="00DA7076"/>
    <w:pPr>
      <w:spacing w:beforeLines="60"/>
      <w:ind w:left="709"/>
      <w:jc w:val="center"/>
    </w:pPr>
    <w:rPr>
      <w:rFonts w:ascii="Calibri" w:eastAsia="Calibri" w:hAnsi="Calibri"/>
      <w:sz w:val="22"/>
      <w:szCs w:val="22"/>
      <w:lang w:eastAsia="en-US"/>
    </w:rPr>
  </w:style>
  <w:style w:type="paragraph" w:styleId="Odlomakpopisa">
    <w:name w:val="List Paragraph"/>
    <w:basedOn w:val="Normal"/>
    <w:uiPriority w:val="34"/>
    <w:qFormat/>
    <w:rsid w:val="0085583E"/>
    <w:pPr>
      <w:ind w:left="720"/>
      <w:contextualSpacing/>
    </w:pPr>
  </w:style>
  <w:style w:type="character" w:styleId="Naglaeno">
    <w:name w:val="Strong"/>
    <w:basedOn w:val="Zadanifontodlomka"/>
    <w:uiPriority w:val="22"/>
    <w:qFormat/>
    <w:rsid w:val="0085583E"/>
    <w:rPr>
      <w:b/>
      <w:bCs/>
    </w:rPr>
  </w:style>
  <w:style w:type="character" w:styleId="Hiperveza">
    <w:name w:val="Hyperlink"/>
    <w:basedOn w:val="Zadanifontodlomka"/>
    <w:semiHidden/>
    <w:unhideWhenUsed/>
    <w:rsid w:val="00813D8E"/>
    <w:rPr>
      <w:color w:val="0563C1" w:themeColor="hyperlink"/>
      <w:u w:val="single"/>
    </w:rPr>
  </w:style>
  <w:style w:type="paragraph" w:styleId="Tekstbalonia">
    <w:name w:val="Balloon Text"/>
    <w:basedOn w:val="Normal"/>
    <w:link w:val="TekstbaloniaChar"/>
    <w:rsid w:val="00084B9D"/>
    <w:rPr>
      <w:rFonts w:ascii="Segoe UI" w:hAnsi="Segoe UI" w:cs="Segoe UI"/>
      <w:sz w:val="18"/>
      <w:szCs w:val="18"/>
    </w:rPr>
  </w:style>
  <w:style w:type="character" w:customStyle="1" w:styleId="TekstbaloniaChar">
    <w:name w:val="Tekst balončića Char"/>
    <w:basedOn w:val="Zadanifontodlomka"/>
    <w:link w:val="Tekstbalonia"/>
    <w:rsid w:val="00084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353;tvene.djelatnosti@koprivnica.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oprivnica.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1299</Words>
  <Characters>7407</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PJ</vt:lpstr>
      <vt:lpstr/>
    </vt:vector>
  </TitlesOfParts>
  <Company>GRADPULA</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c:title>
  <dc:creator>LM</dc:creator>
  <cp:lastModifiedBy>Snježana Jovanović Ćorić</cp:lastModifiedBy>
  <cp:revision>4</cp:revision>
  <cp:lastPrinted>2007-11-02T12:55:00Z</cp:lastPrinted>
  <dcterms:created xsi:type="dcterms:W3CDTF">2020-07-06T05:13:00Z</dcterms:created>
  <dcterms:modified xsi:type="dcterms:W3CDTF">2020-07-06T05:14:00Z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[EMail]</vt:lpwstr>
  </property>
  <property fmtid="{D5CDD505-2E9C-101B-9397-08002B2CF9AE}" pid="3" name="Logo">
    <vt:lpwstr>Upravni odjel za društvene djelatnosti</vt:lpwstr>
  </property>
  <property fmtid="{D5CDD505-2E9C-101B-9397-08002B2CF9AE}" pid="4" name="PJH">
    <vt:lpwstr>NazivPJ</vt:lpwstr>
  </property>
  <property fmtid="{D5CDD505-2E9C-101B-9397-08002B2CF9AE}" pid="5" name="SW_CustomTitle">
    <vt:lpwstr/>
  </property>
  <property fmtid="{D5CDD505-2E9C-101B-9397-08002B2CF9AE}" pid="6" name="SW_IntOfficeMacros">
    <vt:lpwstr>Disabled</vt:lpwstr>
  </property>
</Properties>
</file>