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>
      <w:bookmarkStart w:id="0" w:name="_GoBack"/>
      <w:bookmarkEnd w:id="0"/>
    </w:p>
    <w:p w:rsidR="000C10B9" w:rsidRPr="008770A6" w:rsidRDefault="001A03E3" w:rsidP="00353ACF">
      <w:r w:rsidRPr="008770A6">
        <w:t xml:space="preserve">KLASA: </w:t>
      </w:r>
      <w:r w:rsidR="00B81E3E">
        <w:fldChar w:fldCharType="begin">
          <w:ffData>
            <w:name w:val="Klasa"/>
            <w:enabled/>
            <w:calcOnExit w:val="0"/>
            <w:textInput/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B81E3E">
        <w:t>112-01/19-02/0030</w:t>
      </w:r>
      <w:r w:rsidR="00B81E3E">
        <w:fldChar w:fldCharType="end"/>
      </w:r>
      <w:bookmarkEnd w:id="1"/>
    </w:p>
    <w:p w:rsidR="00E13394" w:rsidRPr="008770A6" w:rsidRDefault="001A03E3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015B6E">
        <w:fldChar w:fldCharType="begin">
          <w:ffData>
            <w:name w:val="Urbroj"/>
            <w:enabled/>
            <w:calcOnExit w:val="0"/>
            <w:textInput/>
          </w:ffData>
        </w:fldChar>
      </w:r>
      <w:bookmarkStart w:id="2" w:name="Urbroj"/>
      <w:r w:rsidR="00015B6E">
        <w:instrText xml:space="preserve"> FORMTEXT </w:instrText>
      </w:r>
      <w:r w:rsidR="00015B6E">
        <w:fldChar w:fldCharType="separate"/>
      </w:r>
      <w:r w:rsidR="00015B6E">
        <w:t>2137/01-04-01/2-19-1</w:t>
      </w:r>
      <w:r w:rsidR="00015B6E">
        <w:fldChar w:fldCharType="end"/>
      </w:r>
      <w:bookmarkEnd w:id="2"/>
    </w:p>
    <w:p w:rsidR="00E13394" w:rsidRPr="008770A6" w:rsidRDefault="001A03E3" w:rsidP="00353ACF">
      <w:r>
        <w:t>Koprivnica</w:t>
      </w:r>
      <w:r w:rsidRPr="008770A6">
        <w:t>,</w:t>
      </w:r>
      <w:r w:rsidR="008770A6">
        <w:t xml:space="preserve"> </w:t>
      </w:r>
      <w:bookmarkStart w:id="3" w:name="Datum"/>
      <w:r>
        <w:fldChar w:fldCharType="begin">
          <w:ffData>
            <w:name w:val="Datu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30.10.2019.</w:t>
      </w:r>
      <w:r>
        <w:fldChar w:fldCharType="end"/>
      </w:r>
      <w:bookmarkEnd w:id="3"/>
    </w:p>
    <w:p w:rsidR="001E01B9" w:rsidRPr="008770A6" w:rsidRDefault="001E01B9" w:rsidP="000A3497">
      <w:pPr>
        <w:ind w:left="4860"/>
      </w:pPr>
    </w:p>
    <w:p w:rsidR="00E60268" w:rsidRDefault="001A03E3" w:rsidP="00E6026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I UPUTE KANDIDATIMA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Narodnim novinama broj 104/2019 od 30.10.2019. godine, objavljen je javni natječaj za prijam u službu namještenika na neodređeno vrijeme u nepunom radnom vremenu (30 sati tjedno) na radno mjesto spremačica u Službi ur</w:t>
      </w:r>
      <w:r>
        <w:rPr>
          <w:rFonts w:ascii="Times New Roman" w:hAnsi="Times New Roman" w:cs="Times New Roman"/>
          <w:sz w:val="24"/>
          <w:szCs w:val="24"/>
        </w:rPr>
        <w:t xml:space="preserve">eda gradonačelnika Grada Koprivnice, 1 izvršitelj/-ica, te se daju upute kako slijedi: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podnose se zaključno sa 07.11.2019. 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0268" w:rsidRDefault="00E60268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</w:t>
      </w:r>
      <w:r>
        <w:rPr>
          <w:rFonts w:ascii="Times New Roman" w:hAnsi="Times New Roman" w:cs="Times New Roman"/>
          <w:sz w:val="24"/>
          <w:szCs w:val="24"/>
        </w:rPr>
        <w:t xml:space="preserve">na muške i ženske osobe. </w:t>
      </w:r>
    </w:p>
    <w:p w:rsidR="00E60268" w:rsidRDefault="00E60268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poslova radnog mjesta – spremačica</w:t>
      </w:r>
    </w:p>
    <w:p w:rsidR="00E60268" w:rsidRDefault="001A03E3" w:rsidP="00E6026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 poslove čišćenja ureda, sanitarnih prostorija, zajedničkih i drugih prostorija u zgradi gradske uprave, a po potrebi i drugih prostora u vlasništvu Grada, te zatvara zgradu gradske </w:t>
      </w:r>
      <w:r>
        <w:rPr>
          <w:rFonts w:ascii="Times New Roman" w:hAnsi="Times New Roman" w:cs="Times New Roman"/>
          <w:sz w:val="24"/>
          <w:szCs w:val="24"/>
        </w:rPr>
        <w:t>uprave,</w:t>
      </w:r>
    </w:p>
    <w:p w:rsidR="00E60268" w:rsidRDefault="001A03E3" w:rsidP="00E6026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obavlja i druge poslove po nalogu pročelnika </w:t>
      </w:r>
    </w:p>
    <w:p w:rsidR="00E60268" w:rsidRDefault="00E60268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odredbama Zakona o plaćama u lokalnoj i područnoj (regionalnoj) samoupravi („Narodne novine“ broj 28/10.) plaću službenika u upravnim odjelima i službama jedinica lokalne i područne (regionalne) samouprave čini umnožak koeficijenta složenosti posl</w:t>
      </w:r>
      <w:r>
        <w:rPr>
          <w:rFonts w:ascii="Times New Roman" w:hAnsi="Times New Roman" w:cs="Times New Roman"/>
          <w:sz w:val="24"/>
          <w:szCs w:val="24"/>
        </w:rPr>
        <w:t xml:space="preserve">ova radnog mjesta i osnovice za obračun plaće uvećan za 0,5% za svaku navršenu godinu radnog staža. Odlukom o koeficijentima za obračun plaće službenika i namještenika u Upravnim tijelima Grada Koprivnice za radno mjesto spremačice propisan je koeficijent </w:t>
      </w:r>
      <w:r>
        <w:rPr>
          <w:rFonts w:ascii="Times New Roman" w:hAnsi="Times New Roman" w:cs="Times New Roman"/>
          <w:sz w:val="24"/>
          <w:szCs w:val="24"/>
        </w:rPr>
        <w:t xml:space="preserve">1,00 dok je osnovica utvrđena Odlukom gradonačelnika i iznosi 4.400,00 kuna (bruto).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obavljanja prethodne provjere znanja i sposobnosti kandidata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kandidate prijavljene na natječaj koji su podnijeli pravodobnu i urednu prijavu te ispunjavaju</w:t>
      </w:r>
      <w:r>
        <w:rPr>
          <w:rFonts w:ascii="Times New Roman" w:hAnsi="Times New Roman" w:cs="Times New Roman"/>
          <w:sz w:val="24"/>
          <w:szCs w:val="24"/>
        </w:rPr>
        <w:t xml:space="preserve"> formalne uvjete provest će se prethodna provjera znanja i sposobnosti koja obuhvaća pisano testiranje i intervju. Za svaki dio provjere kandidatima se dodjeljuje broj bodova od 1 do 10.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da je kandidat, koji nije pristupio prethodnoj provjeri zn</w:t>
      </w:r>
      <w:r>
        <w:rPr>
          <w:rFonts w:ascii="Times New Roman" w:hAnsi="Times New Roman" w:cs="Times New Roman"/>
          <w:sz w:val="24"/>
          <w:szCs w:val="24"/>
        </w:rPr>
        <w:t xml:space="preserve">anja i sposobnosti (pisano testiranje), povukao prijavu na natječaj.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biti proveden samo s kandidatima koji su ostvarili najmanje 50% bodova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provedenom pisanom testiranju.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Postupak testiranja i intervjua provest će Povjerenstvo za provedbu natječaja. O rezultatima testiranja i vremenu održavanja intervjua kandidati će biti obaviješteni.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kroz razgovor sa kandidatima prilikom intervjua utvrđuje interese, profesio</w:t>
      </w:r>
      <w:r>
        <w:rPr>
          <w:rFonts w:ascii="Times New Roman" w:hAnsi="Times New Roman" w:cs="Times New Roman"/>
          <w:sz w:val="24"/>
          <w:szCs w:val="24"/>
        </w:rPr>
        <w:t xml:space="preserve">nalne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ciljeve i motivaciju kandidata za rad na navedenom radnom mjestu.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testiranja i razgovora (intervjua), Povjerenstvo za provedbu natječaja utvrđuje rang listu kandidata prema ukupnom broju ostvarenih bodova. </w:t>
      </w:r>
    </w:p>
    <w:p w:rsidR="00E60268" w:rsidRDefault="001A03E3" w:rsidP="00E60268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Područje testiranja </w:t>
      </w:r>
      <w:r>
        <w:rPr>
          <w:rFonts w:ascii="Times New Roman" w:hAnsi="Times New Roman" w:cs="Times New Roman"/>
          <w:sz w:val="24"/>
          <w:szCs w:val="24"/>
        </w:rPr>
        <w:t xml:space="preserve">te pravni izvor za pripremanje kandidata za testiranje: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Službenički odnosi u lokalnoj i područnoj (regionalnoj) samoupravi</w:t>
      </w:r>
    </w:p>
    <w:p w:rsidR="00E60268" w:rsidRDefault="001A03E3" w:rsidP="00E60268">
      <w:pPr>
        <w:pStyle w:val="Odlomakpopisa"/>
        <w:numPr>
          <w:ilvl w:val="0"/>
          <w:numId w:val="2"/>
        </w:numPr>
        <w:autoSpaceDE w:val="0"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Zakon o službenicima i namještenicima u lokalnoj i područnoj (regionalnoj) samoupravi  („Narodne novine“ broj 86/08., 61/11. i 4/18.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postoji mogućnost naknadnog pisanog testiranja, bez obzira na razloge koje pojedinog kan</w:t>
      </w:r>
      <w:r>
        <w:rPr>
          <w:rFonts w:ascii="Times New Roman" w:hAnsi="Times New Roman" w:cs="Times New Roman"/>
          <w:sz w:val="24"/>
          <w:szCs w:val="24"/>
        </w:rPr>
        <w:t xml:space="preserve">didata eventualno spriječe da testiranju pristupi u naznačeno vrijeme.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natječaj.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identiteta i svojstva kandidata, kandidatima će biti podijeljena pitanja iz nave</w:t>
      </w:r>
      <w:r>
        <w:rPr>
          <w:rFonts w:ascii="Times New Roman" w:hAnsi="Times New Roman" w:cs="Times New Roman"/>
          <w:sz w:val="24"/>
          <w:szCs w:val="24"/>
        </w:rPr>
        <w:t xml:space="preserve">denog područja testiranja.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nije dopušteno: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</w:t>
      </w:r>
      <w:r>
        <w:rPr>
          <w:rFonts w:ascii="Times New Roman" w:hAnsi="Times New Roman" w:cs="Times New Roman"/>
          <w:sz w:val="24"/>
          <w:szCs w:val="24"/>
        </w:rPr>
        <w:t xml:space="preserve">se provjera odvija,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kandidata.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E60268" w:rsidRDefault="00E60268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</w:t>
      </w:r>
      <w:r>
        <w:rPr>
          <w:rFonts w:ascii="Times New Roman" w:hAnsi="Times New Roman" w:cs="Times New Roman"/>
          <w:sz w:val="24"/>
          <w:szCs w:val="24"/>
        </w:rPr>
        <w:t>u natječaju i to u obliku navedenom u natječaju budući da manjak samo jedne isprave ili dostava jedne isprave u obliku koji nije naveden u natječaju isključuje podnositelja iz statusa kandidata. Ukoliko podnositelj prijave utvrdi da je potrebno dopuniti pr</w:t>
      </w:r>
      <w:r>
        <w:rPr>
          <w:rFonts w:ascii="Times New Roman" w:hAnsi="Times New Roman" w:cs="Times New Roman"/>
          <w:sz w:val="24"/>
          <w:szCs w:val="24"/>
        </w:rPr>
        <w:t xml:space="preserve">ijavu koja je već podnijeta, to je moguće učiniti zaključno do dana isteka roka u natječaju. </w:t>
      </w:r>
    </w:p>
    <w:p w:rsidR="00E60268" w:rsidRDefault="00E60268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prijave kandidata koji ne ispunjavaju sve formalne uvijete za prijam u službu navedene u natječaju  ne upućuju se u daljnji postupak provjere znanja i s</w:t>
      </w:r>
      <w:r>
        <w:rPr>
          <w:rFonts w:ascii="Times New Roman" w:hAnsi="Times New Roman" w:cs="Times New Roman"/>
          <w:sz w:val="24"/>
          <w:szCs w:val="24"/>
        </w:rPr>
        <w:t xml:space="preserve">posobnosti i o tome će se podnositelj prijave obavijestiti pisanim putem. </w:t>
      </w:r>
    </w:p>
    <w:p w:rsidR="00E60268" w:rsidRDefault="001A03E3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268" w:rsidRDefault="001A03E3" w:rsidP="00E60268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natječaja </w:t>
      </w:r>
    </w:p>
    <w:p w:rsidR="00E60268" w:rsidRDefault="00E60268" w:rsidP="00E6026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0268" w:rsidRDefault="00E60268" w:rsidP="00E60268">
      <w:pPr>
        <w:rPr>
          <w:rFonts w:asciiTheme="minorHAnsi" w:hAnsiTheme="minorHAnsi" w:cstheme="minorBidi"/>
          <w:sz w:val="22"/>
          <w:szCs w:val="22"/>
        </w:rPr>
      </w:pPr>
    </w:p>
    <w:p w:rsidR="00FD4E28" w:rsidRPr="008770A6" w:rsidRDefault="00FD4E28" w:rsidP="00E60268">
      <w:pPr>
        <w:ind w:left="4860"/>
      </w:pPr>
    </w:p>
    <w:sectPr w:rsidR="00FD4E28" w:rsidRPr="008770A6" w:rsidSect="008E4B08">
      <w:headerReference w:type="first" r:id="rId7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3E3" w:rsidRDefault="001A03E3">
      <w:r>
        <w:separator/>
      </w:r>
    </w:p>
  </w:endnote>
  <w:endnote w:type="continuationSeparator" w:id="0">
    <w:p w:rsidR="001A03E3" w:rsidRDefault="001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3E3" w:rsidRDefault="001A03E3">
      <w:r>
        <w:separator/>
      </w:r>
    </w:p>
  </w:footnote>
  <w:footnote w:type="continuationSeparator" w:id="0">
    <w:p w:rsidR="001A03E3" w:rsidRDefault="001A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1A03E3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531352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szCs w:val="20"/>
      </w:rPr>
      <w:t>REPUBLIKA HRVATSKA</w:t>
    </w:r>
  </w:p>
  <w:p w:rsidR="008E4B08" w:rsidRPr="001E5EE1" w:rsidRDefault="001A03E3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1A03E3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6703857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312215" w:rsidTr="00F45F2B">
      <w:tc>
        <w:tcPr>
          <w:tcW w:w="4644" w:type="dxa"/>
          <w:shd w:val="clear" w:color="auto" w:fill="auto"/>
        </w:tcPr>
        <w:p w:rsidR="008E4B08" w:rsidRPr="001E5EE1" w:rsidRDefault="001A03E3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>Povjerenstvo za provedbu natječaja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A3547"/>
    <w:multiLevelType w:val="hybridMultilevel"/>
    <w:tmpl w:val="4A1201E8"/>
    <w:lvl w:ilvl="0" w:tplc="295C1A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82257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EC7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4C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60A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E65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0C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EB2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C22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91E93"/>
    <w:multiLevelType w:val="hybridMultilevel"/>
    <w:tmpl w:val="4C549F48"/>
    <w:lvl w:ilvl="0" w:tplc="43C42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624A5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C02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20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29E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A4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49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078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5EF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5B6E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A03E3"/>
    <w:rsid w:val="001B7795"/>
    <w:rsid w:val="001E01B9"/>
    <w:rsid w:val="001E24D7"/>
    <w:rsid w:val="001E5EE1"/>
    <w:rsid w:val="00253962"/>
    <w:rsid w:val="00281F0A"/>
    <w:rsid w:val="002C1AA1"/>
    <w:rsid w:val="002D73C0"/>
    <w:rsid w:val="002F06F8"/>
    <w:rsid w:val="00312215"/>
    <w:rsid w:val="003502B7"/>
    <w:rsid w:val="00353ACF"/>
    <w:rsid w:val="00386F7C"/>
    <w:rsid w:val="003B07B2"/>
    <w:rsid w:val="003C0B73"/>
    <w:rsid w:val="003C7570"/>
    <w:rsid w:val="003D5D0A"/>
    <w:rsid w:val="00446CED"/>
    <w:rsid w:val="00457AE3"/>
    <w:rsid w:val="004F5EAB"/>
    <w:rsid w:val="00504E9A"/>
    <w:rsid w:val="00513260"/>
    <w:rsid w:val="0052584C"/>
    <w:rsid w:val="00533AE5"/>
    <w:rsid w:val="00546BE3"/>
    <w:rsid w:val="00576AFD"/>
    <w:rsid w:val="00580686"/>
    <w:rsid w:val="00590216"/>
    <w:rsid w:val="0061291E"/>
    <w:rsid w:val="00625254"/>
    <w:rsid w:val="00661DCA"/>
    <w:rsid w:val="006673C7"/>
    <w:rsid w:val="006712B7"/>
    <w:rsid w:val="006B7435"/>
    <w:rsid w:val="0078495E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C07D1E"/>
    <w:rsid w:val="00C25A85"/>
    <w:rsid w:val="00C34B71"/>
    <w:rsid w:val="00CC2AB8"/>
    <w:rsid w:val="00D012D4"/>
    <w:rsid w:val="00D4466B"/>
    <w:rsid w:val="00D911FC"/>
    <w:rsid w:val="00DB4E95"/>
    <w:rsid w:val="00DE6869"/>
    <w:rsid w:val="00DF3A81"/>
    <w:rsid w:val="00E13394"/>
    <w:rsid w:val="00E3458D"/>
    <w:rsid w:val="00E60268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FE49E1-9D55-4A39-AAB1-2EEF21FF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E602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E602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/>
    </vt:vector>
  </TitlesOfParts>
  <Company>GRADPULA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creator>LM</dc:creator>
  <cp:lastModifiedBy>Renata Štefec</cp:lastModifiedBy>
  <cp:revision>2</cp:revision>
  <cp:lastPrinted>2007-11-02T12:55:00Z</cp:lastPrinted>
  <dcterms:created xsi:type="dcterms:W3CDTF">2019-10-30T11:39:00Z</dcterms:created>
  <dcterms:modified xsi:type="dcterms:W3CDTF">2019-10-30T11:39:00Z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poslove Gradskog vijeća i opće poslove</vt:lpwstr>
  </property>
  <property fmtid="{D5CDD505-2E9C-101B-9397-08002B2CF9AE}" pid="4" name="PJH">
    <vt:lpwstr>NazivPJ</vt:lpwstr>
  </property>
  <property fmtid="{D5CDD505-2E9C-101B-9397-08002B2CF9AE}" pid="5" name="SW_CustomTitle">
    <vt:lpwstr/>
  </property>
  <property fmtid="{D5CDD505-2E9C-101B-9397-08002B2CF9AE}" pid="6" name="SW_IntOfficeMacros">
    <vt:lpwstr>Disabled</vt:lpwstr>
  </property>
</Properties>
</file>