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80F" w:rsidRDefault="00EF55B1" w:rsidP="00EF5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32. stavka 1. i članka 33. stavka 1. Zakona o udrugama („Narodne novine“ 74/14) i članka 40. Statua Grada Koprivnice („Glasnik Grada Koprivnice“ broj 4/09, 1/12, 1/13, 3/13 – pročišćeni tekst, 1/18), Gradsko vijeće Grada Koprivnice na ___ sjednici održanoj ___ srpnja 2018. godine, donijelo je </w:t>
      </w:r>
    </w:p>
    <w:p w:rsidR="00EF55B1" w:rsidRDefault="00EF55B1" w:rsidP="00EF5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812" w:rsidRDefault="006D1812" w:rsidP="00EF5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812" w:rsidRDefault="006D1812" w:rsidP="00EF5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5B1" w:rsidRPr="00733BEE" w:rsidRDefault="00EF55B1" w:rsidP="00733B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BEE">
        <w:rPr>
          <w:rFonts w:ascii="Times New Roman" w:hAnsi="Times New Roman" w:cs="Times New Roman"/>
          <w:b/>
          <w:sz w:val="24"/>
          <w:szCs w:val="24"/>
        </w:rPr>
        <w:t>PROGRAM</w:t>
      </w:r>
    </w:p>
    <w:p w:rsidR="00EF55B1" w:rsidRPr="00733BEE" w:rsidRDefault="00EF55B1" w:rsidP="00733B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BEE">
        <w:rPr>
          <w:rFonts w:ascii="Times New Roman" w:hAnsi="Times New Roman" w:cs="Times New Roman"/>
          <w:b/>
          <w:sz w:val="24"/>
          <w:szCs w:val="24"/>
        </w:rPr>
        <w:t>o izmjenama Programa javnih potreba u području djelovanja udruga građana Grada Koprivnice za 2018. godinu</w:t>
      </w:r>
    </w:p>
    <w:p w:rsidR="00EF55B1" w:rsidRDefault="00EF55B1" w:rsidP="00EF5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5B1" w:rsidRDefault="00EF55B1" w:rsidP="00EF5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5B1" w:rsidRPr="006D1812" w:rsidRDefault="00EF55B1" w:rsidP="006D18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812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EF55B1" w:rsidRDefault="00EF55B1" w:rsidP="00EF5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5B1" w:rsidRDefault="00EF55B1" w:rsidP="00EF5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Programu javnih potreba u području djelovanja udruga Građana Grada Koprivnice za 2018. godinu („Glasnik Grada Koprivnice“ broj 4/17), u članku 6. brojka „794.000,00“ zamjenjuje se brojkom „674.000,00“ i brojka „500.000,00“ zamjenjuje se brojkom „407.050,00“.</w:t>
      </w:r>
    </w:p>
    <w:p w:rsidR="00EF55B1" w:rsidRDefault="00EF55B1" w:rsidP="00EF5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5B1" w:rsidRPr="006D1812" w:rsidRDefault="00EF55B1" w:rsidP="006D18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812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EF55B1" w:rsidRDefault="00EF55B1" w:rsidP="00EF5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5B1" w:rsidRDefault="00EF55B1" w:rsidP="00EF5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Ovaj Program stupa na snagu prvog dana od dana objave u „Glasniku Grada Koprivnice“.</w:t>
      </w:r>
    </w:p>
    <w:p w:rsidR="00EF55B1" w:rsidRDefault="00EF55B1" w:rsidP="00EF5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812" w:rsidRDefault="006D1812" w:rsidP="00EF5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F55B1" w:rsidRDefault="00EF55B1" w:rsidP="00EF5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5B1" w:rsidRDefault="00EF55B1" w:rsidP="006D18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GRADSKO VIJEĆE</w:t>
      </w:r>
    </w:p>
    <w:p w:rsidR="00EF55B1" w:rsidRDefault="00EF55B1" w:rsidP="006D18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GRADA KOPRIVNICE</w:t>
      </w:r>
    </w:p>
    <w:p w:rsidR="00EF55B1" w:rsidRDefault="00EF55B1" w:rsidP="00EF5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812" w:rsidRDefault="006D1812" w:rsidP="00EF5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5B1" w:rsidRDefault="00EF55B1" w:rsidP="00EF5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5B1" w:rsidRDefault="00EF55B1" w:rsidP="006D1812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PREDSJEDNIK:</w:t>
      </w:r>
    </w:p>
    <w:p w:rsidR="000D2DED" w:rsidRDefault="00EF55B1" w:rsidP="006D1812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Ivan </w:t>
      </w:r>
      <w:proofErr w:type="spellStart"/>
      <w:r>
        <w:rPr>
          <w:rFonts w:ascii="Times New Roman" w:hAnsi="Times New Roman" w:cs="Times New Roman"/>
          <w:sz w:val="24"/>
          <w:szCs w:val="24"/>
        </w:rPr>
        <w:t>Pal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</w:t>
      </w:r>
    </w:p>
    <w:p w:rsidR="000D2DED" w:rsidRDefault="000D2DED" w:rsidP="006D1812">
      <w:pPr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D2DED" w:rsidRPr="000D2DED" w:rsidRDefault="00EF55B1" w:rsidP="000D2DE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2DE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D2DED" w:rsidRPr="000D2DED">
        <w:rPr>
          <w:rFonts w:ascii="Times New Roman" w:eastAsia="Times New Roman" w:hAnsi="Times New Roman" w:cs="Times New Roman"/>
          <w:sz w:val="24"/>
          <w:szCs w:val="24"/>
          <w:lang w:eastAsia="hr-HR"/>
        </w:rPr>
        <w:t>OBRAZLOŽENJE</w:t>
      </w:r>
    </w:p>
    <w:p w:rsidR="000D2DED" w:rsidRPr="000D2DED" w:rsidRDefault="000D2DED" w:rsidP="000D2D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D2DED" w:rsidRPr="000D2DED" w:rsidRDefault="000D2DED" w:rsidP="000D2D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D2DED" w:rsidRPr="000D2DED" w:rsidRDefault="000D2DED" w:rsidP="000D2D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D2D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Temeljem članka 32. stavka 1. i članka 33. stavka 1. Zakona o udrugama („Narodne</w:t>
      </w:r>
      <w:r w:rsidRPr="000D2D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novine“ 74/14), članka 4. Pravilnika o financiranju javnih potreba Grada Koprivnice</w:t>
      </w:r>
      <w:r w:rsidRPr="000D2D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(„Glasnik Grada Koprivnice“ 3/15 i 3/16), članka 4. Pravilnika o financiranju javnih potreba Grada Koprivnice – bez raspisivanja javnog poziva („Glasnik Grada Koprivnice 3/16) i članka 40. Statuta Grada Koprivnice („Glasnik Grada Koprivnice“ broj 4/09, 1/12, 1/13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Pr="000D2D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3/13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-pročišćeni tekst, 1/18</w:t>
      </w:r>
      <w:r w:rsidRPr="000D2D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), jedinice lokalne samouprave financiraju i ugovaraju provedbu programa i projekata od interesa za opće dobro na temelju provedenog javnog poziva, na temelju posebnog propisa o financiranju javnih potreba ili na temelju pojedinačnih zahtjeva tijekom godine.</w:t>
      </w:r>
      <w:r w:rsidRPr="000D2D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 xml:space="preserve">             Sukladno iskazanim potrebama građana i dosadašnjih aktivnosti udruga, izvršen je rebalans sredstava za potrebe provođenja aktivnosti, sukladno tome vrše se i Izmjene Programa javnih potreba na način da se utvrđuju novi iznosi planiranih sredstava za rad civilnog društva na području Grada Koprivnice.</w:t>
      </w:r>
    </w:p>
    <w:p w:rsidR="000D2DED" w:rsidRPr="000D2DED" w:rsidRDefault="000D2DED" w:rsidP="000D2D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D2D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Sukladno prije navedenom, predlaže se Gradskom vijeću Grada Koprivnice</w:t>
      </w:r>
      <w:r w:rsidRPr="000D2D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donošenje Programa o izmjenama Programa javnih potreba u području djelovanja udruga građana Grada Koprivnice  za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</w:t>
      </w:r>
      <w:r w:rsidRPr="000D2D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godinu.</w:t>
      </w:r>
    </w:p>
    <w:p w:rsidR="000D2DED" w:rsidRDefault="000D2DED" w:rsidP="000D2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D2DED" w:rsidRPr="000D2DED" w:rsidRDefault="000D2DED" w:rsidP="000D2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D2DED" w:rsidRPr="000D2DED" w:rsidRDefault="000D2DED" w:rsidP="000D2D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2DED">
        <w:rPr>
          <w:rFonts w:ascii="Times New Roman" w:eastAsia="Times New Roman" w:hAnsi="Times New Roman" w:cs="Times New Roman"/>
          <w:sz w:val="24"/>
          <w:szCs w:val="24"/>
          <w:lang w:eastAsia="hr-HR"/>
        </w:rPr>
        <w:t>Nositelj izrade:</w:t>
      </w:r>
      <w:r w:rsidRPr="000D2DE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D2DE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D2DE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D2DE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D2DE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D2DE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D2DE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Predlagatelj akta:</w:t>
      </w:r>
    </w:p>
    <w:p w:rsidR="000D2DED" w:rsidRPr="000D2DED" w:rsidRDefault="000D2DED" w:rsidP="000D2D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2D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Upravni odjel za društvene djelatnosti </w:t>
      </w:r>
      <w:r w:rsidRPr="000D2DE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D2DE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D2DE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D2DE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D2DE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D2DE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D2DE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0D2DED" w:rsidRPr="000D2DED" w:rsidRDefault="000D2DED" w:rsidP="000D2D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2DE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D2DE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D2DE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D2DE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D2DE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D2DE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D2DE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D2DE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D2DE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D2DE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0D2DED" w:rsidRPr="000D2DED" w:rsidRDefault="000D2DED" w:rsidP="000D2D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2DE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D2DE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D2DE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D2DE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D2DE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D2DE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D2DE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D2DE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D2DE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D2DE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0D2DED" w:rsidRPr="000D2DED" w:rsidRDefault="000D2DED" w:rsidP="000D2D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2DED">
        <w:rPr>
          <w:rFonts w:ascii="Times New Roman" w:eastAsia="Times New Roman" w:hAnsi="Times New Roman" w:cs="Times New Roman"/>
          <w:sz w:val="24"/>
          <w:szCs w:val="24"/>
          <w:lang w:eastAsia="hr-HR"/>
        </w:rPr>
        <w:t>PROČELNI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CA</w:t>
      </w:r>
      <w:r w:rsidRPr="000D2DED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Pr="000D2DE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D2DE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D2DE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D2DE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D2DE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D2DE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D2DE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GRADONAČELNIK:</w:t>
      </w:r>
    </w:p>
    <w:p w:rsidR="000D2DED" w:rsidRPr="000D2DED" w:rsidRDefault="000D2DED" w:rsidP="000D2D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Ana Mlinarić,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dipl.soc.radnica</w:t>
      </w:r>
      <w:proofErr w:type="spellEnd"/>
      <w:r w:rsidRPr="000D2DE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D2DE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D2DE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D2DE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D2DE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</w:t>
      </w:r>
      <w:proofErr w:type="spellStart"/>
      <w:r w:rsidRPr="000D2DED">
        <w:rPr>
          <w:rFonts w:ascii="Times New Roman" w:eastAsia="Times New Roman" w:hAnsi="Times New Roman" w:cs="Times New Roman"/>
          <w:sz w:val="24"/>
          <w:szCs w:val="24"/>
          <w:lang w:eastAsia="hr-HR"/>
        </w:rPr>
        <w:t>Mišel</w:t>
      </w:r>
      <w:proofErr w:type="spellEnd"/>
      <w:r w:rsidRPr="000D2D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Jakšić, dipl. </w:t>
      </w:r>
      <w:proofErr w:type="spellStart"/>
      <w:r w:rsidRPr="000D2DED">
        <w:rPr>
          <w:rFonts w:ascii="Times New Roman" w:eastAsia="Times New Roman" w:hAnsi="Times New Roman" w:cs="Times New Roman"/>
          <w:sz w:val="24"/>
          <w:szCs w:val="24"/>
          <w:lang w:eastAsia="hr-HR"/>
        </w:rPr>
        <w:t>oec</w:t>
      </w:r>
      <w:proofErr w:type="spellEnd"/>
      <w:r w:rsidRPr="000D2DE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EF55B1" w:rsidRPr="00EF55B1" w:rsidRDefault="00EF55B1" w:rsidP="00EF5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F55B1" w:rsidRPr="00EF5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5B1"/>
    <w:rsid w:val="000D2DED"/>
    <w:rsid w:val="0053780F"/>
    <w:rsid w:val="006D1812"/>
    <w:rsid w:val="00733BEE"/>
    <w:rsid w:val="00EF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9A209"/>
  <w15:chartTrackingRefBased/>
  <w15:docId w15:val="{CBFC60E6-94D7-490C-A816-CE35A46A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Ferlindeš</dc:creator>
  <cp:keywords/>
  <dc:description/>
  <cp:lastModifiedBy>Maja Ferlindeš</cp:lastModifiedBy>
  <cp:revision>4</cp:revision>
  <dcterms:created xsi:type="dcterms:W3CDTF">2018-06-18T09:44:00Z</dcterms:created>
  <dcterms:modified xsi:type="dcterms:W3CDTF">2018-06-18T10:03:00Z</dcterms:modified>
</cp:coreProperties>
</file>