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A67B" w14:textId="77777777" w:rsidR="00AE7275" w:rsidRDefault="00AE7275" w:rsidP="00353ACF">
      <w:bookmarkStart w:id="0" w:name="_GoBack"/>
      <w:bookmarkEnd w:id="0"/>
    </w:p>
    <w:p w14:paraId="778D9266" w14:textId="77777777"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8-02/0019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8A7F08">
        <w:t>112-01/18-02/0019</w:t>
      </w:r>
      <w:r w:rsidR="00B81E3E">
        <w:fldChar w:fldCharType="end"/>
      </w:r>
      <w:bookmarkEnd w:id="1"/>
    </w:p>
    <w:p w14:paraId="0D364B78" w14:textId="77777777"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8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8A7F08">
        <w:t>2137/01-04-01/2-18-1</w:t>
      </w:r>
      <w:r w:rsidR="00625254">
        <w:fldChar w:fldCharType="end"/>
      </w:r>
      <w:bookmarkEnd w:id="2"/>
    </w:p>
    <w:p w14:paraId="76F9EA2C" w14:textId="77777777"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02.03.2018."/>
            </w:textInput>
          </w:ffData>
        </w:fldChar>
      </w:r>
      <w:r>
        <w:instrText xml:space="preserve"> FORMTEXT </w:instrText>
      </w:r>
      <w:r>
        <w:fldChar w:fldCharType="separate"/>
      </w:r>
      <w:r w:rsidR="008A7F08">
        <w:t>02.03.2018.</w:t>
      </w:r>
      <w:r>
        <w:fldChar w:fldCharType="end"/>
      </w:r>
      <w:bookmarkEnd w:id="3"/>
    </w:p>
    <w:p w14:paraId="6C9980EF" w14:textId="77777777" w:rsidR="00A029E0" w:rsidRDefault="00A029E0" w:rsidP="000A3497">
      <w:pPr>
        <w:ind w:left="4860"/>
      </w:pPr>
    </w:p>
    <w:p w14:paraId="57F440D7" w14:textId="77777777" w:rsidR="00A029E0" w:rsidRDefault="00A029E0" w:rsidP="00A029E0"/>
    <w:p w14:paraId="50686739" w14:textId="77777777" w:rsidR="00A029E0" w:rsidRDefault="00A029E0" w:rsidP="00A029E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ZA KANDIDATE</w:t>
      </w:r>
    </w:p>
    <w:p w14:paraId="504CDDDB" w14:textId="77777777" w:rsidR="00A029E0" w:rsidRDefault="00A029E0" w:rsidP="00A029E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FE806D5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35ADEE9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Narodnim novinama broj 21/</w:t>
      </w:r>
      <w:r w:rsidRPr="00C677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6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02.03.2018. godine objavljen je javni natječaj za prijam u službu na neodređeno vrijeme referenta-komunalnog redara u Upravnom odjelu za izgradnju grada, upravljanje nekretninama i komunalno gospodarstvo Grada Koprivnice,  te se daju upute kako slijedi: </w:t>
      </w:r>
    </w:p>
    <w:p w14:paraId="00268011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00BC38C" w14:textId="77777777" w:rsidR="00A029E0" w:rsidRPr="00CC75F4" w:rsidRDefault="00A029E0" w:rsidP="00A029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natječaj podnose se zaključno sa </w:t>
      </w:r>
      <w:r w:rsidRPr="00CC75F4">
        <w:rPr>
          <w:rFonts w:ascii="Times New Roman" w:hAnsi="Times New Roman"/>
          <w:sz w:val="24"/>
          <w:szCs w:val="24"/>
        </w:rPr>
        <w:t>10.03.2018. godine</w:t>
      </w:r>
      <w:r w:rsidRPr="00CC75F4">
        <w:rPr>
          <w:rFonts w:ascii="Times New Roman" w:hAnsi="Times New Roman"/>
          <w:b/>
          <w:sz w:val="24"/>
          <w:szCs w:val="24"/>
        </w:rPr>
        <w:t>.</w:t>
      </w:r>
    </w:p>
    <w:p w14:paraId="3E59B49E" w14:textId="77777777" w:rsidR="00A029E0" w:rsidRPr="00CC75F4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272E2B3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5C6FA393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E3213C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7EC4AD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poslova:</w:t>
      </w:r>
    </w:p>
    <w:p w14:paraId="374BFE6F" w14:textId="77777777" w:rsidR="00A029E0" w:rsidRDefault="00A029E0" w:rsidP="00A029E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nadzor nad provedbom odredbi komunalnog reda u svezi uređenja naselja, održavanja čistoće i čuvanja javnih površina, korištenja javnih površina, skupljanja, odvoza i postupanja sa skupljenim komunalnim otpadom, uklanjanja snijega i leda, uklanjanja protupravno postavljenih predmeta, poduzima odgovarajuće mjere za provođenje komunalnog reda</w:t>
      </w:r>
    </w:p>
    <w:p w14:paraId="796CBD24" w14:textId="77777777" w:rsidR="00A029E0" w:rsidRDefault="00A029E0" w:rsidP="00A029E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rješava upravne stvari u području održavanja komunalnog reda za koje je nadležan temeljem posebnog zakona</w:t>
      </w:r>
    </w:p>
    <w:p w14:paraId="5BA0FF98" w14:textId="77777777" w:rsidR="00A029E0" w:rsidRDefault="00A029E0" w:rsidP="00A029E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površinu i priprema rješenja korisnicima javne površine za kioske i terase, utvrđuje posebne uvjete i priprema rješenja za postavu pokretnih naprava i korištenja javnih površina</w:t>
      </w:r>
    </w:p>
    <w:p w14:paraId="4A7A4B40" w14:textId="77777777" w:rsidR="00A029E0" w:rsidRDefault="00A029E0" w:rsidP="00A029E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izriče mandatne kazne i predlaže pokretanje prekršajnog postupka te poduzima i druge radnje za koje je ovlašten posebnim propisima</w:t>
      </w:r>
    </w:p>
    <w:p w14:paraId="50A5B8B5" w14:textId="77777777" w:rsidR="00A029E0" w:rsidRDefault="00A029E0" w:rsidP="00A029E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i rješava u upravnim stvarima iz nadležnosti Zakona o građevinskoj inspekciji</w:t>
      </w:r>
    </w:p>
    <w:p w14:paraId="00ABC529" w14:textId="77777777" w:rsidR="00A029E0" w:rsidRDefault="00A029E0" w:rsidP="00A029E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nadzor nad provođenjem agrotehničkih mjera i mjera za uređivanje i održavanje poljoprivrednih rudina, sukladno Zakonu o poljoprivrednom zemljištu, posebnim propisima i općim aktima</w:t>
      </w:r>
    </w:p>
    <w:p w14:paraId="58B75B5C" w14:textId="77777777" w:rsidR="00A029E0" w:rsidRDefault="00A029E0" w:rsidP="00A029E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pročelnika, pomoćnika pročelnika, voditelja Odsjeka ili Odjeljka</w:t>
      </w:r>
    </w:p>
    <w:p w14:paraId="0D38AB5F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131D5F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425AB8C0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– komunalnog redara propisan je koeficijent 1,47 dok je osnovica utvrđena Odlukom gradonačelnika i iznosi 4.400,00 kuna (bruto). </w:t>
      </w:r>
    </w:p>
    <w:p w14:paraId="2D6E8587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405557A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5BACDD18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AACF44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60DE2C9B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6622C65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3F4E02B9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ECB397E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456958C9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757FF1D4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6D57EA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25D27644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14:paraId="160FC268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5A1CFFE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5BB536A9" w14:textId="77777777" w:rsidR="00A029E0" w:rsidRDefault="00A029E0" w:rsidP="00A029E0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1FEE71B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14:paraId="3AF4DE5C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 lokalne i područne (regionalne) samouprave i  komunalno gospodarstvo </w:t>
      </w:r>
    </w:p>
    <w:p w14:paraId="5F034A4F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469F34" w14:textId="77777777" w:rsidR="00A029E0" w:rsidRDefault="00A029E0" w:rsidP="00A029E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129/05, 109/07, 125/08, 36/09, 150/11, 144/12 i  19/13.– pročišćeni tekst, 137/15 i 123/17) </w:t>
      </w:r>
    </w:p>
    <w:p w14:paraId="5C5653F2" w14:textId="77777777" w:rsidR="00A029E0" w:rsidRDefault="00A029E0" w:rsidP="00A029E0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 xml:space="preserve">Zakon o komunalnom gospodarstvu („Narodne novine“ broj 36/95, 70/97, 128/99, 57/00, 129/00, 59/01, 26/03 – pročišćeni tekst, 82/04, 178/04, 38/09, 79/09, 153/09, 49/11, 84/11, 90/11, 144/12, 94/13, 153/13, 147/14 i 36/15), </w:t>
      </w:r>
    </w:p>
    <w:p w14:paraId="76DF64BF" w14:textId="77777777" w:rsidR="00A029E0" w:rsidRDefault="00A029E0" w:rsidP="00A029E0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Zakon o građevinskoj inspekciji („Narodne novine“ broj 153/13),</w:t>
      </w:r>
    </w:p>
    <w:p w14:paraId="7328DA8F" w14:textId="77777777" w:rsidR="00A029E0" w:rsidRDefault="00A029E0" w:rsidP="00A029E0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>Odluke o komunalnom redu („Glasnik Grada Koprivnice“ broj 5/04, 01/07, 01/08,  07/10 i 1/18),</w:t>
      </w:r>
    </w:p>
    <w:p w14:paraId="0155A4CD" w14:textId="77777777" w:rsidR="00A029E0" w:rsidRPr="007A5FE0" w:rsidRDefault="00A029E0" w:rsidP="00A029E0">
      <w:pPr>
        <w:numPr>
          <w:ilvl w:val="0"/>
          <w:numId w:val="2"/>
        </w:numPr>
        <w:autoSpaceDN w:val="0"/>
        <w:jc w:val="both"/>
        <w:rPr>
          <w:bCs/>
        </w:rPr>
      </w:pPr>
      <w:r>
        <w:t xml:space="preserve">Oduka o agrotehničkim mjerama u poljoprivredi, mjerama za uređenje i održavanje poljoprivrednih rudina i mjerama zaštite od požara na poljoprivrednom zemljištu na području grada Koprivnice („Glasnik Grada Koprivnice“ broj 9/09 i 2/13)  </w:t>
      </w:r>
      <w:r>
        <w:tab/>
        <w:t xml:space="preserve">  </w:t>
      </w:r>
    </w:p>
    <w:p w14:paraId="4DA001E5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759B97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50DEB64A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0B0404D6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343A31F3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 postoji mogućnost naknadnog pisanog testiranja, bez obzira na razloge koje pojedinog kandidata eventualno spriječe da testiranju pristupi u naznačeno vrijeme. </w:t>
      </w:r>
    </w:p>
    <w:p w14:paraId="379B1790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14:paraId="53E3B273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14:paraId="6141B606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30F0F2A0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2698B3ED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4B3B4FBB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3D6EA176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5834EE41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14:paraId="01A50AE9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33A03136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8CB0AC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67628379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95A9801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338634D5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EA59A62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7220749F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226DB7D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14:paraId="07BF41A0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454A3A" w14:textId="77777777" w:rsidR="00A029E0" w:rsidRDefault="00A029E0" w:rsidP="00A029E0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p w14:paraId="303D6844" w14:textId="77777777" w:rsidR="00A029E0" w:rsidRDefault="00A029E0" w:rsidP="00A029E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ED5C056" w14:textId="77777777" w:rsidR="00A029E0" w:rsidRDefault="00A029E0" w:rsidP="00A029E0"/>
    <w:p w14:paraId="29406F99" w14:textId="77777777" w:rsidR="001E01B9" w:rsidRPr="00A029E0" w:rsidRDefault="001E01B9" w:rsidP="00A029E0"/>
    <w:sectPr w:rsidR="001E01B9" w:rsidRPr="00A029E0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337E" w14:textId="77777777" w:rsidR="00403C23" w:rsidRDefault="00403C23" w:rsidP="008E4B08">
      <w:r>
        <w:separator/>
      </w:r>
    </w:p>
  </w:endnote>
  <w:endnote w:type="continuationSeparator" w:id="0">
    <w:p w14:paraId="2F1E9306" w14:textId="77777777" w:rsidR="00403C23" w:rsidRDefault="00403C2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9572" w14:textId="77777777" w:rsidR="008A7F08" w:rsidRDefault="008A7F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C3D0" w14:textId="77777777" w:rsidR="008A7F08" w:rsidRDefault="008A7F0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C061" w14:textId="77777777" w:rsidR="008A7F08" w:rsidRDefault="008A7F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CF0C" w14:textId="77777777" w:rsidR="00403C23" w:rsidRDefault="00403C23" w:rsidP="008E4B08">
      <w:r>
        <w:separator/>
      </w:r>
    </w:p>
  </w:footnote>
  <w:footnote w:type="continuationSeparator" w:id="0">
    <w:p w14:paraId="3C56716C" w14:textId="77777777" w:rsidR="00403C23" w:rsidRDefault="00403C2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F258" w14:textId="77777777" w:rsidR="008A7F08" w:rsidRDefault="008A7F0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F46F" w14:textId="77777777" w:rsidR="008A7F08" w:rsidRDefault="008A7F0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5DC5" w14:textId="77777777"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 wp14:anchorId="0A597B00" wp14:editId="25D0785B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14:paraId="18C248DA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70719774" w14:textId="77777777"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49A60E3B" wp14:editId="027CB8BE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14:paraId="50CC2930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14:paraId="2C2B2A1F" w14:textId="77777777" w:rsidTr="00F45F2B">
      <w:tc>
        <w:tcPr>
          <w:tcW w:w="4644" w:type="dxa"/>
          <w:shd w:val="clear" w:color="auto" w:fill="auto"/>
        </w:tcPr>
        <w:p w14:paraId="4354ED94" w14:textId="77777777" w:rsidR="008E4B08" w:rsidRPr="001E5EE1" w:rsidRDefault="00A029E0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14:paraId="0EFBBB8F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03C23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A7F08"/>
    <w:rsid w:val="008E4B08"/>
    <w:rsid w:val="0090739C"/>
    <w:rsid w:val="009B6D94"/>
    <w:rsid w:val="009D4CD1"/>
    <w:rsid w:val="009F199D"/>
    <w:rsid w:val="00A029E0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BF3E67"/>
    <w:rsid w:val="00C25A85"/>
    <w:rsid w:val="00C34B71"/>
    <w:rsid w:val="00CA5E16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358A7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C9720C"/>
  <w15:docId w15:val="{64D27D5B-DCBE-416E-99BE-14EE8C4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A029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2018-03-02T13:12:00Z</dcterms:created>
  <dcterms:modified xsi:type="dcterms:W3CDTF">2018-03-02T13:12:00Z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