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0109" w14:textId="77777777" w:rsidR="00614FFA" w:rsidRDefault="00614FFA" w:rsidP="00614FFA">
      <w:r>
        <w:t>KLASA: 112-01/18-02/0004</w:t>
      </w:r>
    </w:p>
    <w:p w14:paraId="78848CE2" w14:textId="77777777" w:rsidR="00614FFA" w:rsidRDefault="00614FFA" w:rsidP="00614FFA">
      <w:r>
        <w:t>URBROJ: 2137/01-04-01/2-18-1</w:t>
      </w:r>
    </w:p>
    <w:p w14:paraId="4B4AB34B" w14:textId="101DB968" w:rsidR="00AE7275" w:rsidRDefault="00614FFA" w:rsidP="00614FFA">
      <w:r>
        <w:t>Koprivnica, 10.01.2018.</w:t>
      </w:r>
    </w:p>
    <w:p w14:paraId="7951B77C" w14:textId="77777777" w:rsidR="006F3900" w:rsidRDefault="006F3900" w:rsidP="000A3497">
      <w:pPr>
        <w:ind w:left="4860"/>
      </w:pPr>
    </w:p>
    <w:p w14:paraId="4EF8F979" w14:textId="77777777" w:rsidR="006F3900" w:rsidRDefault="006F3900" w:rsidP="006F3900"/>
    <w:p w14:paraId="4087773D" w14:textId="77777777" w:rsidR="006F3900" w:rsidRPr="006F3900" w:rsidRDefault="006F3900" w:rsidP="006F390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00">
        <w:rPr>
          <w:rFonts w:ascii="Times New Roman" w:hAnsi="Times New Roman" w:cs="Times New Roman"/>
          <w:b/>
          <w:sz w:val="24"/>
          <w:szCs w:val="24"/>
        </w:rPr>
        <w:t>OBAVIJEST I UPUTE KANDIDATIMA</w:t>
      </w:r>
    </w:p>
    <w:p w14:paraId="27F648A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E4BA5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Narodnim novinama broj 3/218 od 10</w:t>
      </w:r>
      <w:r w:rsidRPr="00CA4D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DF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DFB">
        <w:rPr>
          <w:rFonts w:ascii="Times New Roman" w:hAnsi="Times New Roman" w:cs="Times New Roman"/>
          <w:sz w:val="24"/>
          <w:szCs w:val="24"/>
        </w:rPr>
        <w:t xml:space="preserve">. </w:t>
      </w:r>
      <w:r w:rsidRPr="00AF3FC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, objavljen je javni natječaj za imenovanje na neodređeno vrijeme pročelnika u Upravnim tijelima Grada Koprivnice i to kako slijedi:</w:t>
      </w:r>
    </w:p>
    <w:p w14:paraId="0CB8C107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Službe ureda gradonačelnika</w:t>
      </w:r>
    </w:p>
    <w:p w14:paraId="26D1D2FB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Upravnog odjela za poslove Gradskog vijeća i opće poslove</w:t>
      </w:r>
    </w:p>
    <w:p w14:paraId="5A97ABD1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Upravnog odjela za financije, gospodarstvo i europske poslove</w:t>
      </w:r>
    </w:p>
    <w:p w14:paraId="07A75974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 xml:space="preserve">Pročelnik Upravnog odjela za društvene djelatnosti </w:t>
      </w:r>
    </w:p>
    <w:p w14:paraId="3A1F7987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Upravnog odjela za prostorno uređenje</w:t>
      </w:r>
    </w:p>
    <w:p w14:paraId="64860755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Upravnog odjela za izgradnju grada, upravljanje nekretninama i komunalno gospodarstvo</w:t>
      </w:r>
    </w:p>
    <w:p w14:paraId="04D4392D" w14:textId="77777777" w:rsidR="006F3900" w:rsidRPr="00867BC2" w:rsidRDefault="006F3900" w:rsidP="006F390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</w:rPr>
        <w:t>Pročelnik – rukovoditelj unutarnje revizije u Službi Jedinici za unutarnju reviziju</w:t>
      </w:r>
    </w:p>
    <w:p w14:paraId="5CA2190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7561F" w14:textId="77777777" w:rsidR="006F3900" w:rsidRPr="000F744E" w:rsidRDefault="006F3900" w:rsidP="006F3900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podnose se zaključno sa 18</w:t>
      </w:r>
      <w:r w:rsidRPr="00CA4D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DF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DFB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B9FB3AA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BC306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14:paraId="469A1A10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E6C390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D3">
        <w:rPr>
          <w:rFonts w:ascii="Times New Roman" w:hAnsi="Times New Roman" w:cs="Times New Roman"/>
          <w:b/>
          <w:sz w:val="24"/>
          <w:szCs w:val="24"/>
        </w:rPr>
        <w:t>Opis poslova radnog mjesta pod rednim brojem 1.</w:t>
      </w:r>
    </w:p>
    <w:p w14:paraId="4FE9266E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Službe, organizira i koordinira obavljanje poslova iz nadležnosti Službe, prema potrebi savjetuje službenike o načinu rješavanja radnih zadataka, daje smjernice pri rješavanju najsloženijih i strateški važnih pitanja, prati stanje iz djelokruga rada Službe te predlaže odgovarajuće mjere za unapređenje rada</w:t>
      </w:r>
    </w:p>
    <w:p w14:paraId="3E742FDD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 i koordinira obavljanje poslova za potrebe gradonačelnika i zamjenika gradonačelnika, te poslove iz djelokruga suradnje i kontakata gradonačelnika i zamjenika gradonačelnika s državnim i drugim tijelima i institucijama, tijelima i institucijama, ustanovama, trgovačkim društvima, medijima, mjesnim odborima i građanima</w:t>
      </w:r>
    </w:p>
    <w:p w14:paraId="0A5D0C54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Nadzire i koordinira organizaciju protokola te službenih sastanaka gradonačelnika i zamjenika gradonačelnika</w:t>
      </w:r>
    </w:p>
    <w:p w14:paraId="2EAE9A3B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Nadzire i koordinira organizaciju manifestacija i raznih događanja iz nadležnosti grada</w:t>
      </w:r>
    </w:p>
    <w:p w14:paraId="7B5F873F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Sudjeluje u izradi prijedloga općih i pojedinačnih akata iz djelokruga rada Službe koje donosi gradonačelnik te rješava u prvom stupnju o prijmu u službu i drugim pravima i obvezama službenika u Službi koja proizlaze iz službe</w:t>
      </w:r>
    </w:p>
    <w:p w14:paraId="1AD4767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gradonačelnika</w:t>
      </w:r>
    </w:p>
    <w:p w14:paraId="63D1B9BA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CEF021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40DF20D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C5E0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37E30030" w14:textId="77777777" w:rsidR="006F3900" w:rsidRPr="0064195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 o proračunu („Narodne novine“ broj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87/08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136/12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15/15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1A8AF4CD" w14:textId="77777777" w:rsidR="006F3900" w:rsidRPr="0064195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fiskalnoj odgovornosti </w:t>
      </w:r>
      <w:r>
        <w:rPr>
          <w:rFonts w:ascii="Times New Roman" w:hAnsi="Times New Roman" w:cs="Times New Roman"/>
          <w:color w:val="000000"/>
          <w:sz w:val="24"/>
          <w:szCs w:val="24"/>
        </w:rPr>
        <w:t>(„Narodne novine“ broj 139/10. i 19/14.)</w:t>
      </w:r>
    </w:p>
    <w:p w14:paraId="5FDE1B43" w14:textId="77777777" w:rsidR="006F3900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medijima („Narodne novine“ broj 59/04., 84/11. i 81/13.)</w:t>
      </w:r>
    </w:p>
    <w:p w14:paraId="66C8BB6B" w14:textId="77777777" w:rsidR="006F3900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elektroničkim medijima („Narodne novine“ broj 153/9., 84/11., 94/13. i 136/13.)</w:t>
      </w:r>
    </w:p>
    <w:p w14:paraId="3DCAEF28" w14:textId="77777777" w:rsidR="006F3900" w:rsidRPr="006439E2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Zakon o pravu na pristup informacijama („Narodne novine“ broj 25/13. i 85/15.)</w:t>
      </w:r>
    </w:p>
    <w:p w14:paraId="2D45B1F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C921CD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22A3D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F45E4C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D278BA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D3">
        <w:rPr>
          <w:rFonts w:ascii="Times New Roman" w:hAnsi="Times New Roman" w:cs="Times New Roman"/>
          <w:b/>
          <w:sz w:val="24"/>
          <w:szCs w:val="24"/>
        </w:rPr>
        <w:t>Opis poslova radnog mjesta pod rednim brojem 2.</w:t>
      </w:r>
    </w:p>
    <w:p w14:paraId="6D6E5FCB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rada</w:t>
      </w:r>
    </w:p>
    <w:p w14:paraId="3E5DE1F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 zakone i podzakonske propise iz nadležnosti Odjela te priprema i sudjeluje u izradi prijedloga općih i pojedinačnih akata iz djelokruga rada odjela koje donosi Gradsko vijeće ili gradonačelnik</w:t>
      </w:r>
    </w:p>
    <w:p w14:paraId="32B3687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 i koordinira obavljanje poslova vezano uz sazivanje i pripremu sjednica Gradskog vijeća i radnih tijela Gradskog vijeća, pruža stručnu pomoć vijećnicima Gradskog vijeća i članovima radnih tijela Gradskog vijeća iz nadležnosti Odjela</w:t>
      </w:r>
    </w:p>
    <w:p w14:paraId="27BBC153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u prvom stupnju o prijmu u službu te o pravima po osnovi obavljanja dužnosti gradonačelnika i zamjenika gradonačelnika</w:t>
      </w:r>
    </w:p>
    <w:p w14:paraId="68F45F0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gradonačelnika</w:t>
      </w:r>
    </w:p>
    <w:p w14:paraId="01EF3DA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1D17E4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412A7912" w14:textId="77777777" w:rsidR="006F3900" w:rsidRDefault="006F3900" w:rsidP="006F390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737FF5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0B009A5F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 Gradskog vijeća („Glasnik Grada Koprivnice“ broj 4/09., 1/12. i 3/13. – pročišćeni tekst)</w:t>
      </w:r>
    </w:p>
    <w:p w14:paraId="312EE31D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D4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 broj 33/01., 60/01.- vjerodostojno tumačenje, 129/05., 109/07., 125/08., 36/09.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CD4">
        <w:rPr>
          <w:rFonts w:ascii="Times New Roman" w:hAnsi="Times New Roman" w:cs="Times New Roman"/>
          <w:sz w:val="24"/>
          <w:szCs w:val="24"/>
        </w:rPr>
        <w:t xml:space="preserve"> 150/11.</w:t>
      </w:r>
      <w:r>
        <w:rPr>
          <w:rFonts w:ascii="Times New Roman" w:hAnsi="Times New Roman" w:cs="Times New Roman"/>
          <w:sz w:val="24"/>
          <w:szCs w:val="24"/>
        </w:rPr>
        <w:t>, 144/12. i 19/13. – pročišćeni tekst, 137/15. i 123/17.</w:t>
      </w:r>
      <w:r w:rsidRPr="00E34CD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CB96A4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službenicima i namještenicima u lokalnoj i područnoj (regionalnoj) samoupravi („Narodne novine“ broj 86/08. i 61/11.)</w:t>
      </w:r>
    </w:p>
    <w:p w14:paraId="135EF9E2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lokalnim izborima („Narodne novine“ broj 144/12. i 121/16.)</w:t>
      </w:r>
    </w:p>
    <w:p w14:paraId="3DA50095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financiranju političkih aktivnosti i izborne promidžbe („Narodne novine“ broj 24/11., 61/11., 27/13., 2/14., 6/16. i 70/17.</w:t>
      </w:r>
    </w:p>
    <w:p w14:paraId="7E1437C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ACE3D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ACEC5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CBE1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13D64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D3">
        <w:rPr>
          <w:rFonts w:ascii="Times New Roman" w:hAnsi="Times New Roman" w:cs="Times New Roman"/>
          <w:b/>
          <w:sz w:val="24"/>
          <w:szCs w:val="24"/>
        </w:rPr>
        <w:t>Opis poslova radnog mjesta pod rednim brojem 3.</w:t>
      </w:r>
    </w:p>
    <w:p w14:paraId="2DFD308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rada</w:t>
      </w:r>
    </w:p>
    <w:p w14:paraId="653C3137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najsloženije poslove vezane uz razvoj i poticanje poduzetništva i ostale poslove iz područja gospodarstva</w:t>
      </w:r>
    </w:p>
    <w:p w14:paraId="5138FA53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i koordinira izradu Proračuna Grada Koprivnice, njegove izmjene i dopune, Polugodišnji, Godišnji izvještaj o izvršenju Proračuna te prati izvršenje Proračuna</w:t>
      </w:r>
    </w:p>
    <w:p w14:paraId="11E818D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obavljanje stručnih poslova za potrebe gradonačelnika i Gradskog vijeća te surađuje sa državnim i drugim tijelima</w:t>
      </w:r>
    </w:p>
    <w:p w14:paraId="100DF661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Rješava u prvom stupnju o prijmu u službu i drugim pravima i obvezama službenika i namještenika u Odjelu koja proizlaze po osnovi rada te u upravnim stvarima iz područja gradskih poreza</w:t>
      </w:r>
    </w:p>
    <w:p w14:paraId="02B1ADE6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ostale poslove po nalogu gradonačelnika</w:t>
      </w:r>
    </w:p>
    <w:p w14:paraId="75690F0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730591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09A9841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3D15DC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0D7C78E9" w14:textId="77777777" w:rsidR="006F3900" w:rsidRPr="0064195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 o proračunu („Narodne novine“ broj </w:t>
      </w:r>
      <w:hyperlink r:id="rId1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87/08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136/12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15/15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7B3729E7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financiranju jedinica lokalne i područne (regionalne) samouprave („Narodne novine“ broj 117/93., 69/97., 33/00., 73/00., 127/00., 59/01., 107/01., 117/01., 150/02., 147/03., 132/06., 26/07., 73/08., 25/12., 147/14., 100/15., 115/16. i 127/17.)</w:t>
      </w:r>
    </w:p>
    <w:p w14:paraId="0E4F8A04" w14:textId="77777777" w:rsidR="006F3900" w:rsidRPr="004A46A7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sustavu unutarnjih kontrola u javnom sektoru </w:t>
      </w:r>
      <w:r>
        <w:rPr>
          <w:rFonts w:ascii="Times New Roman" w:hAnsi="Times New Roman" w:cs="Times New Roman"/>
          <w:color w:val="000000"/>
          <w:sz w:val="24"/>
          <w:szCs w:val="24"/>
        </w:rPr>
        <w:t>(„Narodne novine“ broj 78/15.)</w:t>
      </w:r>
    </w:p>
    <w:p w14:paraId="1C6E821D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Uredba o kriterijima, mjerilima i postupku za odgodu plaćanja, obročnu otplatu duga te prodaju, otpis ili djelomičan otpis potraživanja </w:t>
      </w:r>
      <w:r>
        <w:rPr>
          <w:rFonts w:ascii="Times New Roman" w:hAnsi="Times New Roman" w:cs="Times New Roman"/>
          <w:color w:val="000000"/>
          <w:sz w:val="24"/>
          <w:szCs w:val="24"/>
        </w:rPr>
        <w:t>(„Narodne novine“ broj 52/13. i 94/14.)</w:t>
      </w:r>
    </w:p>
    <w:p w14:paraId="56825106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6B3FC0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798A2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B5FF78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D3">
        <w:rPr>
          <w:rFonts w:ascii="Times New Roman" w:hAnsi="Times New Roman" w:cs="Times New Roman"/>
          <w:b/>
          <w:sz w:val="24"/>
          <w:szCs w:val="24"/>
        </w:rPr>
        <w:t>Opis poslova radnog mjesta pod rednim brojem 4.</w:t>
      </w:r>
    </w:p>
    <w:p w14:paraId="03165765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rada</w:t>
      </w:r>
    </w:p>
    <w:p w14:paraId="0B236508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najsloženije poslove iz djelokruga rada odjela, prati stanja u područjima društvenih djelatnosti osobito u pogledu izvršenja zakona i drugih propisa</w:t>
      </w:r>
    </w:p>
    <w:p w14:paraId="67E7A53E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obavljanje stručnih poslova za potrebe gradonačelnika i Gradskog vijeća te sudjeluje u izradi općih i pojedinačnih akata koje donosi gradonačelnik ili Gradsko vijeće iz nadležnosti Odjela</w:t>
      </w:r>
    </w:p>
    <w:p w14:paraId="3CBB3B58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 proračunska sredstva u području društvenih djelatnosti i prati njihovo izvršenje</w:t>
      </w:r>
    </w:p>
    <w:p w14:paraId="75E064E0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Surađuje s ustanovama kojima je Grad osnivač, udrugama, agencijama te svim ostalim korisnicima proračuna Grada kao i državnim tijelima, jedinicama lokalne i područne (regionalne) samouprave i drugim pravnim osobama</w:t>
      </w:r>
    </w:p>
    <w:p w14:paraId="3C8AD146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u prvom stupnju o prijmu u službu i drugim pravima i obvezama službenika u odjelu koja proizlaze po osnovi rada te iz područja ostvarivanja prava na pomoć za opremu novorođenog djeteta</w:t>
      </w:r>
    </w:p>
    <w:p w14:paraId="348B337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gradonačelnika</w:t>
      </w:r>
    </w:p>
    <w:p w14:paraId="5B42F9B5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72708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48544B8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E25B5F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5AD849D7" w14:textId="77777777" w:rsidR="006F3900" w:rsidRPr="004A46A7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Zakon o ustanovama („Narodne novine“ broj 76/93., 29/97., 47/99. i 35/08.)</w:t>
      </w:r>
    </w:p>
    <w:p w14:paraId="3695A063" w14:textId="77777777" w:rsidR="006F3900" w:rsidRPr="004A46A7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6A7">
        <w:rPr>
          <w:rFonts w:ascii="Times New Roman" w:hAnsi="Times New Roman" w:cs="Times New Roman"/>
          <w:color w:val="000000"/>
          <w:sz w:val="24"/>
          <w:szCs w:val="24"/>
        </w:rPr>
        <w:t>Zakon o odgoju i obrazovanju</w:t>
      </w:r>
      <w:r w:rsidRPr="004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46A7">
        <w:rPr>
          <w:rFonts w:ascii="Times New Roman" w:hAnsi="Times New Roman" w:cs="Times New Roman"/>
          <w:bCs/>
          <w:color w:val="000000"/>
          <w:sz w:val="24"/>
          <w:szCs w:val="24"/>
        </w:rPr>
        <w:t>u osnovnoj i srednjoj</w:t>
      </w:r>
      <w:r w:rsidRPr="004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A46A7">
        <w:rPr>
          <w:rFonts w:ascii="Times New Roman" w:hAnsi="Times New Roman" w:cs="Times New Roman"/>
          <w:bCs/>
          <w:color w:val="000000"/>
          <w:sz w:val="24"/>
          <w:szCs w:val="24"/>
        </w:rPr>
        <w:t>š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koli („Narodne novine“ broj 87/08., 86/09., 92/10., 105/10., 90/11., 5/12., 16/12., 86/12., 126/12., 94/13.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152/14.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07/17.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536C34B" w14:textId="77777777" w:rsidR="006F3900" w:rsidRPr="004A46A7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6A7">
        <w:rPr>
          <w:rFonts w:ascii="Times New Roman" w:hAnsi="Times New Roman" w:cs="Times New Roman"/>
          <w:color w:val="000000"/>
          <w:sz w:val="24"/>
          <w:szCs w:val="24"/>
        </w:rPr>
        <w:t>Zakon o predškolskom odgoju i obrazovanju („Narodne novine“ broj 10/97., 107/07. i 94/13.)</w:t>
      </w:r>
    </w:p>
    <w:p w14:paraId="40EED91B" w14:textId="77777777" w:rsidR="006F3900" w:rsidRPr="004A46A7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6A7">
        <w:rPr>
          <w:rFonts w:ascii="Times New Roman" w:hAnsi="Times New Roman" w:cs="Times New Roman"/>
          <w:color w:val="000000"/>
          <w:sz w:val="24"/>
          <w:szCs w:val="24"/>
        </w:rPr>
        <w:t>Zakon o socijalnoj skrbi („Narodne novine“ broj 157/13., 152/14.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99/15.</w:t>
      </w:r>
      <w:r>
        <w:rPr>
          <w:rFonts w:ascii="Times New Roman" w:hAnsi="Times New Roman" w:cs="Times New Roman"/>
          <w:color w:val="000000"/>
          <w:sz w:val="24"/>
          <w:szCs w:val="24"/>
        </w:rPr>
        <w:t>, 52/16., 16/17. i 130/17.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60BB7E1" w14:textId="77777777" w:rsidR="006F3900" w:rsidRPr="004A46A7" w:rsidRDefault="006F3900" w:rsidP="006F39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A7">
        <w:rPr>
          <w:rFonts w:ascii="Times New Roman" w:hAnsi="Times New Roman" w:cs="Times New Roman"/>
          <w:color w:val="000000"/>
          <w:sz w:val="24"/>
          <w:szCs w:val="24"/>
        </w:rPr>
        <w:t>Zakon o udrugama („Narodne novine“ broj 74/14.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70/17.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A99E8C3" w14:textId="77777777" w:rsidR="006F3900" w:rsidRPr="004A46A7" w:rsidRDefault="006F3900" w:rsidP="006F390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835941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3F95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159A5" w14:textId="77777777" w:rsidR="006F3900" w:rsidRPr="0034688A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8A">
        <w:rPr>
          <w:rFonts w:ascii="Times New Roman" w:hAnsi="Times New Roman" w:cs="Times New Roman"/>
          <w:b/>
          <w:sz w:val="24"/>
          <w:szCs w:val="24"/>
        </w:rPr>
        <w:t>Opis poslova radnog mjesta pod rednim brojem 5.</w:t>
      </w:r>
    </w:p>
    <w:p w14:paraId="3F58DD04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rada</w:t>
      </w:r>
    </w:p>
    <w:p w14:paraId="4F23C6A2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ili sudjeluje u rješavanju najsloženijih poslova iz djelokruga rada Odjela</w:t>
      </w:r>
    </w:p>
    <w:p w14:paraId="2A880913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Sudjeluje u poslovima vezanim uz pri0premu i provedbu gradskih projekata i koncepata</w:t>
      </w:r>
    </w:p>
    <w:p w14:paraId="3FD0D7A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obavljanje stručnih poslova za potrebe gradonačelnika i Gradskog vijeća te surađuje sa državnim i drugim tijelima</w:t>
      </w:r>
    </w:p>
    <w:p w14:paraId="49EEBD0C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Rukovodi, koordinira i sudjeluje u izradi godišnjih i drugih planskih dokumenata i akata iz djelokruga Odjela</w:t>
      </w:r>
    </w:p>
    <w:p w14:paraId="66D74DD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Rukovodi, koordinira i sudjeluje u poslovima vezanim uz izradu dokumenata prostornog uređenja i prati provedbu dokumenata prostornog uređenja</w:t>
      </w:r>
    </w:p>
    <w:p w14:paraId="6CD26B86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u prvom stupnju o prijmu u službu i drugim pravima i obvezana službenika i namještenika u Odjelu koja proizlaze po osnovi rada</w:t>
      </w:r>
    </w:p>
    <w:p w14:paraId="5F73F0E2" w14:textId="77777777" w:rsidR="006F3900" w:rsidRPr="001E1B98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gradonačelnika</w:t>
      </w:r>
    </w:p>
    <w:p w14:paraId="7DECFC05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8D3791" w14:textId="77777777" w:rsidR="006F3900" w:rsidRPr="00A66AD3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4F9970F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8EC164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1B9DEC20" w14:textId="77777777" w:rsidR="006F3900" w:rsidRPr="00D234F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4F0">
        <w:rPr>
          <w:rFonts w:ascii="Times New Roman" w:hAnsi="Times New Roman" w:cs="Times New Roman"/>
          <w:sz w:val="24"/>
          <w:szCs w:val="24"/>
        </w:rPr>
        <w:t>Zakon o prostornom uređenju („Narodne novine“ broj 153/13. i 65/17.)</w:t>
      </w:r>
    </w:p>
    <w:p w14:paraId="14785674" w14:textId="77777777" w:rsidR="006F3900" w:rsidRPr="00D234F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4F0">
        <w:rPr>
          <w:rFonts w:ascii="Times New Roman" w:hAnsi="Times New Roman" w:cs="Times New Roman"/>
          <w:sz w:val="24"/>
          <w:szCs w:val="24"/>
        </w:rPr>
        <w:t>Zakon o postupanju s nezakonito izgrađenim zgradama („Narodne novine“ broj 86/12., 143/13. i 65/17.)</w:t>
      </w:r>
    </w:p>
    <w:p w14:paraId="679956E9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gradnji </w:t>
      </w:r>
      <w:r w:rsidRPr="00D234F0">
        <w:rPr>
          <w:rFonts w:ascii="Times New Roman" w:hAnsi="Times New Roman" w:cs="Times New Roman"/>
          <w:sz w:val="24"/>
          <w:szCs w:val="24"/>
        </w:rPr>
        <w:t xml:space="preserve">(„Narodne novine“ broj 153/13. 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34F0">
        <w:rPr>
          <w:rFonts w:ascii="Times New Roman" w:hAnsi="Times New Roman" w:cs="Times New Roman"/>
          <w:sz w:val="24"/>
          <w:szCs w:val="24"/>
        </w:rPr>
        <w:t>/17.)</w:t>
      </w:r>
    </w:p>
    <w:p w14:paraId="00A82062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jednostavnim i drugim građevinama i radovima </w:t>
      </w:r>
      <w:r w:rsidRPr="00D234F0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sz w:val="24"/>
          <w:szCs w:val="24"/>
        </w:rPr>
        <w:t>112/17</w:t>
      </w:r>
      <w:r w:rsidRPr="00D234F0">
        <w:rPr>
          <w:rFonts w:ascii="Times New Roman" w:hAnsi="Times New Roman" w:cs="Times New Roman"/>
          <w:sz w:val="24"/>
          <w:szCs w:val="24"/>
        </w:rPr>
        <w:t>.)</w:t>
      </w:r>
    </w:p>
    <w:p w14:paraId="4CEF0D1E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 o obveznom sadržaju i opremanju projekata građevina </w:t>
      </w:r>
      <w:r w:rsidRPr="00D234F0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sz w:val="24"/>
          <w:szCs w:val="24"/>
        </w:rPr>
        <w:t>64/14., 41/15., 105/15., 61/16. i 20/17.</w:t>
      </w:r>
      <w:r w:rsidRPr="00D234F0">
        <w:rPr>
          <w:rFonts w:ascii="Times New Roman" w:hAnsi="Times New Roman" w:cs="Times New Roman"/>
          <w:sz w:val="24"/>
          <w:szCs w:val="24"/>
        </w:rPr>
        <w:t>)</w:t>
      </w:r>
    </w:p>
    <w:p w14:paraId="09D7169D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8B346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65B260" w14:textId="77777777" w:rsidR="006F3900" w:rsidRPr="0034688A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8A">
        <w:rPr>
          <w:rFonts w:ascii="Times New Roman" w:hAnsi="Times New Roman" w:cs="Times New Roman"/>
          <w:b/>
          <w:sz w:val="24"/>
          <w:szCs w:val="24"/>
        </w:rPr>
        <w:t>Opis poslova radnog mjesta pod rednim brojem 6.</w:t>
      </w:r>
    </w:p>
    <w:p w14:paraId="4678E2BE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rada</w:t>
      </w:r>
    </w:p>
    <w:p w14:paraId="269F7302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obavljanje stručnih poslova za potrebe gradonačelnika i Gradskog vijeća te surađuje sa državnim i drugim tijelima</w:t>
      </w:r>
    </w:p>
    <w:p w14:paraId="4E0BE15A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ili sudjeluje u rješavanju najsloženijih poslova iz djelokruga rada Odjela</w:t>
      </w:r>
    </w:p>
    <w:p w14:paraId="38D11A6E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Rukovodi, koordinira i sudjeluje u izradi godišnjih i drugih planskih dokumenata, programa, projekata i akata iz djelokruga rada Odjela</w:t>
      </w:r>
    </w:p>
    <w:p w14:paraId="48EFB48B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Sudjeluje u poslovima vezanim uz pripremu i provedbu gradskih projekata unutar državnih i EU programa i projekate te provedbu dugoročnih i strateških gradskih projekata i koncepata</w:t>
      </w:r>
    </w:p>
    <w:p w14:paraId="2EEE1662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u prvom stupnju o prijmu u službu i drugim pravima i obvezana službenika i namještenika u Odjelu koja proizlaze po osnovi rada</w:t>
      </w:r>
    </w:p>
    <w:p w14:paraId="7EDD77ED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gradonačelnika</w:t>
      </w:r>
    </w:p>
    <w:p w14:paraId="114EC67F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21B24F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lastRenderedPageBreak/>
        <w:t>Pravni i drugi izvori za pripremanje kandidata za testiranje</w:t>
      </w:r>
    </w:p>
    <w:p w14:paraId="25C22EB5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25869D76" w14:textId="77777777" w:rsidR="006F3900" w:rsidRPr="001E1B98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komunalnom gospodarstvu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36/95., 70/97., 128/99., 57/00., 129/00., 59/01., 150/02., 26/03. – pročišćeni tekst, 82/04., 178/04., 38/09., 79/09., 49/11., 144/12. i 147/14.)</w:t>
      </w:r>
    </w:p>
    <w:p w14:paraId="38538B30" w14:textId="77777777" w:rsidR="006F3900" w:rsidRPr="001E1B98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cestama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84/11., 18/13., 22/13. i 54/13.)</w:t>
      </w:r>
    </w:p>
    <w:p w14:paraId="780F89AD" w14:textId="77777777" w:rsidR="006F3900" w:rsidRPr="001E1B98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gradnji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153/13. i 20/17.)</w:t>
      </w:r>
    </w:p>
    <w:p w14:paraId="07219881" w14:textId="77777777" w:rsidR="006F3900" w:rsidRPr="001E1B98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procjeni vrijednosti nekretnina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78/15.)</w:t>
      </w:r>
    </w:p>
    <w:p w14:paraId="2EE43AA5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zaštiti okoliša </w:t>
      </w:r>
      <w:r w:rsidRPr="004A46A7">
        <w:rPr>
          <w:rFonts w:ascii="Times New Roman" w:hAnsi="Times New Roman" w:cs="Times New Roman"/>
          <w:color w:val="000000"/>
          <w:sz w:val="24"/>
          <w:szCs w:val="24"/>
        </w:rPr>
        <w:t>(„Narodne novine“ 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80/13., 153/13. i 78/15.)</w:t>
      </w:r>
    </w:p>
    <w:p w14:paraId="04AAA51C" w14:textId="77777777" w:rsidR="006F3900" w:rsidRPr="001E1B98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8CDC7F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F3A5E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2FE6AF" w14:textId="77777777" w:rsidR="006F3900" w:rsidRPr="0034688A" w:rsidRDefault="006F3900" w:rsidP="006F3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8A">
        <w:rPr>
          <w:rFonts w:ascii="Times New Roman" w:hAnsi="Times New Roman" w:cs="Times New Roman"/>
          <w:b/>
          <w:sz w:val="24"/>
          <w:szCs w:val="24"/>
        </w:rPr>
        <w:t>Opis poslova radnog mjesta pod rednim brojem 7.</w:t>
      </w:r>
    </w:p>
    <w:p w14:paraId="39B18CA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i razvija funkciju unutarnje revizije, osiguravajući profesionalnu, tehničku te upravljačku podršku koja proizlazi iz Međunarodnih standarda</w:t>
      </w:r>
    </w:p>
    <w:p w14:paraId="6B6DF500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 viziju i strategiju  Službe-Jedinice za unutarnju reviziju zajedno sa višim rukovodstvom korisnika proračuna</w:t>
      </w:r>
    </w:p>
    <w:p w14:paraId="745CF762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sveukupnog upravljanja Službom-Jedinicom za unutarnju reviziju, uključujući upravljanje proračunom te osiguranje pravilnosti i prikladnosti izdataka za razumno i ekonomično upravljanje Službom-Jedinicom za unutarnju reviziju te upravljanje ljudskim resursima Službe-Jedinice za unutarnju reviziju uključujući izobrazbu i kontinuirano stručno usavršavanje unutarnjih revizora</w:t>
      </w:r>
    </w:p>
    <w:p w14:paraId="2D8B6A81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Izrađuje strateške i godišnje planove Službe-Jedinice za unutarnju reviziju, zajedno sa višim rukovodstvom korisnika proračuna na temelju procjene rizika te prati tijek realizacije istih</w:t>
      </w:r>
    </w:p>
    <w:p w14:paraId="5881B319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unutarnje revizije u Upravnim tijelima Grada, te kod proračunskih korisnika kojima je Grad osnivač a vezano za namjensko trošenje proračunskih sredstava</w:t>
      </w:r>
    </w:p>
    <w:p w14:paraId="02C0B6EE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Upozorava na nepravilnosti i neusklađenosti sa zakonima i podzakonskim propisima te daje preporuke za njihovo otklanjanje i unapređenje poslovanja, vodi brigu o provedbi Preporuka/naloga koji je Služba-Jedinica za unutarnju reviziju dobila od tijela/institucija koje obavljaju vanjsku reviziju funkcije unutarnje revizije</w:t>
      </w:r>
    </w:p>
    <w:p w14:paraId="36366AB4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Sudjeluje u pripremi i potpisivanju povelje unutarnjih revizora</w:t>
      </w:r>
    </w:p>
    <w:p w14:paraId="60A8559B" w14:textId="77777777" w:rsidR="006F3900" w:rsidRDefault="006F3900" w:rsidP="006F390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postupke/procedure za provođenje aktivnosti unutarnje revizije, temeljem Priručnika za unutarnje revizore koje je izdala Središnja harmonizacijska jedinica Ministarstva financija te temeljem ostale važeće regulative, donosi i održava Program osiguranja kvalitete i unapređenja na temelju predloška koji je pripremila Središnja harmonizacijska jedinica Ministarstva financija</w:t>
      </w:r>
    </w:p>
    <w:p w14:paraId="34E90076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C390F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AD3">
        <w:rPr>
          <w:rFonts w:ascii="Times New Roman" w:hAnsi="Times New Roman" w:cs="Times New Roman"/>
          <w:b/>
          <w:i/>
          <w:sz w:val="24"/>
          <w:szCs w:val="24"/>
        </w:rPr>
        <w:t>Pravni i drugi izvori za pripremanje kandidata za testiranje</w:t>
      </w:r>
    </w:p>
    <w:p w14:paraId="0E9C8B3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9503F6" w14:textId="77777777" w:rsidR="006F3900" w:rsidRPr="00AA77CF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Grada Koprivnice („Glasnik Grada Koprivnice“ broj 4/09., 1/12., 1/13. i 3/13).</w:t>
      </w:r>
    </w:p>
    <w:p w14:paraId="3DC5C571" w14:textId="77777777" w:rsidR="006F3900" w:rsidRPr="00AA77CF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 o proračunu („Narodne novine“ broj </w:t>
      </w:r>
      <w:hyperlink r:id="rId13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87/08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1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136/12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hyperlink r:id="rId1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15/15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6734480E" w14:textId="77777777" w:rsidR="006F3900" w:rsidRPr="004A46A7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sustavu unutarnjih kontrola u javnom sektoru </w:t>
      </w:r>
      <w:r>
        <w:rPr>
          <w:rFonts w:ascii="Times New Roman" w:hAnsi="Times New Roman" w:cs="Times New Roman"/>
          <w:color w:val="000000"/>
          <w:sz w:val="24"/>
          <w:szCs w:val="24"/>
        </w:rPr>
        <w:t>(„Narodne novine“ broj 78/15.)</w:t>
      </w:r>
    </w:p>
    <w:p w14:paraId="5BBD3047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unutarnjoj reviziji u javnom sektoru </w:t>
      </w:r>
      <w:r w:rsidRPr="00D234F0">
        <w:rPr>
          <w:rFonts w:ascii="Times New Roman" w:hAnsi="Times New Roman" w:cs="Times New Roman"/>
          <w:sz w:val="24"/>
          <w:szCs w:val="24"/>
        </w:rPr>
        <w:t>(„Narodne novin</w:t>
      </w:r>
      <w:r>
        <w:rPr>
          <w:rFonts w:ascii="Times New Roman" w:hAnsi="Times New Roman" w:cs="Times New Roman"/>
          <w:sz w:val="24"/>
          <w:szCs w:val="24"/>
        </w:rPr>
        <w:t>e“ broj 42/16.)</w:t>
      </w:r>
    </w:p>
    <w:p w14:paraId="03F202EA" w14:textId="77777777" w:rsidR="006F3900" w:rsidRDefault="006F3900" w:rsidP="006F39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Kodeks strukovne etike unutarnjih revizora u javnom sektoru </w:t>
      </w:r>
      <w:r w:rsidRPr="00D234F0">
        <w:rPr>
          <w:rFonts w:ascii="Times New Roman" w:hAnsi="Times New Roman" w:cs="Times New Roman"/>
          <w:sz w:val="24"/>
          <w:szCs w:val="24"/>
        </w:rPr>
        <w:t>(„Narodne novin</w:t>
      </w:r>
      <w:r>
        <w:rPr>
          <w:rFonts w:ascii="Times New Roman" w:hAnsi="Times New Roman" w:cs="Times New Roman"/>
          <w:sz w:val="24"/>
          <w:szCs w:val="24"/>
        </w:rPr>
        <w:t>e“ broj 42/16.)</w:t>
      </w:r>
    </w:p>
    <w:p w14:paraId="76668CC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34340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BC696E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plaći </w:t>
      </w:r>
    </w:p>
    <w:p w14:paraId="3F254A9F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</w:t>
      </w:r>
      <w:r w:rsidRPr="00D26D1B">
        <w:rPr>
          <w:rFonts w:ascii="Times New Roman" w:hAnsi="Times New Roman" w:cs="Times New Roman"/>
          <w:sz w:val="24"/>
          <w:szCs w:val="24"/>
        </w:rPr>
        <w:t>(„Glasnik Grada Koprivnice“ broj 4/10., 1/12.</w:t>
      </w:r>
      <w:r>
        <w:rPr>
          <w:rFonts w:ascii="Times New Roman" w:hAnsi="Times New Roman" w:cs="Times New Roman"/>
          <w:sz w:val="24"/>
          <w:szCs w:val="24"/>
        </w:rPr>
        <w:t xml:space="preserve">, 2/12., </w:t>
      </w:r>
      <w:r w:rsidRPr="00D26D1B">
        <w:rPr>
          <w:rFonts w:ascii="Times New Roman" w:hAnsi="Times New Roman" w:cs="Times New Roman"/>
          <w:sz w:val="24"/>
          <w:szCs w:val="24"/>
        </w:rPr>
        <w:t>4/13.</w:t>
      </w:r>
      <w:r>
        <w:rPr>
          <w:rFonts w:ascii="Times New Roman" w:hAnsi="Times New Roman" w:cs="Times New Roman"/>
          <w:sz w:val="24"/>
          <w:szCs w:val="24"/>
        </w:rPr>
        <w:t xml:space="preserve"> i 1/16.</w:t>
      </w:r>
      <w:r w:rsidRPr="00D26D1B"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radna mjesto pročelnika u Upravnim tijelima Grada Koprivnice propisan je koeficijent 3,55 dok je osnovica utvrđena Odlukom gradonačelnika i iznosi 4.400,00 kuna (bruto). </w:t>
      </w:r>
    </w:p>
    <w:p w14:paraId="14AC8F4E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25923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obavljanja prethodne provjere znanja i sposobnosti kandidata </w:t>
      </w:r>
    </w:p>
    <w:p w14:paraId="6422573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918CD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prijavljene na natječaj koji su podnijeli pravodobnu i urednu prijavu te ispunjavaju formalne uvjete provest će se prethodna provjera znanja i sposobnosti koja obuhvaća pisano testiranje i intervju. Za svaki dio provjere kandidatima se dodjeljuje broj bodova od 1 do 10. </w:t>
      </w:r>
    </w:p>
    <w:p w14:paraId="04B923F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4F2F3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</w:t>
      </w:r>
    </w:p>
    <w:p w14:paraId="4C092DA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na natječaj. </w:t>
      </w:r>
    </w:p>
    <w:p w14:paraId="1729C75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6D16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biti proveden samo s kandidatima koji su ostvarili najmanje 50% bodova iz </w:t>
      </w:r>
    </w:p>
    <w:p w14:paraId="5552B0F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područja provjere znanja i sposobnosti na provedenom pisanom testiranju. </w:t>
      </w:r>
    </w:p>
    <w:p w14:paraId="605BFAF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1D5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i intervjua provest će Povjerenstvo za provedbu natječaja. O rezultatima testiranja i vremenu održavanja intervjua kandidati će biti obaviješteni. </w:t>
      </w:r>
    </w:p>
    <w:p w14:paraId="094A6841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kroz razgovor sa kandidatima prilikom intervjua utvrđuje interese, profesionalne </w:t>
      </w:r>
    </w:p>
    <w:p w14:paraId="068E2A55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ciljeve i motivaciju kandidata za rad na navedenom radnom mjestu. </w:t>
      </w:r>
    </w:p>
    <w:p w14:paraId="16FAB28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EDE7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testiranja i razgovora (intervjua), Povjerenstvo za provedbu natječaja utvrđuje rang listu kandidata prema ukupnom broju ostvarenih bodova. </w:t>
      </w:r>
    </w:p>
    <w:p w14:paraId="2BC9991B" w14:textId="77777777" w:rsidR="006F3900" w:rsidRDefault="006F3900" w:rsidP="006F3900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36FC8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E436BA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</w:t>
      </w:r>
    </w:p>
    <w:p w14:paraId="24146D2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testiranje je potrebno donijeti osobnu iskaznicu ili drugu ispravu na kojoj se nalazi </w:t>
      </w:r>
    </w:p>
    <w:p w14:paraId="3EABC350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fotografija, sa kojom se dokazuje identitet osobe. </w:t>
      </w:r>
    </w:p>
    <w:p w14:paraId="5E70A79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14:paraId="22DAD375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nije pristupio testiranju povukao prijavu na natječaj. </w:t>
      </w:r>
    </w:p>
    <w:p w14:paraId="3FEEE36E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identiteta i svojstva kandidata, kandidatima će biti podijeljena pitanja iz navedenih područja testiranja, dok se provjerom znanja rada na računalu smatra samostalan rad na računalu prilikom pisanog testiranja. </w:t>
      </w:r>
    </w:p>
    <w:p w14:paraId="4A97C81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trajanja testiranja – 60 minuta. </w:t>
      </w:r>
    </w:p>
    <w:p w14:paraId="3BE38E4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testiranja nije dopušteno: </w:t>
      </w:r>
    </w:p>
    <w:p w14:paraId="23D6A3B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se bilo kakvom literaturom odnosno bilješkama, </w:t>
      </w:r>
    </w:p>
    <w:p w14:paraId="7C53A6D4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mobitel ili druga komunikacijska sredstva, </w:t>
      </w:r>
    </w:p>
    <w:p w14:paraId="3033FCD1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napuštati prostoriju u kojoj se provjera odvija, </w:t>
      </w:r>
    </w:p>
    <w:p w14:paraId="5576A3AF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razgovarati s ostalim kandidatima niti na bilo koji drugi način remetiti koncentraciju </w:t>
      </w:r>
    </w:p>
    <w:p w14:paraId="43724E89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kandidata. </w:t>
      </w:r>
    </w:p>
    <w:p w14:paraId="133BAF1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7FC16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za testiranje bit će objavljen najmanje 5 dana prije testiranja na web stranici (www.koprivnica.hr) i oglasnoj ploči Grada Koprivnice, Zrinski trg 1.  </w:t>
      </w:r>
    </w:p>
    <w:p w14:paraId="744EBAD2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61FA9C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upute. </w:t>
      </w:r>
    </w:p>
    <w:p w14:paraId="48D7F0F0" w14:textId="7F33EE86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 prijava dužni su u prijavi priložiti sve priloge i podatke naznačene u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dana isteka roka u natječaju</w:t>
      </w:r>
      <w:r w:rsidR="00102A79">
        <w:rPr>
          <w:rFonts w:ascii="Times New Roman" w:hAnsi="Times New Roman" w:cs="Times New Roman"/>
          <w:sz w:val="24"/>
          <w:szCs w:val="24"/>
        </w:rPr>
        <w:t>. Podnositelji koji ostvaruju pravo prednosti prilikom zapošljavanja prema posebnom propisu dužni su u prijavi pozvati se na to pravo i priložiti potrebne dokaze radi ostvarivanja prava prednosti pri zapošljavanju pod jednakim uvjetima u odnosu na ostale kandidate.</w:t>
      </w:r>
      <w:bookmarkStart w:id="0" w:name="_GoBack"/>
      <w:bookmarkEnd w:id="0"/>
    </w:p>
    <w:p w14:paraId="1F42FEDB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37DEF7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prijave kandidata koji ne ispunjavaju sve formalne uvijete za prijam u službu navedene u natječaju (npr. stupanj obrazovanja, propisana struka, broj godina radnog staža u struci) ne upućuju se u dalji postupak provjere znanja i sposobnosti i o tome će se podnositelj prijave obavijestiti pisanim putem. </w:t>
      </w:r>
    </w:p>
    <w:p w14:paraId="4271878A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9A2DC" w14:textId="77777777" w:rsidR="006F3900" w:rsidRDefault="006F3900" w:rsidP="006F390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Koprivnica</w:t>
      </w:r>
    </w:p>
    <w:p w14:paraId="279990B7" w14:textId="77777777" w:rsidR="006F3900" w:rsidRDefault="006F3900" w:rsidP="006F390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</w:t>
      </w:r>
    </w:p>
    <w:p w14:paraId="49517833" w14:textId="77777777" w:rsidR="006F3900" w:rsidRDefault="006F3900" w:rsidP="006F3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7D0D73" w14:textId="77777777" w:rsidR="006F3900" w:rsidRDefault="006F3900" w:rsidP="006F3900"/>
    <w:p w14:paraId="3979D536" w14:textId="77777777" w:rsidR="001E01B9" w:rsidRPr="006F3900" w:rsidRDefault="001E01B9" w:rsidP="006F3900"/>
    <w:sectPr w:rsidR="001E01B9" w:rsidRPr="006F3900" w:rsidSect="008E4B08"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9DF0" w14:textId="77777777" w:rsidR="00610A3B" w:rsidRDefault="00610A3B" w:rsidP="008E4B08">
      <w:r>
        <w:separator/>
      </w:r>
    </w:p>
  </w:endnote>
  <w:endnote w:type="continuationSeparator" w:id="0">
    <w:p w14:paraId="4DACDA31" w14:textId="77777777" w:rsidR="00610A3B" w:rsidRDefault="00610A3B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6AF5" w14:textId="77777777" w:rsidR="00610A3B" w:rsidRDefault="00610A3B" w:rsidP="008E4B08">
      <w:r>
        <w:separator/>
      </w:r>
    </w:p>
  </w:footnote>
  <w:footnote w:type="continuationSeparator" w:id="0">
    <w:p w14:paraId="2113480B" w14:textId="77777777" w:rsidR="00610A3B" w:rsidRDefault="00610A3B" w:rsidP="008E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C10A8"/>
    <w:multiLevelType w:val="hybridMultilevel"/>
    <w:tmpl w:val="02C24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5D16"/>
    <w:multiLevelType w:val="hybridMultilevel"/>
    <w:tmpl w:val="BA3CFED6"/>
    <w:lvl w:ilvl="0" w:tplc="7556D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3348"/>
    <w:rsid w:val="00064C8E"/>
    <w:rsid w:val="00085FFF"/>
    <w:rsid w:val="000A3497"/>
    <w:rsid w:val="000A79A0"/>
    <w:rsid w:val="000B0EF9"/>
    <w:rsid w:val="000C10B9"/>
    <w:rsid w:val="000C1FB7"/>
    <w:rsid w:val="000D77A1"/>
    <w:rsid w:val="00102A79"/>
    <w:rsid w:val="00127FD4"/>
    <w:rsid w:val="001B7795"/>
    <w:rsid w:val="001E01B9"/>
    <w:rsid w:val="001E24D7"/>
    <w:rsid w:val="00281F0A"/>
    <w:rsid w:val="002C1AA1"/>
    <w:rsid w:val="002D73C0"/>
    <w:rsid w:val="002E1F34"/>
    <w:rsid w:val="002F06F8"/>
    <w:rsid w:val="003502B7"/>
    <w:rsid w:val="00353ACF"/>
    <w:rsid w:val="003B07B2"/>
    <w:rsid w:val="003C0B73"/>
    <w:rsid w:val="003C7570"/>
    <w:rsid w:val="003D5D0A"/>
    <w:rsid w:val="00446CED"/>
    <w:rsid w:val="00457AE3"/>
    <w:rsid w:val="004F5EAB"/>
    <w:rsid w:val="00513260"/>
    <w:rsid w:val="0052584C"/>
    <w:rsid w:val="00546BE3"/>
    <w:rsid w:val="00576AFD"/>
    <w:rsid w:val="00580686"/>
    <w:rsid w:val="00590216"/>
    <w:rsid w:val="00610A3B"/>
    <w:rsid w:val="0061291E"/>
    <w:rsid w:val="00614FFA"/>
    <w:rsid w:val="00625254"/>
    <w:rsid w:val="00661DCA"/>
    <w:rsid w:val="006673C7"/>
    <w:rsid w:val="006712B7"/>
    <w:rsid w:val="006B7435"/>
    <w:rsid w:val="006F3900"/>
    <w:rsid w:val="0078495E"/>
    <w:rsid w:val="007F3D13"/>
    <w:rsid w:val="007F41AB"/>
    <w:rsid w:val="00835D8A"/>
    <w:rsid w:val="00856A74"/>
    <w:rsid w:val="00857B8E"/>
    <w:rsid w:val="008770A6"/>
    <w:rsid w:val="008C5C0C"/>
    <w:rsid w:val="008E4B08"/>
    <w:rsid w:val="0090739C"/>
    <w:rsid w:val="00971719"/>
    <w:rsid w:val="009B6D94"/>
    <w:rsid w:val="009D4CD1"/>
    <w:rsid w:val="009F199D"/>
    <w:rsid w:val="00A1543D"/>
    <w:rsid w:val="00A837C0"/>
    <w:rsid w:val="00A9277B"/>
    <w:rsid w:val="00AA25C4"/>
    <w:rsid w:val="00AC6BC1"/>
    <w:rsid w:val="00AE3F9F"/>
    <w:rsid w:val="00AE7275"/>
    <w:rsid w:val="00B25E9D"/>
    <w:rsid w:val="00B4739E"/>
    <w:rsid w:val="00B81E3E"/>
    <w:rsid w:val="00B97A31"/>
    <w:rsid w:val="00C25A85"/>
    <w:rsid w:val="00C34B71"/>
    <w:rsid w:val="00CC2AB8"/>
    <w:rsid w:val="00D012D4"/>
    <w:rsid w:val="00D23B3E"/>
    <w:rsid w:val="00D4466B"/>
    <w:rsid w:val="00D603EE"/>
    <w:rsid w:val="00D911FC"/>
    <w:rsid w:val="00DB4E95"/>
    <w:rsid w:val="00DE6869"/>
    <w:rsid w:val="00DF3A81"/>
    <w:rsid w:val="00E13394"/>
    <w:rsid w:val="00E3458D"/>
    <w:rsid w:val="00F22E62"/>
    <w:rsid w:val="00F35850"/>
    <w:rsid w:val="00F45F2B"/>
    <w:rsid w:val="00F63987"/>
    <w:rsid w:val="00F659D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342CF"/>
  <w15:docId w15:val="{1AD17691-3D41-4087-B266-A41F84D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paragraph" w:styleId="Bezproreda">
    <w:name w:val="No Spacing"/>
    <w:uiPriority w:val="1"/>
    <w:qFormat/>
    <w:rsid w:val="006F3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6F39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11" TargetMode="External"/><Relationship Id="rId13" Type="http://schemas.openxmlformats.org/officeDocument/2006/relationships/hyperlink" Target="http://www.zakon.hr/cms.htm?id=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10" TargetMode="External"/><Relationship Id="rId12" Type="http://schemas.openxmlformats.org/officeDocument/2006/relationships/hyperlink" Target="http://www.zakon.hr/cms.htm?id=45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4582" TargetMode="External"/><Relationship Id="rId10" Type="http://schemas.openxmlformats.org/officeDocument/2006/relationships/hyperlink" Target="http://www.zakon.hr/cms.htm?id=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4582" TargetMode="External"/><Relationship Id="rId14" Type="http://schemas.openxmlformats.org/officeDocument/2006/relationships/hyperlink" Target="http://www.zakon.hr/cms.htm?id=2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2738</Words>
  <Characters>15607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Dijana Radotović</cp:lastModifiedBy>
  <cp:revision>2</cp:revision>
  <cp:lastPrinted>2007-11-02T12:55:00Z</cp:lastPrinted>
  <dcterms:created xsi:type="dcterms:W3CDTF">2018-01-12T08:17:00Z</dcterms:created>
  <dcterms:modified xsi:type="dcterms:W3CDTF">2018-01-12T08:17:00Z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</Properties>
</file>