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udruga građana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</w:t>
      </w:r>
      <w:r w:rsidR="006F3192">
        <w:rPr>
          <w:rFonts w:ascii="Times New Roman" w:hAnsi="Times New Roman" w:cs="Times New Roman"/>
          <w:b/>
          <w:sz w:val="36"/>
          <w:szCs w:val="36"/>
        </w:rPr>
        <w:t>8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Default="00A530DE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777B35">
        <w:rPr>
          <w:b w:val="0"/>
          <w:noProof/>
          <w:szCs w:val="32"/>
          <w:lang w:val="hr-HR"/>
        </w:rPr>
        <w:t>15</w:t>
      </w:r>
      <w:r w:rsidR="0044706D">
        <w:rPr>
          <w:b w:val="0"/>
          <w:noProof/>
          <w:szCs w:val="32"/>
          <w:lang w:val="hr-HR"/>
        </w:rPr>
        <w:t>.</w:t>
      </w:r>
      <w:r w:rsidR="00777B35">
        <w:rPr>
          <w:b w:val="0"/>
          <w:noProof/>
          <w:szCs w:val="32"/>
          <w:lang w:val="hr-HR"/>
        </w:rPr>
        <w:t>12</w:t>
      </w:r>
      <w:r w:rsidR="0044706D">
        <w:rPr>
          <w:b w:val="0"/>
          <w:noProof/>
          <w:szCs w:val="32"/>
          <w:lang w:val="hr-HR"/>
        </w:rPr>
        <w:t>.</w:t>
      </w:r>
      <w:r w:rsidRPr="0041062A">
        <w:rPr>
          <w:b w:val="0"/>
          <w:noProof/>
          <w:szCs w:val="32"/>
          <w:lang w:val="hr-HR"/>
        </w:rPr>
        <w:t>201</w:t>
      </w:r>
      <w:r w:rsidR="006F3192">
        <w:rPr>
          <w:b w:val="0"/>
          <w:noProof/>
          <w:szCs w:val="32"/>
          <w:lang w:val="hr-HR"/>
        </w:rPr>
        <w:t>8</w:t>
      </w:r>
      <w:r w:rsidRPr="0041062A">
        <w:rPr>
          <w:b w:val="0"/>
          <w:noProof/>
          <w:szCs w:val="32"/>
          <w:lang w:val="hr-HR"/>
        </w:rPr>
        <w:t>.</w:t>
      </w:r>
      <w:r w:rsidR="0093316C">
        <w:rPr>
          <w:b w:val="0"/>
          <w:noProof/>
          <w:szCs w:val="32"/>
          <w:lang w:val="hr-HR"/>
        </w:rPr>
        <w:t>, odnosno</w:t>
      </w:r>
    </w:p>
    <w:p w:rsidR="0093316C" w:rsidRPr="0041062A" w:rsidRDefault="0093316C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5B6" w:rsidRPr="002A494B" w:rsidTr="002A494B">
        <w:tc>
          <w:tcPr>
            <w:tcW w:w="1384" w:type="dxa"/>
          </w:tcPr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D31DF" w:rsidRPr="0044706D" w:rsidRDefault="0044706D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svrhu potpore razvoja civilnog društva, razvoja usluga u lokalnoj zajednici, rješavanju problema građana </w:t>
      </w:r>
      <w:r w:rsidR="006F3192">
        <w:rPr>
          <w:rFonts w:ascii="Times New Roman" w:eastAsia="Calibri" w:hAnsi="Times New Roman" w:cs="Times New Roman"/>
        </w:rPr>
        <w:t xml:space="preserve">socijalnim i zdravstvenim uslugama, aktivnostima s djecom, mladima i braniteljima, </w:t>
      </w:r>
      <w:r>
        <w:rPr>
          <w:rFonts w:ascii="Times New Roman" w:eastAsia="Calibri" w:hAnsi="Times New Roman" w:cs="Times New Roman"/>
        </w:rPr>
        <w:t xml:space="preserve">te upotpunjavanje kulturnog, </w:t>
      </w:r>
      <w:r w:rsidR="00777B35">
        <w:rPr>
          <w:rFonts w:ascii="Times New Roman" w:eastAsia="Calibri" w:hAnsi="Times New Roman" w:cs="Times New Roman"/>
        </w:rPr>
        <w:t xml:space="preserve">turističkog, </w:t>
      </w:r>
      <w:r w:rsidR="006F3192">
        <w:rPr>
          <w:rFonts w:ascii="Times New Roman" w:eastAsia="Calibri" w:hAnsi="Times New Roman" w:cs="Times New Roman"/>
        </w:rPr>
        <w:t xml:space="preserve">volonterskog </w:t>
      </w:r>
      <w:r>
        <w:rPr>
          <w:rFonts w:ascii="Times New Roman" w:eastAsia="Calibri" w:hAnsi="Times New Roman" w:cs="Times New Roman"/>
        </w:rPr>
        <w:t>života na području Grada Koprivnice</w:t>
      </w:r>
      <w:r w:rsidR="00777B3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Grad Koprivnica svake godine provodi Javni poziv za sufinanciranje programa/projekata udruga građana kao jednu vrstu potpore udrugama građana kao važnog sektora u lokalnoj zajednici. </w:t>
      </w:r>
      <w:r w:rsidR="00777B35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a </w:t>
      </w:r>
      <w:r w:rsidRPr="0044706D">
        <w:rPr>
          <w:rFonts w:ascii="Times New Roman" w:eastAsia="Calibri" w:hAnsi="Times New Roman" w:cs="Times New Roman"/>
        </w:rPr>
        <w:t>temelju</w:t>
      </w:r>
      <w:r w:rsidRPr="0044706D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</w:t>
      </w:r>
      <w:r w:rsidR="006F3192">
        <w:rPr>
          <w:rFonts w:ascii="Times New Roman" w:eastAsia="Times New Roman" w:hAnsi="Times New Roman" w:cs="Times New Roman"/>
        </w:rPr>
        <w:t>, 3/16</w:t>
      </w:r>
      <w:r w:rsidRPr="0044706D">
        <w:rPr>
          <w:rFonts w:ascii="Times New Roman" w:eastAsia="Times New Roman" w:hAnsi="Times New Roman" w:cs="Times New Roman"/>
        </w:rPr>
        <w:t>) i</w:t>
      </w:r>
      <w:r w:rsidRPr="0044706D">
        <w:rPr>
          <w:rFonts w:ascii="Times New Roman" w:eastAsia="Calibri" w:hAnsi="Times New Roman" w:cs="Times New Roman"/>
        </w:rPr>
        <w:t xml:space="preserve"> točke 3. Odluke </w:t>
      </w:r>
      <w:r w:rsidRPr="0044706D">
        <w:rPr>
          <w:rFonts w:ascii="Times New Roman" w:eastAsia="Times New Roman" w:hAnsi="Times New Roman" w:cs="Times New Roman"/>
        </w:rPr>
        <w:t>o</w:t>
      </w:r>
      <w:r w:rsidRPr="0044706D">
        <w:rPr>
          <w:rFonts w:ascii="Times New Roman" w:eastAsia="Times New Roman" w:hAnsi="Times New Roman" w:cs="Times New Roman"/>
          <w:b/>
        </w:rPr>
        <w:t xml:space="preserve"> </w:t>
      </w:r>
      <w:r w:rsidRPr="0044706D">
        <w:rPr>
          <w:rFonts w:ascii="Times New Roman" w:eastAsia="Times New Roman" w:hAnsi="Times New Roman" w:cs="Times New Roman"/>
        </w:rPr>
        <w:t>načinu raspodjele raspoloživih sredstava za sufinanciranje programa/projekata udruga građana iz Proračuna Grada Koprivnice za 201</w:t>
      </w:r>
      <w:r w:rsidR="006F3192">
        <w:rPr>
          <w:rFonts w:ascii="Times New Roman" w:eastAsia="Times New Roman" w:hAnsi="Times New Roman" w:cs="Times New Roman"/>
        </w:rPr>
        <w:t>8</w:t>
      </w:r>
      <w:r w:rsidRPr="0044706D">
        <w:rPr>
          <w:rFonts w:ascii="Times New Roman" w:eastAsia="Times New Roman" w:hAnsi="Times New Roman" w:cs="Times New Roman"/>
        </w:rPr>
        <w:t>. godinu</w:t>
      </w:r>
      <w:r w:rsidR="006F3192">
        <w:rPr>
          <w:rFonts w:ascii="Times New Roman" w:eastAsia="Times New Roman" w:hAnsi="Times New Roman" w:cs="Times New Roman"/>
        </w:rPr>
        <w:t xml:space="preserve">, privremeni </w:t>
      </w:r>
      <w:r w:rsidR="00294F76">
        <w:rPr>
          <w:rFonts w:ascii="Times New Roman" w:eastAsia="Calibri" w:hAnsi="Times New Roman" w:cs="Times New Roman"/>
        </w:rPr>
        <w:t>pročelnik Upravnog odjela za društvene djelatnosti</w:t>
      </w:r>
      <w:r w:rsidRPr="0044706D">
        <w:rPr>
          <w:rFonts w:ascii="Times New Roman" w:eastAsia="Calibri" w:hAnsi="Times New Roman" w:cs="Times New Roman"/>
        </w:rPr>
        <w:t>, raspisa</w:t>
      </w:r>
      <w:r w:rsidR="00777B35">
        <w:rPr>
          <w:rFonts w:ascii="Times New Roman" w:eastAsia="Calibri" w:hAnsi="Times New Roman" w:cs="Times New Roman"/>
        </w:rPr>
        <w:t>o</w:t>
      </w:r>
      <w:r w:rsidRPr="0044706D">
        <w:rPr>
          <w:rFonts w:ascii="Times New Roman" w:eastAsia="Calibri" w:hAnsi="Times New Roman" w:cs="Times New Roman"/>
        </w:rPr>
        <w:t xml:space="preserve"> je</w:t>
      </w:r>
      <w:r>
        <w:rPr>
          <w:rFonts w:ascii="Times New Roman" w:eastAsia="Calibri" w:hAnsi="Times New Roman" w:cs="Times New Roman"/>
        </w:rPr>
        <w:t xml:space="preserve"> Javni poziv </w:t>
      </w:r>
      <w:r w:rsidRPr="0044706D">
        <w:rPr>
          <w:rFonts w:ascii="Times New Roman" w:hAnsi="Times New Roman" w:cs="Times New Roman"/>
        </w:rPr>
        <w:t>za sufinanciranje programa/projekata udruga građana iz Proračuna Grada Koprivnice za 201</w:t>
      </w:r>
      <w:r w:rsidR="006F3192">
        <w:rPr>
          <w:rFonts w:ascii="Times New Roman" w:hAnsi="Times New Roman" w:cs="Times New Roman"/>
        </w:rPr>
        <w:t>8</w:t>
      </w:r>
      <w:r w:rsidRPr="0044706D">
        <w:rPr>
          <w:rFonts w:ascii="Times New Roman" w:hAnsi="Times New Roman" w:cs="Times New Roman"/>
        </w:rPr>
        <w:t xml:space="preserve">. </w:t>
      </w:r>
      <w:r w:rsidR="00B46D44">
        <w:rPr>
          <w:rFonts w:ascii="Times New Roman" w:hAnsi="Times New Roman" w:cs="Times New Roman"/>
        </w:rPr>
        <w:t>g</w:t>
      </w:r>
      <w:r w:rsidRPr="0044706D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>.</w:t>
      </w:r>
    </w:p>
    <w:p w:rsidR="008E7D89" w:rsidRPr="0004117A" w:rsidRDefault="008E7D89" w:rsidP="00447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6F3192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6F3192">
        <w:rPr>
          <w:rFonts w:ascii="Times New Roman" w:hAnsi="Times New Roman" w:cs="Times New Roman"/>
        </w:rPr>
        <w:t>395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natjecati udruge </w:t>
      </w:r>
      <w:r w:rsidR="0044706D">
        <w:rPr>
          <w:rFonts w:ascii="Times New Roman" w:hAnsi="Times New Roman" w:cs="Times New Roman"/>
        </w:rPr>
        <w:t xml:space="preserve">građana </w:t>
      </w:r>
      <w:r w:rsidRPr="0004117A">
        <w:rPr>
          <w:rFonts w:ascii="Times New Roman" w:hAnsi="Times New Roman" w:cs="Times New Roman"/>
        </w:rPr>
        <w:t>upisane u registar udruga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</w:t>
      </w:r>
      <w:r w:rsidR="00480E48">
        <w:rPr>
          <w:rFonts w:ascii="Times New Roman" w:hAnsi="Times New Roman" w:cs="Times New Roman"/>
        </w:rPr>
        <w:t>t</w:t>
      </w:r>
      <w:r w:rsidR="007D31DF" w:rsidRPr="0004117A">
        <w:rPr>
          <w:rFonts w:ascii="Times New Roman" w:hAnsi="Times New Roman" w:cs="Times New Roman"/>
        </w:rPr>
        <w:t>očki 2. ovih Uputa za prijavitelje</w:t>
      </w:r>
      <w:r w:rsidRPr="0004117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:rsidR="0004117A" w:rsidRP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Cilj Javnog poziva je potaknuti građane na aktivno uključivanje i sudjelovanje u razvoju lokalne zajednice: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nesmetano izražavanje, zastupanje i uvaž</w:t>
      </w:r>
      <w:r w:rsidR="005740D0" w:rsidRPr="0004117A">
        <w:rPr>
          <w:rFonts w:ascii="Times New Roman" w:hAnsi="Times New Roman" w:cs="Times New Roman"/>
        </w:rPr>
        <w:t>avanje različitih interesa i vrijednosti</w:t>
      </w:r>
      <w:r w:rsidRPr="0004117A">
        <w:rPr>
          <w:rFonts w:ascii="Times New Roman" w:hAnsi="Times New Roman" w:cs="Times New Roman"/>
        </w:rPr>
        <w:t>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pokretanje inicijativa usmjerenih na određene društvene mjere, 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obavljanje socijalnih i javnih usluga od općeg interesa na području obrazovanja, zdravstva i socijalne skrbi,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poticanje međusobnog udruživanja, povezivanja i suradnje u rješavanju općih interesa,</w:t>
      </w:r>
    </w:p>
    <w:p w:rsidR="0041062A" w:rsidRPr="0004117A" w:rsidRDefault="00777B35" w:rsidP="001D2579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</w:t>
      </w:r>
      <w:r w:rsidR="0041062A" w:rsidRPr="0004117A">
        <w:rPr>
          <w:rFonts w:ascii="Times New Roman" w:hAnsi="Times New Roman" w:cs="Times New Roman"/>
        </w:rPr>
        <w:t xml:space="preserve"> </w:t>
      </w:r>
      <w:proofErr w:type="spellStart"/>
      <w:r w:rsidR="0041062A" w:rsidRPr="0004117A">
        <w:rPr>
          <w:rFonts w:ascii="Times New Roman" w:hAnsi="Times New Roman" w:cs="Times New Roman"/>
        </w:rPr>
        <w:t>volonterizma</w:t>
      </w:r>
      <w:proofErr w:type="spellEnd"/>
      <w:r w:rsidR="0041062A" w:rsidRPr="0004117A">
        <w:rPr>
          <w:rFonts w:ascii="Times New Roman" w:hAnsi="Times New Roman" w:cs="Times New Roman"/>
        </w:rPr>
        <w:t>.</w:t>
      </w:r>
    </w:p>
    <w:p w:rsidR="0041062A" w:rsidRPr="0004117A" w:rsidRDefault="0041062A" w:rsidP="001D257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04117A" w:rsidRPr="0004117A" w:rsidRDefault="0004117A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Udruge građana sukladno ovom Javnom pozivu mogu podnijeti prijavu za sljedeća prioritetna područja te su sukladno njima raspoređeni ukupni financijski iznosi:</w:t>
      </w:r>
    </w:p>
    <w:p w:rsidR="00777B35" w:rsidRPr="009C0FDB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FDB">
        <w:rPr>
          <w:rFonts w:ascii="Times New Roman" w:eastAsia="Times New Roman" w:hAnsi="Times New Roman" w:cs="Times New Roman"/>
        </w:rPr>
        <w:t>Prioritetno područje 1 – rad s djecom i mladima – 1</w:t>
      </w:r>
      <w:r w:rsidR="006F3192" w:rsidRPr="009C0FDB">
        <w:rPr>
          <w:rFonts w:ascii="Times New Roman" w:eastAsia="Times New Roman" w:hAnsi="Times New Roman" w:cs="Times New Roman"/>
        </w:rPr>
        <w:t>25</w:t>
      </w:r>
      <w:r w:rsidRPr="009C0FDB">
        <w:rPr>
          <w:rFonts w:ascii="Times New Roman" w:eastAsia="Times New Roman" w:hAnsi="Times New Roman" w:cs="Times New Roman"/>
        </w:rPr>
        <w:t>.000,00 kn</w:t>
      </w:r>
    </w:p>
    <w:p w:rsidR="00777B35" w:rsidRPr="009C0FDB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FDB">
        <w:rPr>
          <w:rFonts w:ascii="Times New Roman" w:eastAsia="Times New Roman" w:hAnsi="Times New Roman" w:cs="Times New Roman"/>
        </w:rPr>
        <w:t xml:space="preserve">Prioritetno područje </w:t>
      </w:r>
      <w:r w:rsidR="006F3192" w:rsidRPr="009C0FDB">
        <w:rPr>
          <w:rFonts w:ascii="Times New Roman" w:eastAsia="Times New Roman" w:hAnsi="Times New Roman" w:cs="Times New Roman"/>
        </w:rPr>
        <w:t>2</w:t>
      </w:r>
      <w:r w:rsidRPr="009C0FDB">
        <w:rPr>
          <w:rFonts w:ascii="Times New Roman" w:eastAsia="Times New Roman" w:hAnsi="Times New Roman" w:cs="Times New Roman"/>
        </w:rPr>
        <w:t xml:space="preserve"> – rad s hrvatskim braniteljima iz Domovinskog rata i članovima njihovih obitelji – </w:t>
      </w:r>
      <w:r w:rsidR="006F3192" w:rsidRPr="009C0FDB">
        <w:rPr>
          <w:rFonts w:ascii="Times New Roman" w:eastAsia="Times New Roman" w:hAnsi="Times New Roman" w:cs="Times New Roman"/>
        </w:rPr>
        <w:t>20</w:t>
      </w:r>
      <w:r w:rsidRPr="009C0FDB">
        <w:rPr>
          <w:rFonts w:ascii="Times New Roman" w:eastAsia="Times New Roman" w:hAnsi="Times New Roman" w:cs="Times New Roman"/>
        </w:rPr>
        <w:t>.000,00 kn</w:t>
      </w:r>
    </w:p>
    <w:p w:rsidR="00777B35" w:rsidRPr="009C0FDB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FDB">
        <w:rPr>
          <w:rFonts w:ascii="Times New Roman" w:eastAsia="Times New Roman" w:hAnsi="Times New Roman" w:cs="Times New Roman"/>
        </w:rPr>
        <w:t xml:space="preserve">Prioritetno područje </w:t>
      </w:r>
      <w:r w:rsidR="006F3192" w:rsidRPr="009C0FDB">
        <w:rPr>
          <w:rFonts w:ascii="Times New Roman" w:eastAsia="Times New Roman" w:hAnsi="Times New Roman" w:cs="Times New Roman"/>
        </w:rPr>
        <w:t>3</w:t>
      </w:r>
      <w:r w:rsidRPr="009C0FDB">
        <w:rPr>
          <w:rFonts w:ascii="Times New Roman" w:eastAsia="Times New Roman" w:hAnsi="Times New Roman" w:cs="Times New Roman"/>
        </w:rPr>
        <w:t xml:space="preserve"> – unaprjeđenje kvalitete života osoba s invaliditetom – </w:t>
      </w:r>
      <w:r w:rsidR="006F3192" w:rsidRPr="009C0FDB">
        <w:rPr>
          <w:rFonts w:ascii="Times New Roman" w:eastAsia="Times New Roman" w:hAnsi="Times New Roman" w:cs="Times New Roman"/>
        </w:rPr>
        <w:t>100</w:t>
      </w:r>
      <w:r w:rsidRPr="009C0FDB">
        <w:rPr>
          <w:rFonts w:ascii="Times New Roman" w:eastAsia="Times New Roman" w:hAnsi="Times New Roman" w:cs="Times New Roman"/>
        </w:rPr>
        <w:t>.000,00 kn</w:t>
      </w:r>
    </w:p>
    <w:p w:rsidR="00777B35" w:rsidRPr="009C0FDB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FDB">
        <w:rPr>
          <w:rFonts w:ascii="Times New Roman" w:eastAsia="Times New Roman" w:hAnsi="Times New Roman" w:cs="Times New Roman"/>
        </w:rPr>
        <w:t xml:space="preserve">Prioritetno područje </w:t>
      </w:r>
      <w:r w:rsidR="006F3192" w:rsidRPr="009C0FDB">
        <w:rPr>
          <w:rFonts w:ascii="Times New Roman" w:eastAsia="Times New Roman" w:hAnsi="Times New Roman" w:cs="Times New Roman"/>
        </w:rPr>
        <w:t>4</w:t>
      </w:r>
      <w:r w:rsidRPr="009C0FDB">
        <w:rPr>
          <w:rFonts w:ascii="Times New Roman" w:eastAsia="Times New Roman" w:hAnsi="Times New Roman" w:cs="Times New Roman"/>
        </w:rPr>
        <w:t xml:space="preserve"> – </w:t>
      </w:r>
      <w:r w:rsidR="006F3192" w:rsidRPr="009C0FDB">
        <w:rPr>
          <w:rFonts w:ascii="Times New Roman" w:eastAsia="Times New Roman" w:hAnsi="Times New Roman" w:cs="Times New Roman"/>
        </w:rPr>
        <w:t xml:space="preserve">zdravstvo i </w:t>
      </w:r>
      <w:r w:rsidRPr="009C0FDB">
        <w:rPr>
          <w:rFonts w:ascii="Times New Roman" w:eastAsia="Times New Roman" w:hAnsi="Times New Roman" w:cs="Times New Roman"/>
        </w:rPr>
        <w:t xml:space="preserve">socijalna skrb – </w:t>
      </w:r>
      <w:r w:rsidR="006F3192" w:rsidRPr="009C0FDB">
        <w:rPr>
          <w:rFonts w:ascii="Times New Roman" w:eastAsia="Times New Roman" w:hAnsi="Times New Roman" w:cs="Times New Roman"/>
        </w:rPr>
        <w:t>100</w:t>
      </w:r>
      <w:r w:rsidRPr="009C0FDB">
        <w:rPr>
          <w:rFonts w:ascii="Times New Roman" w:eastAsia="Times New Roman" w:hAnsi="Times New Roman" w:cs="Times New Roman"/>
        </w:rPr>
        <w:t>.000,00 kn</w:t>
      </w:r>
    </w:p>
    <w:p w:rsidR="00777B35" w:rsidRPr="009C0FDB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0FDB">
        <w:rPr>
          <w:rFonts w:ascii="Times New Roman" w:eastAsia="Times New Roman" w:hAnsi="Times New Roman" w:cs="Times New Roman"/>
        </w:rPr>
        <w:t xml:space="preserve">Prioritetno područje 10 – </w:t>
      </w:r>
      <w:r w:rsidR="006F3192" w:rsidRPr="009C0FDB">
        <w:rPr>
          <w:rFonts w:ascii="Times New Roman" w:eastAsia="Times New Roman" w:hAnsi="Times New Roman" w:cs="Times New Roman"/>
        </w:rPr>
        <w:t>ostalo – 50.000,00 kn</w:t>
      </w:r>
    </w:p>
    <w:p w:rsidR="007511D9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6F3192">
        <w:rPr>
          <w:rFonts w:ascii="Times New Roman" w:hAnsi="Times New Roman" w:cs="Times New Roman"/>
        </w:rPr>
        <w:t>395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7511D9">
        <w:rPr>
          <w:rFonts w:ascii="Times New Roman" w:hAnsi="Times New Roman" w:cs="Times New Roman"/>
        </w:rPr>
        <w:t>1.000,00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7511D9">
        <w:rPr>
          <w:rFonts w:ascii="Times New Roman" w:hAnsi="Times New Roman" w:cs="Times New Roman"/>
        </w:rPr>
        <w:t>20.000,00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511D9">
        <w:rPr>
          <w:rFonts w:ascii="Times New Roman" w:hAnsi="Times New Roman" w:cs="Times New Roman"/>
        </w:rPr>
        <w:t>10% do 90</w:t>
      </w:r>
      <w:r w:rsidRPr="007511D9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Okvirni broj planiranih sklopljenih ugovora je 60.</w:t>
      </w:r>
    </w:p>
    <w:p w:rsidR="0044706D" w:rsidRPr="0004117A" w:rsidRDefault="0044706D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7511D9" w:rsidRPr="0004117A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Jednodnevne i višednevne manifestacije, u smislu ovog Javnog poziva, su aktivnosti koje provode udruge građana s ciljem davanja dodatne ponude na području Grada i razvoja Grada općenito. Mogu biti sportske, kulturne, zabavne, socijalne, humanitarne, gastronomske i druge.</w:t>
      </w:r>
    </w:p>
    <w:p w:rsidR="0044706D" w:rsidRDefault="0044706D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ciljem rješavanja uočenog problema na dijelu ili cijelom području Grada osmisli i provodi udruga,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korištenje lokalnih potencijala.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777B35" w:rsidRDefault="00777B35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 xml:space="preserve"> </w:t>
      </w:r>
      <w:r w:rsidR="0056689F" w:rsidRPr="0004117A">
        <w:rPr>
          <w:rFonts w:ascii="Times New Roman" w:hAnsi="Times New Roman" w:cs="Times New Roman"/>
        </w:rPr>
        <w:t xml:space="preserve">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6E2884" w:rsidRDefault="006E2884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955800" w:rsidRPr="0004117A" w:rsidRDefault="0095580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622B50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 xml:space="preserve">. godinu, tj. prijavitelj na ovaj Javni poziv planira prihode i rashode za prijavljeni program/projekt. Prihodi – koliko će se </w:t>
      </w:r>
      <w:r w:rsidRPr="0004117A">
        <w:rPr>
          <w:rFonts w:ascii="Times New Roman" w:hAnsi="Times New Roman" w:cs="Times New Roman"/>
        </w:rPr>
        <w:lastRenderedPageBreak/>
        <w:t>financijskih sredstava i na koji način prikupiti u 201</w:t>
      </w:r>
      <w:r w:rsidR="006F3192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 xml:space="preserve">. godini. Rashodi – koliko će se financijskih sredstava </w:t>
      </w:r>
      <w:r w:rsidR="00777B35">
        <w:rPr>
          <w:rFonts w:ascii="Times New Roman" w:hAnsi="Times New Roman" w:cs="Times New Roman"/>
        </w:rPr>
        <w:t>u</w:t>
      </w:r>
      <w:r w:rsidRPr="0004117A">
        <w:rPr>
          <w:rFonts w:ascii="Times New Roman" w:hAnsi="Times New Roman" w:cs="Times New Roman"/>
        </w:rPr>
        <w:t>trošiti u 201</w:t>
      </w:r>
      <w:r w:rsidR="006F3192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706D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FF565A" w:rsidRPr="0004117A">
        <w:rPr>
          <w:rFonts w:ascii="Times New Roman" w:hAnsi="Times New Roman" w:cs="Times New Roman"/>
          <w:b/>
        </w:rPr>
        <w:t>udruge građana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</w:t>
      </w:r>
      <w:r w:rsidR="002C4B12">
        <w:rPr>
          <w:rFonts w:ascii="Times New Roman" w:hAnsi="Times New Roman" w:cs="Times New Roman"/>
        </w:rPr>
        <w:t xml:space="preserve">trirani su kao udruge, zaklade, organizacije civilnog društva </w:t>
      </w:r>
      <w:r w:rsidRPr="0004117A">
        <w:rPr>
          <w:rFonts w:ascii="Times New Roman" w:hAnsi="Times New Roman" w:cs="Times New Roman"/>
        </w:rPr>
        <w:t>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480E48">
        <w:rPr>
          <w:rFonts w:ascii="Times New Roman" w:hAnsi="Times New Roman" w:cs="Times New Roman"/>
        </w:rPr>
        <w:t>7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777B35" w:rsidRDefault="00777B35" w:rsidP="002C4B12">
      <w:pPr>
        <w:spacing w:line="240" w:lineRule="auto"/>
        <w:rPr>
          <w:rFonts w:ascii="Times New Roman" w:hAnsi="Times New Roman" w:cs="Times New Roman"/>
          <w:b/>
        </w:rPr>
      </w:pPr>
    </w:p>
    <w:p w:rsidR="002C4B12" w:rsidRDefault="002C4B12" w:rsidP="002C4B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294F76">
        <w:rPr>
          <w:rFonts w:ascii="Times New Roman" w:hAnsi="Times New Roman" w:cs="Times New Roman"/>
        </w:rPr>
        <w:t>, i</w:t>
      </w:r>
    </w:p>
    <w:p w:rsidR="00BD2BFF" w:rsidRPr="002C4B12" w:rsidRDefault="00BD2BFF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6F3192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do 31. prosinca 201</w:t>
      </w:r>
      <w:r w:rsidR="006F3192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294F76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udruga je dužna utrošiti isključivo za realizaciju programa/projekta utvrđenog Proračunom i Ugovorom. Sredstva se smatraju namjenski utrošenim ako </w:t>
      </w:r>
      <w:r w:rsidRPr="0004117A">
        <w:rPr>
          <w:rFonts w:ascii="Times New Roman" w:hAnsi="Times New Roman" w:cs="Times New Roman"/>
        </w:rPr>
        <w:lastRenderedPageBreak/>
        <w:t xml:space="preserve">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 Grada Koprivnice smatrat će se nenamjenskim trošenjem sredstava.</w:t>
      </w: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:rsidR="00A24689" w:rsidRDefault="00A2468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troškovi,</w:t>
      </w:r>
    </w:p>
    <w:p w:rsidR="007511D9" w:rsidRDefault="004936B5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troškovi </w:t>
      </w:r>
      <w:r w:rsidR="007511D9">
        <w:rPr>
          <w:rFonts w:ascii="Times New Roman" w:hAnsi="Times New Roman" w:cs="Times New Roman"/>
        </w:rPr>
        <w:t>najm</w:t>
      </w:r>
      <w:r>
        <w:rPr>
          <w:rFonts w:ascii="Times New Roman" w:hAnsi="Times New Roman" w:cs="Times New Roman"/>
        </w:rPr>
        <w:t>a</w:t>
      </w:r>
      <w:r w:rsidR="007511D9">
        <w:rPr>
          <w:rFonts w:ascii="Times New Roman" w:hAnsi="Times New Roman" w:cs="Times New Roman"/>
        </w:rPr>
        <w:t xml:space="preserve"> prostora,</w:t>
      </w:r>
    </w:p>
    <w:p w:rsidR="007511D9" w:rsidRPr="0004117A" w:rsidRDefault="006F3192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putni troškovi, osim troškova vlakom</w:t>
      </w:r>
      <w:r w:rsidR="007511D9">
        <w:rPr>
          <w:rFonts w:ascii="Times New Roman" w:hAnsi="Times New Roman" w:cs="Times New Roman"/>
        </w:rPr>
        <w:t>,</w:t>
      </w:r>
    </w:p>
    <w:p w:rsidR="008F1708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režijski troškovi</w:t>
      </w:r>
      <w:r w:rsidRPr="0004117A">
        <w:rPr>
          <w:rFonts w:ascii="Times New Roman" w:hAnsi="Times New Roman" w:cs="Times New Roman"/>
        </w:rPr>
        <w:t>,</w:t>
      </w:r>
    </w:p>
    <w:p w:rsidR="005959F0" w:rsidRPr="0004117A" w:rsidRDefault="00A2468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opreme.</w:t>
      </w:r>
    </w:p>
    <w:p w:rsidR="00FF565A" w:rsidRPr="0004117A" w:rsidRDefault="00FF565A" w:rsidP="00A24689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6F3192">
        <w:rPr>
          <w:rFonts w:ascii="Times New Roman" w:hAnsi="Times New Roman" w:cs="Times New Roman"/>
        </w:rPr>
        <w:t>,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493F57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>da udruga koja provodi program/projekt djeluje 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6F3192">
        <w:rPr>
          <w:rFonts w:ascii="Times New Roman" w:eastAsia="Times New Roman" w:hAnsi="Times New Roman" w:cs="Times New Roman"/>
          <w:snapToGrid w:val="0"/>
        </w:rPr>
        <w:t>.</w:t>
      </w:r>
    </w:p>
    <w:p w:rsidR="004936B5" w:rsidRPr="0004117A" w:rsidRDefault="004936B5">
      <w:pPr>
        <w:rPr>
          <w:rFonts w:ascii="Times New Roman" w:eastAsia="Times New Roman" w:hAnsi="Times New Roman" w:cs="Times New Roman"/>
          <w:b/>
          <w:snapToGrid w:val="0"/>
        </w:rPr>
      </w:pPr>
    </w:p>
    <w:p w:rsidR="00A24689" w:rsidRDefault="00A24689">
      <w:pPr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294F76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32301" w:rsidRPr="00532301">
        <w:rPr>
          <w:rFonts w:ascii="Times New Roman" w:hAnsi="Times New Roman" w:cs="Times New Roman"/>
        </w:rPr>
        <w:t>dluku Javnog poziva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294F76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32301" w:rsidRPr="00532301">
        <w:rPr>
          <w:rFonts w:ascii="Times New Roman" w:hAnsi="Times New Roman" w:cs="Times New Roman"/>
        </w:rPr>
        <w:t>pute za prijavitelje,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ocjen</w:t>
      </w:r>
      <w:r w:rsidR="00931D11">
        <w:rPr>
          <w:rFonts w:ascii="Times New Roman" w:hAnsi="Times New Roman" w:cs="Times New Roman"/>
        </w:rPr>
        <w:t>e</w:t>
      </w:r>
      <w:r w:rsidRPr="00532301">
        <w:rPr>
          <w:rFonts w:ascii="Times New Roman" w:hAnsi="Times New Roman" w:cs="Times New Roman"/>
        </w:rPr>
        <w:t xml:space="preserve"> kvalitete, 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BD2BFF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Default="00A24689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31D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27418B">
        <w:rPr>
          <w:rFonts w:ascii="Times New Roman" w:hAnsi="Times New Roman" w:cs="Times New Roman"/>
        </w:rPr>
        <w:t>popis priloga</w:t>
      </w:r>
      <w:r w:rsidR="00931D11">
        <w:rPr>
          <w:rFonts w:ascii="Times New Roman" w:hAnsi="Times New Roman" w:cs="Times New Roman"/>
        </w:rPr>
        <w:t>.</w:t>
      </w:r>
    </w:p>
    <w:p w:rsidR="00532301" w:rsidRPr="00532301" w:rsidRDefault="00532301" w:rsidP="00BD2BFF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Pr="00532301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AE7D3A">
        <w:rPr>
          <w:rFonts w:ascii="Times New Roman" w:eastAsia="Times New Roman" w:hAnsi="Times New Roman" w:cs="Times New Roman"/>
          <w:snapToGrid w:val="0"/>
        </w:rPr>
        <w:t>,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  <w:r w:rsidR="00AE7D3A">
        <w:rPr>
          <w:rFonts w:ascii="Times New Roman" w:eastAsia="Times New Roman" w:hAnsi="Times New Roman" w:cs="Times New Roman"/>
          <w:snapToGrid w:val="0"/>
        </w:rPr>
        <w:t>,</w:t>
      </w:r>
    </w:p>
    <w:p w:rsidR="006B420E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  <w:r w:rsidR="00AE7D3A">
        <w:rPr>
          <w:rFonts w:ascii="Times New Roman" w:eastAsia="Times New Roman" w:hAnsi="Times New Roman" w:cs="Times New Roman"/>
          <w:snapToGrid w:val="0"/>
        </w:rPr>
        <w:t>,</w:t>
      </w:r>
    </w:p>
    <w:p w:rsidR="00EF4F67" w:rsidRDefault="00AE7D3A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</w:t>
      </w:r>
      <w:r w:rsidR="00EF4F67">
        <w:rPr>
          <w:rFonts w:ascii="Times New Roman" w:eastAsia="Times New Roman" w:hAnsi="Times New Roman" w:cs="Times New Roman"/>
          <w:snapToGrid w:val="0"/>
        </w:rPr>
        <w:t>vjerenja o nekažnjavanju</w:t>
      </w:r>
      <w:r>
        <w:rPr>
          <w:rFonts w:ascii="Times New Roman" w:eastAsia="Times New Roman" w:hAnsi="Times New Roman" w:cs="Times New Roman"/>
          <w:snapToGrid w:val="0"/>
        </w:rPr>
        <w:t>,</w:t>
      </w:r>
    </w:p>
    <w:p w:rsidR="00AE7D3A" w:rsidRPr="0004117A" w:rsidRDefault="00AE7D3A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Potvrdu porezne uprave o nepostojanju duga,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  <w:r w:rsidR="00AE7D3A">
        <w:rPr>
          <w:rFonts w:ascii="Times New Roman" w:eastAsia="Times New Roman" w:hAnsi="Times New Roman" w:cs="Times New Roman"/>
          <w:snapToGrid w:val="0"/>
        </w:rPr>
        <w:t>.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D34EE3" w:rsidRPr="0004117A" w:rsidRDefault="00D34EE3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EF4F67" w:rsidRDefault="00EF4F67">
      <w:pPr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br w:type="page"/>
      </w: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B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</w:t>
      </w:r>
      <w:r w:rsidR="00BE7232">
        <w:rPr>
          <w:rFonts w:ascii="Times New Roman" w:eastAsia="Times New Roman" w:hAnsi="Times New Roman" w:cs="Times New Roman"/>
          <w:snapToGrid w:val="0"/>
        </w:rPr>
        <w:t>t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očke 3.1. od rednog broja 1. do rednog broja </w:t>
      </w:r>
      <w:r w:rsidR="005016B2">
        <w:rPr>
          <w:rFonts w:ascii="Times New Roman" w:eastAsia="Times New Roman" w:hAnsi="Times New Roman" w:cs="Times New Roman"/>
          <w:snapToGrid w:val="0"/>
        </w:rPr>
        <w:t>6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udruge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A46E05" w:rsidRPr="0004117A" w:rsidRDefault="00D46A59" w:rsidP="00BD2BFF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</w:t>
      </w:r>
      <w:r w:rsidR="00EF4F67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</w:t>
      </w:r>
      <w:r w:rsidR="00CE74EC">
        <w:rPr>
          <w:rFonts w:ascii="Times New Roman" w:hAnsi="Times New Roman" w:cs="Times New Roman"/>
          <w:sz w:val="22"/>
          <w:szCs w:val="22"/>
        </w:rPr>
        <w:t>/A, dvorišna zgrada</w:t>
      </w:r>
      <w:r w:rsidRPr="0004117A">
        <w:rPr>
          <w:rFonts w:ascii="Times New Roman" w:hAnsi="Times New Roman" w:cs="Times New Roman"/>
          <w:sz w:val="22"/>
          <w:szCs w:val="22"/>
        </w:rPr>
        <w:t xml:space="preserve">, soba broj </w:t>
      </w:r>
      <w:r w:rsidR="00CE74EC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EF4F67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EF4F67">
        <w:rPr>
          <w:rFonts w:ascii="Times New Roman" w:hAnsi="Times New Roman" w:cs="Times New Roman"/>
          <w:sz w:val="22"/>
          <w:szCs w:val="22"/>
        </w:rPr>
        <w:t>15</w:t>
      </w:r>
      <w:r w:rsidR="00F736A8">
        <w:rPr>
          <w:rFonts w:ascii="Times New Roman" w:hAnsi="Times New Roman" w:cs="Times New Roman"/>
          <w:sz w:val="22"/>
          <w:szCs w:val="22"/>
        </w:rPr>
        <w:t xml:space="preserve">. </w:t>
      </w:r>
      <w:r w:rsidR="00EF4F67">
        <w:rPr>
          <w:rFonts w:ascii="Times New Roman" w:hAnsi="Times New Roman" w:cs="Times New Roman"/>
          <w:sz w:val="22"/>
          <w:szCs w:val="22"/>
        </w:rPr>
        <w:t>prosinca</w:t>
      </w:r>
      <w:r w:rsidR="00F736A8">
        <w:rPr>
          <w:rFonts w:ascii="Times New Roman" w:hAnsi="Times New Roman" w:cs="Times New Roman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CE74EC">
        <w:rPr>
          <w:rFonts w:ascii="Times New Roman" w:hAnsi="Times New Roman" w:cs="Times New Roman"/>
          <w:sz w:val="22"/>
          <w:szCs w:val="22"/>
        </w:rPr>
        <w:t>8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 w:rsidR="00EF4F67">
        <w:rPr>
          <w:rFonts w:ascii="Times New Roman" w:hAnsi="Times New Roman" w:cs="Times New Roman"/>
          <w:sz w:val="22"/>
          <w:szCs w:val="22"/>
        </w:rPr>
        <w:t>, odnosno do iskorištenja sredstava.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EF4F67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s naznakom: „Za Javni poziv – udruge građana“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 w:rsidR="00EF4F67">
        <w:rPr>
          <w:rFonts w:ascii="Times New Roman" w:hAnsi="Times New Roman" w:cs="Times New Roman"/>
          <w:b/>
          <w:sz w:val="22"/>
          <w:szCs w:val="22"/>
        </w:rPr>
        <w:t>15</w:t>
      </w:r>
      <w:r w:rsidR="0044706D">
        <w:rPr>
          <w:rFonts w:ascii="Times New Roman" w:hAnsi="Times New Roman" w:cs="Times New Roman"/>
          <w:b/>
          <w:sz w:val="22"/>
          <w:szCs w:val="22"/>
        </w:rPr>
        <w:t>.</w:t>
      </w:r>
      <w:r w:rsidR="00EF4F67">
        <w:rPr>
          <w:rFonts w:ascii="Times New Roman" w:hAnsi="Times New Roman" w:cs="Times New Roman"/>
          <w:b/>
          <w:sz w:val="22"/>
          <w:szCs w:val="22"/>
        </w:rPr>
        <w:t>1</w:t>
      </w:r>
      <w:r w:rsidR="0044706D">
        <w:rPr>
          <w:rFonts w:ascii="Times New Roman" w:hAnsi="Times New Roman" w:cs="Times New Roman"/>
          <w:b/>
          <w:sz w:val="22"/>
          <w:szCs w:val="22"/>
        </w:rPr>
        <w:t>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CE74EC">
        <w:rPr>
          <w:rFonts w:ascii="Times New Roman" w:hAnsi="Times New Roman" w:cs="Times New Roman"/>
          <w:b/>
          <w:sz w:val="22"/>
          <w:szCs w:val="22"/>
        </w:rPr>
        <w:t>8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  <w:r w:rsidR="00EF4F67"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ED38C3" w:rsidRPr="0004117A" w:rsidRDefault="00ED38C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Prijave pristigle do </w:t>
      </w:r>
      <w:r w:rsidR="001B3052">
        <w:rPr>
          <w:rFonts w:ascii="Times New Roman" w:hAnsi="Times New Roman" w:cs="Times New Roman"/>
          <w:b/>
          <w:sz w:val="22"/>
          <w:szCs w:val="22"/>
        </w:rPr>
        <w:t>25</w:t>
      </w:r>
      <w:r>
        <w:rPr>
          <w:rFonts w:ascii="Times New Roman" w:hAnsi="Times New Roman" w:cs="Times New Roman"/>
          <w:b/>
          <w:sz w:val="22"/>
          <w:szCs w:val="22"/>
        </w:rPr>
        <w:t>. u mjesecu proći će proceduru prema utvrđenom kalendaru u točki 8. ovih Uputa za prijavitelje.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17A" w:rsidRPr="0004117A" w:rsidRDefault="00D34EE3" w:rsidP="00BD2BFF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.</w:t>
      </w: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1A3C" w:rsidRDefault="00D761F2" w:rsidP="00D7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EF4F67">
        <w:rPr>
          <w:rFonts w:ascii="Times New Roman" w:eastAsia="Times New Roman" w:hAnsi="Times New Roman" w:cs="Times New Roman"/>
          <w:snapToGrid w:val="0"/>
        </w:rPr>
        <w:t xml:space="preserve">: </w:t>
      </w:r>
      <w:hyperlink r:id="rId9" w:history="1">
        <w:r w:rsidR="00EF4F67"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="00EF4F67">
        <w:rPr>
          <w:rFonts w:ascii="Times New Roman" w:eastAsia="Times New Roman" w:hAnsi="Times New Roman" w:cs="Times New Roman"/>
          <w:snapToGrid w:val="0"/>
        </w:rPr>
        <w:t xml:space="preserve"> ili </w:t>
      </w:r>
      <w:r w:rsidR="00EF4F67"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 w:rsidR="00B745AF">
        <w:rPr>
          <w:rFonts w:ascii="Times New Roman" w:eastAsia="Times New Roman" w:hAnsi="Times New Roman" w:cs="Times New Roman"/>
          <w:snapToGrid w:val="0"/>
        </w:rPr>
        <w:t>.</w:t>
      </w:r>
    </w:p>
    <w:p w:rsidR="00D761F2" w:rsidRPr="0004117A" w:rsidRDefault="00D761F2" w:rsidP="00D761F2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</w:t>
      </w:r>
      <w:r w:rsidR="00EF4F67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CE74EC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8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 godine</w:t>
      </w:r>
      <w:r w:rsidR="00CE74EC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  <w:r w:rsidR="00294F76">
        <w:rPr>
          <w:rFonts w:ascii="Times New Roman" w:eastAsia="Times New Roman" w:hAnsi="Times New Roman" w:cs="Times New Roman"/>
          <w:snapToGrid w:val="0"/>
        </w:rPr>
        <w:t>, i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Ugovaranje</w:t>
      </w:r>
      <w:r w:rsidR="00294F76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93316C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A31EA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  <w:r w:rsidR="00CE74EC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  <w:r w:rsidR="00382873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  <w:r w:rsidR="00294F76">
        <w:rPr>
          <w:rFonts w:ascii="Times New Roman" w:hAnsi="Times New Roman" w:cs="Times New Roman"/>
        </w:rPr>
        <w:t>.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Sve udruge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  <w:r w:rsidR="00382873">
        <w:rPr>
          <w:rFonts w:ascii="Times New Roman" w:hAnsi="Times New Roman" w:cs="Times New Roman"/>
        </w:rPr>
        <w:t xml:space="preserve"> </w:t>
      </w:r>
    </w:p>
    <w:p w:rsidR="001F044F" w:rsidRDefault="001F044F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>
        <w:rPr>
          <w:rFonts w:ascii="Times New Roman" w:eastAsia="Times New Roman" w:hAnsi="Times New Roman" w:cs="Times New Roman"/>
          <w:snapToGrid w:val="0"/>
        </w:rPr>
        <w:t xml:space="preserve">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Nakon donošenja odluke o odobravanju financijskih sredstava za programe/projekte, Grad će javno objaviti rezultate Javnog poziva s podacima o udrugama,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će, u roku od 8 dana od donošenja odluke o dodjeli financijskih sredstava obavijestiti udruge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8A31EA" w:rsidRPr="0016772E" w:rsidRDefault="00697AF2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koje su nezadovoljne odlukom o dodjeli financijskih sredstava 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</w:t>
      </w:r>
      <w:r w:rsidR="008A31EA" w:rsidRPr="0016772E">
        <w:rPr>
          <w:rFonts w:ascii="Times New Roman" w:eastAsia="Times New Roman" w:hAnsi="Times New Roman" w:cs="Times New Roman"/>
        </w:rPr>
        <w:t>na odluku neispunjavanja propisanih uvjeta natječaja, na ocjenjivanje nekog kriterija s ocjenom 0 (ukoliko udruga smatra da je u prijavi dostavila dovoljno argumenata za drugačije ocjenjivanje), na odluku o dodjeli financijskih sredstava ili visini dodijeljenih sredstava.</w:t>
      </w:r>
    </w:p>
    <w:p w:rsidR="008A31EA" w:rsidRPr="0016772E" w:rsidRDefault="008A31EA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</w:rPr>
        <w:t xml:space="preserve">Prigovori se podnose Upravnom odjelu za društvene djelatnosti, a odluku po prigovoru, uzimajući sve činjenice donosi </w:t>
      </w:r>
      <w:r w:rsidR="0016772E">
        <w:rPr>
          <w:rFonts w:ascii="Times New Roman" w:eastAsia="Times New Roman" w:hAnsi="Times New Roman" w:cs="Times New Roman"/>
        </w:rPr>
        <w:t>isti</w:t>
      </w:r>
      <w:r w:rsidRPr="0016772E">
        <w:rPr>
          <w:rFonts w:ascii="Times New Roman" w:eastAsia="Times New Roman" w:hAnsi="Times New Roman" w:cs="Times New Roman"/>
        </w:rPr>
        <w:t xml:space="preserve">. </w:t>
      </w:r>
    </w:p>
    <w:p w:rsidR="0013324B" w:rsidRPr="0016772E" w:rsidRDefault="00C8109D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16772E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8A31EA" w:rsidRDefault="008A31EA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5262AF" w:rsidRDefault="00F655FC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655FC">
        <w:rPr>
          <w:rFonts w:ascii="Times New Roman" w:eastAsia="Times New Roman" w:hAnsi="Times New Roman" w:cs="Times New Roman"/>
          <w:snapToGrid w:val="0"/>
        </w:rPr>
        <w:t>Bjanko zadužnicu za odobrena sredstva veća od 5.000,00 kn (prijavitelji koji do sada nisu dostavljali)</w:t>
      </w:r>
    </w:p>
    <w:p w:rsidR="00F655FC" w:rsidRPr="00F655FC" w:rsidRDefault="00F655FC" w:rsidP="00F655F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Sa svim udrugama kojima su odobrena financijska sredstva Grad će sklopiti ugovor o sufinanciranju programa/projekata. Kod sufinanciranja programa/projekata Upravni odjel za društvene djelatnosti Grada Koprivnice može prethodno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B46D44" w:rsidRDefault="00B46D44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1D0C6F" w:rsidRDefault="001D0C6F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1D0C6F" w:rsidRDefault="001D0C6F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6333E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Udruzi se isplaćuju </w:t>
      </w:r>
      <w:r w:rsidR="00F238CF">
        <w:rPr>
          <w:rFonts w:ascii="Times New Roman" w:eastAsia="Times New Roman" w:hAnsi="Times New Roman" w:cs="Times New Roman"/>
          <w:snapToGrid w:val="0"/>
        </w:rPr>
        <w:t>kako slijedi:</w:t>
      </w:r>
    </w:p>
    <w:p w:rsidR="00F238CF" w:rsidRDefault="00F238CF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a) </w:t>
      </w:r>
      <w:r w:rsidRPr="00F238CF">
        <w:rPr>
          <w:rFonts w:ascii="Times New Roman" w:eastAsia="Times New Roman" w:hAnsi="Times New Roman" w:cs="Times New Roman"/>
          <w:snapToGrid w:val="0"/>
        </w:rPr>
        <w:t>za iznos do 5.000,00 kn – 100%  Financijskih sredstava  - u roku od 30</w:t>
      </w:r>
      <w:r>
        <w:rPr>
          <w:rFonts w:ascii="Times New Roman" w:eastAsia="Times New Roman" w:hAnsi="Times New Roman" w:cs="Times New Roman"/>
          <w:snapToGrid w:val="0"/>
        </w:rPr>
        <w:t xml:space="preserve"> dana od dana potpisivanja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Ugovora,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>b)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F238CF">
        <w:rPr>
          <w:rFonts w:ascii="Times New Roman" w:eastAsia="Times New Roman" w:hAnsi="Times New Roman" w:cs="Times New Roman"/>
          <w:snapToGrid w:val="0"/>
        </w:rPr>
        <w:t>za iznos veći od 5.000,00 kn, a manji od 20.000,00</w:t>
      </w:r>
      <w:r>
        <w:rPr>
          <w:rFonts w:ascii="Times New Roman" w:eastAsia="Times New Roman" w:hAnsi="Times New Roman" w:cs="Times New Roman"/>
          <w:snapToGrid w:val="0"/>
        </w:rPr>
        <w:t xml:space="preserve"> kn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: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</w:t>
      </w:r>
      <w:r w:rsidR="007050B8">
        <w:rPr>
          <w:rFonts w:ascii="Times New Roman" w:eastAsia="Times New Roman" w:hAnsi="Times New Roman" w:cs="Times New Roman"/>
          <w:snapToGrid w:val="0"/>
        </w:rPr>
        <w:t>8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0 % Financijskih sredstava -  u roku od 30 dana od dana potpisivanja Ugovora,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40 % Financijskih sredstava -  </w:t>
      </w:r>
      <w:r>
        <w:rPr>
          <w:rFonts w:ascii="Times New Roman" w:eastAsia="Times New Roman" w:hAnsi="Times New Roman" w:cs="Times New Roman"/>
          <w:snapToGrid w:val="0"/>
        </w:rPr>
        <w:t xml:space="preserve">u 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roku od 30 dana od dana prihvaćanja Izvještaja </w:t>
      </w:r>
      <w:r w:rsidR="00B745AF">
        <w:rPr>
          <w:rFonts w:ascii="Times New Roman" w:eastAsia="Times New Roman" w:hAnsi="Times New Roman" w:cs="Times New Roman"/>
          <w:snapToGrid w:val="0"/>
        </w:rPr>
        <w:t>o realizaciji Programa/Projekta</w:t>
      </w:r>
      <w:r w:rsidR="00FD24AF">
        <w:rPr>
          <w:rFonts w:ascii="Times New Roman" w:eastAsia="Times New Roman" w:hAnsi="Times New Roman" w:cs="Times New Roman"/>
          <w:snapToGrid w:val="0"/>
        </w:rPr>
        <w:t xml:space="preserve"> i dostavi Zahtjeva za isplatom sredstava.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74/14</w:t>
      </w:r>
      <w:r w:rsidR="001D0C6F">
        <w:rPr>
          <w:rFonts w:ascii="Times New Roman" w:eastAsia="Times New Roman" w:hAnsi="Times New Roman" w:cs="Times New Roman"/>
          <w:snapToGrid w:val="0"/>
        </w:rPr>
        <w:t>, 70/17</w:t>
      </w:r>
      <w:r w:rsidR="00144111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121/149)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>, Pravilniku o financiranju javnih potreba Grada Koprivnice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(GGK 3/15</w:t>
      </w:r>
      <w:r w:rsidR="00D1013B">
        <w:rPr>
          <w:rFonts w:ascii="Times New Roman" w:eastAsia="Times New Roman" w:hAnsi="Times New Roman" w:cs="Times New Roman"/>
          <w:snapToGrid w:val="0"/>
        </w:rPr>
        <w:t>, 3/16</w:t>
      </w:r>
      <w:bookmarkStart w:id="0" w:name="_GoBack"/>
      <w:bookmarkEnd w:id="0"/>
      <w:r w:rsidR="00144111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Upravnog odjela za društvene djelatnosti Grada Koprivnice, u prethodnom dogovoru s udrugom.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5E755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4936B5">
        <w:rPr>
          <w:rFonts w:ascii="Times New Roman" w:eastAsia="Times New Roman" w:hAnsi="Times New Roman" w:cs="Times New Roman"/>
          <w:snapToGrid w:val="0"/>
        </w:rPr>
        <w:t>15</w:t>
      </w:r>
      <w:r w:rsidRPr="004936B5">
        <w:rPr>
          <w:rFonts w:ascii="Times New Roman" w:eastAsia="Times New Roman" w:hAnsi="Times New Roman" w:cs="Times New Roman"/>
          <w:snapToGrid w:val="0"/>
        </w:rPr>
        <w:t>. prosinca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1D0C6F">
        <w:rPr>
          <w:rFonts w:ascii="Times New Roman" w:eastAsia="Times New Roman" w:hAnsi="Times New Roman" w:cs="Times New Roman"/>
          <w:snapToGrid w:val="0"/>
        </w:rPr>
        <w:t>8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</w:t>
      </w:r>
      <w:r w:rsidR="00427734"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05C53" w:rsidRPr="0004117A" w:rsidRDefault="00705C5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7D31DF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avnog poziva</w:t>
            </w:r>
          </w:p>
        </w:tc>
        <w:tc>
          <w:tcPr>
            <w:tcW w:w="4785" w:type="dxa"/>
            <w:vAlign w:val="center"/>
          </w:tcPr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65478D" w:rsidRPr="0004117A" w:rsidRDefault="0065478D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15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2.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 w:rsidR="001D0C6F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, odnosno do iskorištenja sredstava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slanje pitanja vezanih uz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Javni poziv</w:t>
            </w:r>
          </w:p>
        </w:tc>
        <w:tc>
          <w:tcPr>
            <w:tcW w:w="4785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4A49AD" w:rsidRPr="0004117A" w:rsidRDefault="000956C2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1.</w:t>
            </w:r>
            <w:r w:rsidR="00427734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2.201</w:t>
            </w:r>
            <w:r w:rsidR="001D0C6F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procjenu prijave koje su zadovoljile propisane uvjete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Javnog poziva</w:t>
            </w:r>
          </w:p>
        </w:tc>
        <w:tc>
          <w:tcPr>
            <w:tcW w:w="4785" w:type="dxa"/>
            <w:vAlign w:val="center"/>
          </w:tcPr>
          <w:p w:rsidR="00BC43F6" w:rsidRPr="0004117A" w:rsidRDefault="00BC43F6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do 2</w:t>
            </w:r>
            <w:r w:rsidR="001D0C6F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 svakog mjeseca počevši od 2</w:t>
            </w:r>
            <w:r w:rsidR="001D0C6F">
              <w:rPr>
                <w:rFonts w:ascii="Times New Roman" w:eastAsia="Times New Roman" w:hAnsi="Times New Roman" w:cs="Times New Roman"/>
                <w:snapToGrid w:val="0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.2.201</w:t>
            </w:r>
            <w:r w:rsidR="001D0C6F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.g., do roka za slanje prijava</w:t>
            </w:r>
          </w:p>
        </w:tc>
      </w:tr>
      <w:tr w:rsidR="00427734" w:rsidRPr="0004117A" w:rsidTr="00427734">
        <w:trPr>
          <w:trHeight w:val="510"/>
        </w:trPr>
        <w:tc>
          <w:tcPr>
            <w:tcW w:w="4503" w:type="dxa"/>
            <w:vAlign w:val="center"/>
          </w:tcPr>
          <w:p w:rsidR="00427734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427734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427734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84070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04117A" w:rsidRPr="0004117A" w:rsidRDefault="0004117A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785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8333EC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8333EC" w:rsidRPr="0004117A" w:rsidRDefault="008333EC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0C" w:rsidRDefault="0043550C" w:rsidP="00131D19">
      <w:pPr>
        <w:spacing w:after="0" w:line="240" w:lineRule="auto"/>
      </w:pPr>
      <w:r>
        <w:separator/>
      </w:r>
    </w:p>
  </w:endnote>
  <w:endnote w:type="continuationSeparator" w:id="0">
    <w:p w:rsidR="0043550C" w:rsidRDefault="0043550C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8D74A5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D101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0C" w:rsidRDefault="0043550C" w:rsidP="00131D19">
      <w:pPr>
        <w:spacing w:after="0" w:line="240" w:lineRule="auto"/>
      </w:pPr>
      <w:r>
        <w:separator/>
      </w:r>
    </w:p>
  </w:footnote>
  <w:footnote w:type="continuationSeparator" w:id="0">
    <w:p w:rsidR="0043550C" w:rsidRDefault="0043550C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1D08"/>
    <w:multiLevelType w:val="hybridMultilevel"/>
    <w:tmpl w:val="30E88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03051"/>
    <w:multiLevelType w:val="hybridMultilevel"/>
    <w:tmpl w:val="AFF6DC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4"/>
  </w:num>
  <w:num w:numId="7">
    <w:abstractNumId w:val="16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3"/>
  </w:num>
  <w:num w:numId="15">
    <w:abstractNumId w:val="29"/>
  </w:num>
  <w:num w:numId="16">
    <w:abstractNumId w:val="15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9"/>
  </w:num>
  <w:num w:numId="24">
    <w:abstractNumId w:val="44"/>
  </w:num>
  <w:num w:numId="25">
    <w:abstractNumId w:val="41"/>
  </w:num>
  <w:num w:numId="26">
    <w:abstractNumId w:val="30"/>
  </w:num>
  <w:num w:numId="27">
    <w:abstractNumId w:val="11"/>
  </w:num>
  <w:num w:numId="28">
    <w:abstractNumId w:val="10"/>
  </w:num>
  <w:num w:numId="29">
    <w:abstractNumId w:val="22"/>
  </w:num>
  <w:num w:numId="30">
    <w:abstractNumId w:val="37"/>
  </w:num>
  <w:num w:numId="31">
    <w:abstractNumId w:val="34"/>
  </w:num>
  <w:num w:numId="32">
    <w:abstractNumId w:val="13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4"/>
  </w:num>
  <w:num w:numId="41">
    <w:abstractNumId w:val="27"/>
  </w:num>
  <w:num w:numId="42">
    <w:abstractNumId w:val="20"/>
  </w:num>
  <w:num w:numId="43">
    <w:abstractNumId w:val="40"/>
  </w:num>
  <w:num w:numId="44">
    <w:abstractNumId w:val="18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56C2"/>
    <w:rsid w:val="00097160"/>
    <w:rsid w:val="00097671"/>
    <w:rsid w:val="000A228C"/>
    <w:rsid w:val="000C027F"/>
    <w:rsid w:val="000C2638"/>
    <w:rsid w:val="000C528F"/>
    <w:rsid w:val="000D5182"/>
    <w:rsid w:val="000E03F9"/>
    <w:rsid w:val="000E1C60"/>
    <w:rsid w:val="000E1FA9"/>
    <w:rsid w:val="00107041"/>
    <w:rsid w:val="00115CE7"/>
    <w:rsid w:val="00117EBE"/>
    <w:rsid w:val="0012413C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4111"/>
    <w:rsid w:val="0014687B"/>
    <w:rsid w:val="00156CBC"/>
    <w:rsid w:val="00156E46"/>
    <w:rsid w:val="0016772E"/>
    <w:rsid w:val="001772AC"/>
    <w:rsid w:val="00183589"/>
    <w:rsid w:val="00184462"/>
    <w:rsid w:val="00194E04"/>
    <w:rsid w:val="001977CB"/>
    <w:rsid w:val="001B3052"/>
    <w:rsid w:val="001C0910"/>
    <w:rsid w:val="001C28D6"/>
    <w:rsid w:val="001D0C6F"/>
    <w:rsid w:val="001D1840"/>
    <w:rsid w:val="001D2579"/>
    <w:rsid w:val="001E50EC"/>
    <w:rsid w:val="001F044F"/>
    <w:rsid w:val="001F4F1F"/>
    <w:rsid w:val="001F503E"/>
    <w:rsid w:val="00201DDB"/>
    <w:rsid w:val="00210311"/>
    <w:rsid w:val="00210D8E"/>
    <w:rsid w:val="00214C16"/>
    <w:rsid w:val="00234CE7"/>
    <w:rsid w:val="00253086"/>
    <w:rsid w:val="00260B92"/>
    <w:rsid w:val="00260FEA"/>
    <w:rsid w:val="00263E5B"/>
    <w:rsid w:val="00265B7E"/>
    <w:rsid w:val="0027418B"/>
    <w:rsid w:val="00281DD2"/>
    <w:rsid w:val="00283B72"/>
    <w:rsid w:val="00285ED3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12"/>
    <w:rsid w:val="002D769E"/>
    <w:rsid w:val="003030CC"/>
    <w:rsid w:val="003030E7"/>
    <w:rsid w:val="00316128"/>
    <w:rsid w:val="003172AE"/>
    <w:rsid w:val="00321BE3"/>
    <w:rsid w:val="0032791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7E9D"/>
    <w:rsid w:val="00382873"/>
    <w:rsid w:val="003871A9"/>
    <w:rsid w:val="00387BD0"/>
    <w:rsid w:val="00392221"/>
    <w:rsid w:val="003953AD"/>
    <w:rsid w:val="00397A73"/>
    <w:rsid w:val="003A4F98"/>
    <w:rsid w:val="003A7510"/>
    <w:rsid w:val="003B133E"/>
    <w:rsid w:val="003E0E6B"/>
    <w:rsid w:val="003E156A"/>
    <w:rsid w:val="003E4F84"/>
    <w:rsid w:val="003E6738"/>
    <w:rsid w:val="003E6F51"/>
    <w:rsid w:val="00401B59"/>
    <w:rsid w:val="0041007E"/>
    <w:rsid w:val="0041062A"/>
    <w:rsid w:val="004123B0"/>
    <w:rsid w:val="00417917"/>
    <w:rsid w:val="00427734"/>
    <w:rsid w:val="004314B0"/>
    <w:rsid w:val="00433CAB"/>
    <w:rsid w:val="0043550C"/>
    <w:rsid w:val="00435FB2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0E48"/>
    <w:rsid w:val="004859CB"/>
    <w:rsid w:val="004936B5"/>
    <w:rsid w:val="00493F57"/>
    <w:rsid w:val="004A0C9E"/>
    <w:rsid w:val="004A2C21"/>
    <w:rsid w:val="004A49AD"/>
    <w:rsid w:val="004B20E6"/>
    <w:rsid w:val="004B345B"/>
    <w:rsid w:val="004B66A5"/>
    <w:rsid w:val="004B6D35"/>
    <w:rsid w:val="004C2BE9"/>
    <w:rsid w:val="004E58DD"/>
    <w:rsid w:val="00500C31"/>
    <w:rsid w:val="005016B2"/>
    <w:rsid w:val="00502D32"/>
    <w:rsid w:val="00510176"/>
    <w:rsid w:val="00517801"/>
    <w:rsid w:val="00520254"/>
    <w:rsid w:val="0052079A"/>
    <w:rsid w:val="005262AF"/>
    <w:rsid w:val="00532301"/>
    <w:rsid w:val="005360B9"/>
    <w:rsid w:val="0054337F"/>
    <w:rsid w:val="00552EC2"/>
    <w:rsid w:val="0056689F"/>
    <w:rsid w:val="0057076F"/>
    <w:rsid w:val="005740D0"/>
    <w:rsid w:val="00582D4C"/>
    <w:rsid w:val="005830AD"/>
    <w:rsid w:val="00592B34"/>
    <w:rsid w:val="005959F0"/>
    <w:rsid w:val="0059703A"/>
    <w:rsid w:val="005A3181"/>
    <w:rsid w:val="005C7AE9"/>
    <w:rsid w:val="005D2ED5"/>
    <w:rsid w:val="005E60E6"/>
    <w:rsid w:val="005E7555"/>
    <w:rsid w:val="005F044C"/>
    <w:rsid w:val="005F04CD"/>
    <w:rsid w:val="005F65C9"/>
    <w:rsid w:val="006044C9"/>
    <w:rsid w:val="006137CF"/>
    <w:rsid w:val="006209BE"/>
    <w:rsid w:val="00622B50"/>
    <w:rsid w:val="00637A80"/>
    <w:rsid w:val="006437B5"/>
    <w:rsid w:val="0065478D"/>
    <w:rsid w:val="00660D02"/>
    <w:rsid w:val="006810E9"/>
    <w:rsid w:val="00681325"/>
    <w:rsid w:val="006818DF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2884"/>
    <w:rsid w:val="006E5997"/>
    <w:rsid w:val="006F3192"/>
    <w:rsid w:val="007050B8"/>
    <w:rsid w:val="00705C53"/>
    <w:rsid w:val="007076DE"/>
    <w:rsid w:val="007246BD"/>
    <w:rsid w:val="00727F62"/>
    <w:rsid w:val="00735BE7"/>
    <w:rsid w:val="007511D9"/>
    <w:rsid w:val="007645C1"/>
    <w:rsid w:val="00767068"/>
    <w:rsid w:val="00767C16"/>
    <w:rsid w:val="007719AC"/>
    <w:rsid w:val="00775922"/>
    <w:rsid w:val="00777B35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24718"/>
    <w:rsid w:val="008333EC"/>
    <w:rsid w:val="00836A2A"/>
    <w:rsid w:val="00842E02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C9C"/>
    <w:rsid w:val="00894199"/>
    <w:rsid w:val="00896C3C"/>
    <w:rsid w:val="008A2111"/>
    <w:rsid w:val="008A31EA"/>
    <w:rsid w:val="008B54A0"/>
    <w:rsid w:val="008C0430"/>
    <w:rsid w:val="008C4ECF"/>
    <w:rsid w:val="008D74A5"/>
    <w:rsid w:val="008E7D89"/>
    <w:rsid w:val="008F1708"/>
    <w:rsid w:val="008F757A"/>
    <w:rsid w:val="00900E23"/>
    <w:rsid w:val="009115B0"/>
    <w:rsid w:val="00912D9A"/>
    <w:rsid w:val="00916D32"/>
    <w:rsid w:val="009221D6"/>
    <w:rsid w:val="009273DD"/>
    <w:rsid w:val="00931D11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4760"/>
    <w:rsid w:val="009B6612"/>
    <w:rsid w:val="009C0FDB"/>
    <w:rsid w:val="009C6830"/>
    <w:rsid w:val="009E0FC1"/>
    <w:rsid w:val="009E2334"/>
    <w:rsid w:val="00A009DA"/>
    <w:rsid w:val="00A06419"/>
    <w:rsid w:val="00A1732C"/>
    <w:rsid w:val="00A2468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8394F"/>
    <w:rsid w:val="00A9113E"/>
    <w:rsid w:val="00AA7802"/>
    <w:rsid w:val="00AE2B6E"/>
    <w:rsid w:val="00AE3391"/>
    <w:rsid w:val="00AE3912"/>
    <w:rsid w:val="00AE7D3A"/>
    <w:rsid w:val="00AF720A"/>
    <w:rsid w:val="00B00453"/>
    <w:rsid w:val="00B032AE"/>
    <w:rsid w:val="00B07030"/>
    <w:rsid w:val="00B3060E"/>
    <w:rsid w:val="00B4189C"/>
    <w:rsid w:val="00B46D44"/>
    <w:rsid w:val="00B6100F"/>
    <w:rsid w:val="00B66D4B"/>
    <w:rsid w:val="00B67B34"/>
    <w:rsid w:val="00B71369"/>
    <w:rsid w:val="00B745AF"/>
    <w:rsid w:val="00B77ADB"/>
    <w:rsid w:val="00B8615F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E7232"/>
    <w:rsid w:val="00BF2B25"/>
    <w:rsid w:val="00BF3429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53D87"/>
    <w:rsid w:val="00C54A52"/>
    <w:rsid w:val="00C55544"/>
    <w:rsid w:val="00C75A3B"/>
    <w:rsid w:val="00C761A0"/>
    <w:rsid w:val="00C80B19"/>
    <w:rsid w:val="00C8109D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4680"/>
    <w:rsid w:val="00D008D2"/>
    <w:rsid w:val="00D1013B"/>
    <w:rsid w:val="00D1513C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92B0A"/>
    <w:rsid w:val="00DA0BE7"/>
    <w:rsid w:val="00DA2382"/>
    <w:rsid w:val="00DA6D64"/>
    <w:rsid w:val="00DC4630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80E3B"/>
    <w:rsid w:val="00E8112A"/>
    <w:rsid w:val="00E848FB"/>
    <w:rsid w:val="00EA5E2D"/>
    <w:rsid w:val="00EA63C0"/>
    <w:rsid w:val="00EB5220"/>
    <w:rsid w:val="00EB69F2"/>
    <w:rsid w:val="00EC27A4"/>
    <w:rsid w:val="00EC6041"/>
    <w:rsid w:val="00ED38C3"/>
    <w:rsid w:val="00ED736F"/>
    <w:rsid w:val="00EE4991"/>
    <w:rsid w:val="00EE6E10"/>
    <w:rsid w:val="00EE701B"/>
    <w:rsid w:val="00EE77F4"/>
    <w:rsid w:val="00EF4F67"/>
    <w:rsid w:val="00EF7842"/>
    <w:rsid w:val="00F06D7A"/>
    <w:rsid w:val="00F101C8"/>
    <w:rsid w:val="00F1651A"/>
    <w:rsid w:val="00F238CF"/>
    <w:rsid w:val="00F24190"/>
    <w:rsid w:val="00F34292"/>
    <w:rsid w:val="00F34FBD"/>
    <w:rsid w:val="00F40E48"/>
    <w:rsid w:val="00F41762"/>
    <w:rsid w:val="00F61919"/>
    <w:rsid w:val="00F655FC"/>
    <w:rsid w:val="00F72C85"/>
    <w:rsid w:val="00F736A8"/>
    <w:rsid w:val="00F74D1E"/>
    <w:rsid w:val="00F8251B"/>
    <w:rsid w:val="00F84070"/>
    <w:rsid w:val="00F841CE"/>
    <w:rsid w:val="00F84EC7"/>
    <w:rsid w:val="00F949C6"/>
    <w:rsid w:val="00FA064F"/>
    <w:rsid w:val="00FB5265"/>
    <w:rsid w:val="00FC0310"/>
    <w:rsid w:val="00FD24AF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BF97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6ED3-0471-4EBD-A9B5-02B674EF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13</cp:revision>
  <cp:lastPrinted>2016-01-12T12:58:00Z</cp:lastPrinted>
  <dcterms:created xsi:type="dcterms:W3CDTF">2018-01-07T18:39:00Z</dcterms:created>
  <dcterms:modified xsi:type="dcterms:W3CDTF">2018-01-08T12:33:00Z</dcterms:modified>
</cp:coreProperties>
</file>