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1D" w:rsidRDefault="00467F1D" w:rsidP="00467F1D">
      <w:r w:rsidRPr="0036466B">
        <w:t>Na temelju članka 10. Zakona o službenicima i namještenicima u lokalnoj i područnoj (regionalnoj) samoupravi ("Narodne novine" broj 86/08. i 61/11.) i članka 55.  Statuta Grada Koprivnice ("Glasnik Grada Koprivnice" broj 4/09., 1/12. i 3/13. – pročišćeni tekst) zamjenik koji obnaša dužnost gradonačelnika Grada Koprivnice</w:t>
      </w:r>
      <w:r>
        <w:t xml:space="preserve"> 31. siječnja 2017.</w:t>
      </w:r>
      <w:r w:rsidRPr="0036466B">
        <w:t xml:space="preserve"> donio je</w:t>
      </w:r>
    </w:p>
    <w:p w:rsidR="00467F1D" w:rsidRPr="0036466B" w:rsidRDefault="00467F1D" w:rsidP="00467F1D"/>
    <w:p w:rsidR="00467F1D" w:rsidRDefault="00467F1D" w:rsidP="00467F1D">
      <w:pPr>
        <w:jc w:val="both"/>
      </w:pPr>
    </w:p>
    <w:p w:rsidR="00467F1D" w:rsidRPr="0067463C" w:rsidRDefault="00467F1D" w:rsidP="00467F1D">
      <w:pPr>
        <w:jc w:val="center"/>
      </w:pPr>
      <w:r w:rsidRPr="0067463C">
        <w:t xml:space="preserve">PLAN PRIJMA U SLUŽBU </w:t>
      </w:r>
    </w:p>
    <w:p w:rsidR="00467F1D" w:rsidRPr="0067463C" w:rsidRDefault="00467F1D" w:rsidP="00467F1D">
      <w:pPr>
        <w:jc w:val="center"/>
      </w:pPr>
      <w:r w:rsidRPr="0067463C">
        <w:t>ZA 2017.GODINU</w:t>
      </w:r>
    </w:p>
    <w:p w:rsidR="00467F1D" w:rsidRPr="0067463C" w:rsidRDefault="00467F1D" w:rsidP="00467F1D"/>
    <w:p w:rsidR="00467F1D" w:rsidRPr="0067463C" w:rsidRDefault="00467F1D" w:rsidP="00467F1D">
      <w:pPr>
        <w:jc w:val="center"/>
      </w:pPr>
      <w:r w:rsidRPr="0067463C">
        <w:t>I.</w:t>
      </w:r>
    </w:p>
    <w:p w:rsidR="00467F1D" w:rsidRPr="0067463C" w:rsidRDefault="00467F1D" w:rsidP="00467F1D">
      <w:pPr>
        <w:jc w:val="center"/>
      </w:pPr>
    </w:p>
    <w:p w:rsidR="00467F1D" w:rsidRPr="0067463C" w:rsidRDefault="00467F1D" w:rsidP="00467F1D">
      <w:pPr>
        <w:jc w:val="both"/>
      </w:pPr>
      <w:r w:rsidRPr="0067463C">
        <w:tab/>
        <w:t>Utvrđuje se Plan prijma u službu za 2017. godinu ( u daljnjem tekstu: Plan) u Upravnim tijelima Grada Koprivnice.</w:t>
      </w:r>
    </w:p>
    <w:p w:rsidR="00467F1D" w:rsidRPr="0067463C" w:rsidRDefault="00467F1D" w:rsidP="00467F1D">
      <w:pPr>
        <w:ind w:firstLine="708"/>
        <w:jc w:val="both"/>
      </w:pPr>
      <w:r w:rsidRPr="0067463C">
        <w:t>Planom se utvrđuje stvarno stanje popunjenosti radnih mjesta u Upravnim tijelima Grada Koprivnice, potreban broj službenika na neodređeno vrijeme i naziv radnog mjesta koje se namjerava popuniti  u 2017. godini.</w:t>
      </w:r>
    </w:p>
    <w:p w:rsidR="00467F1D" w:rsidRPr="0067463C" w:rsidRDefault="00467F1D" w:rsidP="00467F1D">
      <w:pPr>
        <w:jc w:val="both"/>
      </w:pPr>
    </w:p>
    <w:p w:rsidR="00467F1D" w:rsidRPr="0067463C" w:rsidRDefault="00467F1D" w:rsidP="00467F1D">
      <w:pPr>
        <w:jc w:val="center"/>
      </w:pPr>
      <w:r w:rsidRPr="0067463C">
        <w:t>II.</w:t>
      </w:r>
    </w:p>
    <w:p w:rsidR="00467F1D" w:rsidRPr="0067463C" w:rsidRDefault="00467F1D" w:rsidP="00467F1D"/>
    <w:p w:rsidR="00467F1D" w:rsidRPr="0067463C" w:rsidRDefault="00467F1D" w:rsidP="00467F1D">
      <w:pPr>
        <w:jc w:val="both"/>
      </w:pPr>
      <w:r w:rsidRPr="0067463C">
        <w:tab/>
        <w:t>U Gradu Koprivnici na dan donošenja Plana zaposleno je 5</w:t>
      </w:r>
      <w:r w:rsidR="00D54267">
        <w:t>4</w:t>
      </w:r>
      <w:bookmarkStart w:id="0" w:name="_GoBack"/>
      <w:bookmarkEnd w:id="0"/>
      <w:r w:rsidRPr="0067463C">
        <w:t xml:space="preserve"> službenika i 1  namještenik na neodređeno vrijeme (i 8 službenika na određeno vrijeme) dok je Pravilnikom o unutarnjem redu Upravnih tijela Grada Koprivnice sistematizirano ukupno 61 radno mjesto sa 65 izvršitelja, a Pravilnikom o unutarnjem redu Službe - Jedinice za unutarnju reviziju sistematizirana su 3 radna mjesta sa 3  izvršitelja, a sve prema tabeli u prilogu ovog Plana.</w:t>
      </w:r>
    </w:p>
    <w:p w:rsidR="00467F1D" w:rsidRPr="0067463C" w:rsidRDefault="00467F1D" w:rsidP="00467F1D">
      <w:pPr>
        <w:ind w:firstLine="708"/>
        <w:jc w:val="both"/>
      </w:pPr>
    </w:p>
    <w:p w:rsidR="00467F1D" w:rsidRPr="0067463C" w:rsidRDefault="00467F1D" w:rsidP="00467F1D">
      <w:pPr>
        <w:ind w:firstLine="708"/>
        <w:jc w:val="both"/>
      </w:pPr>
    </w:p>
    <w:p w:rsidR="00467F1D" w:rsidRPr="0067463C" w:rsidRDefault="00467F1D" w:rsidP="00467F1D">
      <w:pPr>
        <w:jc w:val="center"/>
      </w:pPr>
      <w:r w:rsidRPr="0067463C">
        <w:t>III.</w:t>
      </w:r>
    </w:p>
    <w:p w:rsidR="00467F1D" w:rsidRPr="0067463C" w:rsidRDefault="00467F1D" w:rsidP="00467F1D">
      <w:pPr>
        <w:jc w:val="both"/>
      </w:pPr>
    </w:p>
    <w:p w:rsidR="00467F1D" w:rsidRPr="0067463C" w:rsidRDefault="00467F1D" w:rsidP="00467F1D">
      <w:pPr>
        <w:tabs>
          <w:tab w:val="left" w:pos="0"/>
        </w:tabs>
        <w:jc w:val="both"/>
      </w:pPr>
      <w:r w:rsidRPr="0067463C">
        <w:t xml:space="preserve"> </w:t>
      </w:r>
      <w:r w:rsidRPr="0067463C">
        <w:tab/>
        <w:t>Prema planiranim financijskim sredstvima u Proračunu Grada Koprivnice za 2017. godinu  planira se popunjavanje slobodnih radnih mjesta prema Pravilniku o unutarnjem redu upravnih tijela Grada Koprivnice i Pravilniku o unutarnjem redu Službe - Jedinice za unutarnju reviziju i prijem službenika kako slijedi:</w:t>
      </w:r>
    </w:p>
    <w:p w:rsidR="00467F1D" w:rsidRPr="0067463C" w:rsidRDefault="00467F1D" w:rsidP="00467F1D">
      <w:pPr>
        <w:jc w:val="both"/>
      </w:pPr>
    </w:p>
    <w:p w:rsidR="00467F1D" w:rsidRPr="0067463C" w:rsidRDefault="00467F1D" w:rsidP="00467F1D">
      <w:pPr>
        <w:jc w:val="both"/>
      </w:pPr>
    </w:p>
    <w:p w:rsidR="00467F1D" w:rsidRPr="0067463C" w:rsidRDefault="00467F1D" w:rsidP="00467F1D">
      <w:pPr>
        <w:autoSpaceDE w:val="0"/>
        <w:autoSpaceDN w:val="0"/>
        <w:adjustRightInd w:val="0"/>
        <w:ind w:left="360"/>
        <w:rPr>
          <w:kern w:val="28"/>
        </w:rPr>
      </w:pPr>
    </w:p>
    <w:p w:rsidR="00467F1D" w:rsidRPr="0067463C" w:rsidRDefault="00467F1D" w:rsidP="00467F1D">
      <w:pPr>
        <w:autoSpaceDE w:val="0"/>
        <w:autoSpaceDN w:val="0"/>
        <w:adjustRightInd w:val="0"/>
        <w:rPr>
          <w:b/>
          <w:kern w:val="28"/>
        </w:rPr>
      </w:pPr>
      <w:r w:rsidRPr="0067463C">
        <w:rPr>
          <w:b/>
          <w:kern w:val="28"/>
        </w:rPr>
        <w:t xml:space="preserve">       1.  Upravni odjel za izgradnju grada i prostorno uređenje:</w:t>
      </w:r>
    </w:p>
    <w:p w:rsidR="00467F1D" w:rsidRPr="0067463C" w:rsidRDefault="00467F1D" w:rsidP="00467F1D">
      <w:pPr>
        <w:autoSpaceDE w:val="0"/>
        <w:autoSpaceDN w:val="0"/>
        <w:adjustRightInd w:val="0"/>
        <w:ind w:firstLine="708"/>
        <w:rPr>
          <w:kern w:val="28"/>
        </w:rPr>
      </w:pPr>
    </w:p>
    <w:p w:rsidR="00467F1D" w:rsidRPr="0067463C" w:rsidRDefault="00467F1D" w:rsidP="00467F1D">
      <w:pPr>
        <w:autoSpaceDE w:val="0"/>
        <w:autoSpaceDN w:val="0"/>
        <w:adjustRightInd w:val="0"/>
        <w:ind w:firstLine="708"/>
        <w:rPr>
          <w:kern w:val="28"/>
        </w:rPr>
      </w:pPr>
      <w:r w:rsidRPr="0067463C">
        <w:rPr>
          <w:kern w:val="28"/>
        </w:rPr>
        <w:t xml:space="preserve">    - Viši stručni suradnik za građenje – 1 izvršitelj</w:t>
      </w:r>
    </w:p>
    <w:p w:rsidR="00467F1D" w:rsidRPr="0067463C" w:rsidRDefault="00467F1D" w:rsidP="00467F1D">
      <w:pPr>
        <w:autoSpaceDE w:val="0"/>
        <w:autoSpaceDN w:val="0"/>
        <w:adjustRightInd w:val="0"/>
        <w:ind w:firstLine="708"/>
        <w:rPr>
          <w:kern w:val="28"/>
        </w:rPr>
      </w:pPr>
      <w:r w:rsidRPr="0067463C">
        <w:rPr>
          <w:kern w:val="28"/>
        </w:rPr>
        <w:t xml:space="preserve">      (magistar/magistra struke ili stručni specijalist/specijalistica građevinske, prometne    </w:t>
      </w:r>
    </w:p>
    <w:p w:rsidR="00467F1D" w:rsidRPr="0067463C" w:rsidRDefault="00467F1D" w:rsidP="00467F1D">
      <w:pPr>
        <w:autoSpaceDE w:val="0"/>
        <w:autoSpaceDN w:val="0"/>
        <w:adjustRightInd w:val="0"/>
        <w:ind w:firstLine="708"/>
        <w:rPr>
          <w:kern w:val="28"/>
        </w:rPr>
      </w:pPr>
      <w:r w:rsidRPr="0067463C">
        <w:rPr>
          <w:kern w:val="28"/>
        </w:rPr>
        <w:t xml:space="preserve">      ili geotehničke struke) </w:t>
      </w:r>
    </w:p>
    <w:p w:rsidR="00467F1D" w:rsidRPr="0067463C" w:rsidRDefault="00467F1D" w:rsidP="00467F1D">
      <w:pPr>
        <w:autoSpaceDE w:val="0"/>
        <w:autoSpaceDN w:val="0"/>
        <w:adjustRightInd w:val="0"/>
        <w:rPr>
          <w:kern w:val="28"/>
        </w:rPr>
      </w:pPr>
      <w:r w:rsidRPr="0067463C">
        <w:rPr>
          <w:kern w:val="28"/>
        </w:rPr>
        <w:t xml:space="preserve">       </w:t>
      </w:r>
    </w:p>
    <w:p w:rsidR="00467F1D" w:rsidRPr="0067463C" w:rsidRDefault="00467F1D" w:rsidP="00467F1D">
      <w:pPr>
        <w:autoSpaceDE w:val="0"/>
        <w:autoSpaceDN w:val="0"/>
        <w:adjustRightInd w:val="0"/>
        <w:contextualSpacing/>
        <w:rPr>
          <w:kern w:val="28"/>
        </w:rPr>
      </w:pPr>
    </w:p>
    <w:p w:rsidR="00467F1D" w:rsidRPr="0067463C" w:rsidRDefault="00467F1D" w:rsidP="00467F1D">
      <w:pPr>
        <w:jc w:val="both"/>
      </w:pPr>
    </w:p>
    <w:p w:rsidR="00467F1D" w:rsidRPr="0067463C" w:rsidRDefault="00467F1D" w:rsidP="00467F1D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</w:rPr>
      </w:pPr>
      <w:r w:rsidRPr="0067463C">
        <w:rPr>
          <w:b/>
        </w:rPr>
        <w:t>Služba - Jedinica za unutarnju reviziju:</w:t>
      </w:r>
    </w:p>
    <w:p w:rsidR="00467F1D" w:rsidRPr="0067463C" w:rsidRDefault="00467F1D" w:rsidP="00467F1D">
      <w:pPr>
        <w:autoSpaceDE w:val="0"/>
        <w:autoSpaceDN w:val="0"/>
        <w:adjustRightInd w:val="0"/>
        <w:ind w:left="720"/>
        <w:contextualSpacing/>
      </w:pPr>
    </w:p>
    <w:p w:rsidR="00467F1D" w:rsidRPr="0067463C" w:rsidRDefault="00467F1D" w:rsidP="00467F1D">
      <w:pPr>
        <w:autoSpaceDE w:val="0"/>
        <w:autoSpaceDN w:val="0"/>
        <w:adjustRightInd w:val="0"/>
        <w:ind w:left="720"/>
      </w:pPr>
      <w:r w:rsidRPr="0067463C">
        <w:t xml:space="preserve">-   Pročelnik - rukovoditelj unutarnje revizije (magistar/magistra  struke ili stručni   </w:t>
      </w:r>
    </w:p>
    <w:p w:rsidR="00467F1D" w:rsidRPr="0067463C" w:rsidRDefault="00467F1D" w:rsidP="00467F1D">
      <w:pPr>
        <w:autoSpaceDE w:val="0"/>
        <w:autoSpaceDN w:val="0"/>
        <w:adjustRightInd w:val="0"/>
        <w:ind w:left="720"/>
      </w:pPr>
      <w:r w:rsidRPr="0067463C">
        <w:t xml:space="preserve">    specijalist/specijalistica ekonomske ili pravne struke)</w:t>
      </w:r>
      <w:r>
        <w:t xml:space="preserve"> – 1 izvršitelj</w:t>
      </w:r>
    </w:p>
    <w:p w:rsidR="00467F1D" w:rsidRPr="0067463C" w:rsidRDefault="00467F1D" w:rsidP="00467F1D">
      <w:pPr>
        <w:autoSpaceDE w:val="0"/>
        <w:autoSpaceDN w:val="0"/>
        <w:adjustRightInd w:val="0"/>
        <w:ind w:left="720"/>
        <w:contextualSpacing/>
      </w:pPr>
      <w:r w:rsidRPr="0067463C">
        <w:t>-   Pomoćni unuta</w:t>
      </w:r>
      <w:r>
        <w:t>rnji revizor (magistar/magistra</w:t>
      </w:r>
      <w:r w:rsidRPr="0067463C">
        <w:rPr>
          <w:color w:val="FF0000"/>
        </w:rPr>
        <w:t xml:space="preserve"> </w:t>
      </w:r>
      <w:r>
        <w:t xml:space="preserve">struke ili stručni </w:t>
      </w:r>
      <w:r w:rsidRPr="0067463C">
        <w:t xml:space="preserve">specijalist/specijalistica  </w:t>
      </w:r>
    </w:p>
    <w:p w:rsidR="00467F1D" w:rsidRPr="0067463C" w:rsidRDefault="00467F1D" w:rsidP="00467F1D">
      <w:pPr>
        <w:autoSpaceDE w:val="0"/>
        <w:autoSpaceDN w:val="0"/>
        <w:adjustRightInd w:val="0"/>
        <w:ind w:left="720"/>
        <w:contextualSpacing/>
      </w:pPr>
      <w:r w:rsidRPr="0067463C">
        <w:t xml:space="preserve">    ekonomske ili pravne struke)</w:t>
      </w:r>
      <w:r>
        <w:t xml:space="preserve"> – 1 izvršitelj</w:t>
      </w:r>
    </w:p>
    <w:p w:rsidR="00467F1D" w:rsidRPr="0067463C" w:rsidRDefault="00467F1D" w:rsidP="00467F1D">
      <w:pPr>
        <w:tabs>
          <w:tab w:val="left" w:pos="7935"/>
        </w:tabs>
        <w:autoSpaceDE w:val="0"/>
        <w:autoSpaceDN w:val="0"/>
        <w:adjustRightInd w:val="0"/>
      </w:pPr>
    </w:p>
    <w:p w:rsidR="00467F1D" w:rsidRPr="0036466B" w:rsidRDefault="00467F1D" w:rsidP="00467F1D">
      <w:pPr>
        <w:autoSpaceDE w:val="0"/>
        <w:autoSpaceDN w:val="0"/>
        <w:adjustRightInd w:val="0"/>
      </w:pPr>
    </w:p>
    <w:p w:rsidR="00467F1D" w:rsidRDefault="00467F1D" w:rsidP="00467F1D">
      <w:pPr>
        <w:tabs>
          <w:tab w:val="left" w:pos="8886"/>
        </w:tabs>
        <w:autoSpaceDE w:val="0"/>
        <w:autoSpaceDN w:val="0"/>
        <w:adjustRightInd w:val="0"/>
        <w:jc w:val="center"/>
      </w:pPr>
      <w:r>
        <w:lastRenderedPageBreak/>
        <w:t>IV.</w:t>
      </w:r>
    </w:p>
    <w:p w:rsidR="00467F1D" w:rsidRDefault="00467F1D" w:rsidP="00467F1D">
      <w:pPr>
        <w:tabs>
          <w:tab w:val="left" w:pos="8886"/>
        </w:tabs>
        <w:autoSpaceDE w:val="0"/>
        <w:autoSpaceDN w:val="0"/>
        <w:adjustRightInd w:val="0"/>
        <w:ind w:firstLine="708"/>
        <w:jc w:val="center"/>
      </w:pPr>
    </w:p>
    <w:p w:rsidR="00467F1D" w:rsidRDefault="00467F1D" w:rsidP="00467F1D">
      <w:pPr>
        <w:tabs>
          <w:tab w:val="left" w:pos="8886"/>
        </w:tabs>
        <w:autoSpaceDE w:val="0"/>
        <w:autoSpaceDN w:val="0"/>
        <w:adjustRightInd w:val="0"/>
        <w:ind w:firstLine="708"/>
        <w:jc w:val="center"/>
      </w:pPr>
    </w:p>
    <w:p w:rsidR="00467F1D" w:rsidRPr="0036466B" w:rsidRDefault="00467F1D" w:rsidP="00467F1D">
      <w:pPr>
        <w:tabs>
          <w:tab w:val="left" w:pos="8886"/>
        </w:tabs>
        <w:autoSpaceDE w:val="0"/>
        <w:autoSpaceDN w:val="0"/>
        <w:adjustRightInd w:val="0"/>
        <w:ind w:firstLine="708"/>
      </w:pPr>
      <w:r w:rsidRPr="0036466B">
        <w:t>Prijem na slobodna radna  mjesta iz točke III. ovog Plana provest će se putem javnog natječaja ili na drugi zakonom propisani način.</w:t>
      </w:r>
    </w:p>
    <w:p w:rsidR="00467F1D" w:rsidRPr="0036466B" w:rsidRDefault="00467F1D" w:rsidP="00467F1D">
      <w:pPr>
        <w:tabs>
          <w:tab w:val="left" w:pos="8886"/>
        </w:tabs>
        <w:autoSpaceDE w:val="0"/>
        <w:autoSpaceDN w:val="0"/>
        <w:adjustRightInd w:val="0"/>
        <w:ind w:firstLine="708"/>
      </w:pPr>
    </w:p>
    <w:p w:rsidR="00467F1D" w:rsidRPr="0036466B" w:rsidRDefault="00467F1D" w:rsidP="00467F1D">
      <w:pPr>
        <w:jc w:val="center"/>
      </w:pPr>
      <w:r w:rsidRPr="0036466B">
        <w:t>V.</w:t>
      </w:r>
    </w:p>
    <w:p w:rsidR="00467F1D" w:rsidRPr="0036466B" w:rsidRDefault="00467F1D" w:rsidP="00467F1D">
      <w:pPr>
        <w:jc w:val="center"/>
      </w:pPr>
    </w:p>
    <w:p w:rsidR="00467F1D" w:rsidRPr="0036466B" w:rsidRDefault="00467F1D" w:rsidP="00467F1D">
      <w:pPr>
        <w:ind w:firstLine="708"/>
        <w:jc w:val="center"/>
      </w:pPr>
      <w:r w:rsidRPr="0036466B">
        <w:t>Ovaj Plan objavit će se u „Glasniku Grada Koprivnice“.</w:t>
      </w:r>
    </w:p>
    <w:p w:rsidR="00467F1D" w:rsidRPr="0036466B" w:rsidRDefault="00467F1D" w:rsidP="00467F1D">
      <w:pPr>
        <w:ind w:firstLine="708"/>
        <w:jc w:val="center"/>
      </w:pPr>
    </w:p>
    <w:p w:rsidR="00467F1D" w:rsidRDefault="00467F1D" w:rsidP="00467F1D">
      <w:pPr>
        <w:jc w:val="both"/>
        <w:rPr>
          <w:bCs/>
        </w:rPr>
      </w:pPr>
    </w:p>
    <w:p w:rsidR="00467F1D" w:rsidRDefault="00467F1D" w:rsidP="00467F1D">
      <w:pPr>
        <w:jc w:val="both"/>
        <w:rPr>
          <w:bCs/>
        </w:rPr>
      </w:pPr>
      <w:r>
        <w:rPr>
          <w:bCs/>
        </w:rPr>
        <w:t>KLASA: 100-01/17-01/0002</w:t>
      </w:r>
    </w:p>
    <w:p w:rsidR="00467F1D" w:rsidRDefault="00467F1D" w:rsidP="00467F1D">
      <w:pPr>
        <w:jc w:val="both"/>
        <w:rPr>
          <w:bCs/>
        </w:rPr>
      </w:pPr>
      <w:r>
        <w:rPr>
          <w:bCs/>
        </w:rPr>
        <w:t>URBOJ:2137/01-03/1-17-1</w:t>
      </w:r>
    </w:p>
    <w:p w:rsidR="00467F1D" w:rsidRPr="0036466B" w:rsidRDefault="00467F1D" w:rsidP="00467F1D">
      <w:pPr>
        <w:jc w:val="both"/>
        <w:rPr>
          <w:bCs/>
        </w:rPr>
      </w:pPr>
      <w:r>
        <w:rPr>
          <w:bCs/>
        </w:rPr>
        <w:t>U Koprivnici, 31. siječnja 2017.</w:t>
      </w:r>
    </w:p>
    <w:p w:rsidR="00467F1D" w:rsidRPr="0036466B" w:rsidRDefault="00467F1D" w:rsidP="00467F1D">
      <w:pPr>
        <w:jc w:val="both"/>
        <w:rPr>
          <w:bCs/>
        </w:rPr>
      </w:pPr>
    </w:p>
    <w:p w:rsidR="00467F1D" w:rsidRPr="0036466B" w:rsidRDefault="00467F1D" w:rsidP="00467F1D">
      <w:r w:rsidRPr="0036466B">
        <w:t xml:space="preserve">            </w:t>
      </w:r>
      <w:r w:rsidRPr="0036466B">
        <w:tab/>
      </w:r>
      <w:r w:rsidRPr="0036466B">
        <w:tab/>
      </w:r>
    </w:p>
    <w:p w:rsidR="00467F1D" w:rsidRPr="0036466B" w:rsidRDefault="00467F1D" w:rsidP="00467F1D">
      <w:r w:rsidRPr="0036466B">
        <w:tab/>
        <w:t xml:space="preserve">                                                                   </w:t>
      </w:r>
      <w:r>
        <w:t xml:space="preserve">          </w:t>
      </w:r>
      <w:r w:rsidRPr="0036466B">
        <w:t xml:space="preserve">ZAMJENIK KOJI OBNAŠA </w:t>
      </w:r>
    </w:p>
    <w:p w:rsidR="00467F1D" w:rsidRPr="0036466B" w:rsidRDefault="00467F1D" w:rsidP="00467F1D">
      <w:pPr>
        <w:ind w:left="4956"/>
      </w:pPr>
      <w:r w:rsidRPr="0036466B">
        <w:t>DUŽNOST GRADONAČELNIKA</w:t>
      </w:r>
    </w:p>
    <w:p w:rsidR="00467F1D" w:rsidRPr="0036466B" w:rsidRDefault="00467F1D" w:rsidP="00467F1D">
      <w:pPr>
        <w:jc w:val="both"/>
      </w:pPr>
      <w:r w:rsidRPr="0036466B">
        <w:tab/>
      </w:r>
      <w:r w:rsidRPr="0036466B">
        <w:tab/>
      </w:r>
      <w:r w:rsidRPr="0036466B">
        <w:tab/>
      </w:r>
      <w:r w:rsidRPr="0036466B">
        <w:tab/>
      </w:r>
      <w:r w:rsidRPr="0036466B">
        <w:tab/>
      </w:r>
      <w:r w:rsidRPr="0036466B">
        <w:tab/>
      </w:r>
      <w:r w:rsidRPr="0036466B">
        <w:tab/>
        <w:t xml:space="preserve">  </w:t>
      </w:r>
      <w:r>
        <w:t xml:space="preserve">           </w:t>
      </w:r>
      <w:r w:rsidRPr="0036466B">
        <w:t xml:space="preserve"> </w:t>
      </w:r>
      <w:proofErr w:type="spellStart"/>
      <w:r w:rsidRPr="0036466B">
        <w:t>Mišel</w:t>
      </w:r>
      <w:proofErr w:type="spellEnd"/>
      <w:r w:rsidRPr="0036466B">
        <w:t xml:space="preserve"> Jakšić,</w:t>
      </w:r>
      <w:proofErr w:type="spellStart"/>
      <w:r w:rsidRPr="0036466B">
        <w:t>dipl.oec</w:t>
      </w:r>
      <w:proofErr w:type="spellEnd"/>
      <w:r w:rsidRPr="0036466B">
        <w:t>.</w:t>
      </w: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Pr="00361EE6" w:rsidRDefault="00467F1D" w:rsidP="00467F1D">
      <w:pPr>
        <w:jc w:val="both"/>
      </w:pPr>
    </w:p>
    <w:p w:rsidR="00467F1D" w:rsidRPr="00361EE6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Default="00467F1D" w:rsidP="00467F1D">
      <w:pPr>
        <w:jc w:val="both"/>
      </w:pPr>
    </w:p>
    <w:p w:rsidR="00467F1D" w:rsidRPr="00361EE6" w:rsidRDefault="00467F1D" w:rsidP="00467F1D">
      <w:pPr>
        <w:jc w:val="both"/>
      </w:pPr>
    </w:p>
    <w:p w:rsidR="00467F1D" w:rsidRPr="00361EE6" w:rsidRDefault="00467F1D" w:rsidP="00467F1D">
      <w:pPr>
        <w:jc w:val="both"/>
      </w:pPr>
    </w:p>
    <w:p w:rsidR="00467F1D" w:rsidRPr="00361EE6" w:rsidRDefault="00467F1D" w:rsidP="00467F1D">
      <w:pPr>
        <w:jc w:val="both"/>
      </w:pPr>
    </w:p>
    <w:p w:rsidR="00467F1D" w:rsidRPr="00361EE6" w:rsidRDefault="00467F1D" w:rsidP="00467F1D">
      <w:pPr>
        <w:jc w:val="both"/>
      </w:pPr>
    </w:p>
    <w:p w:rsidR="00467F1D" w:rsidRPr="00361EE6" w:rsidRDefault="00467F1D" w:rsidP="00467F1D">
      <w:pPr>
        <w:jc w:val="both"/>
      </w:pPr>
    </w:p>
    <w:sectPr w:rsidR="00467F1D" w:rsidRPr="00361EE6" w:rsidSect="00361EE6">
      <w:pgSz w:w="11906" w:h="16838"/>
      <w:pgMar w:top="1418" w:right="851" w:bottom="107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3A6"/>
    <w:multiLevelType w:val="hybridMultilevel"/>
    <w:tmpl w:val="0C28A9E4"/>
    <w:lvl w:ilvl="0" w:tplc="446A0E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E40416"/>
    <w:multiLevelType w:val="hybridMultilevel"/>
    <w:tmpl w:val="A0F2D34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1D"/>
    <w:rsid w:val="00277837"/>
    <w:rsid w:val="00467F1D"/>
    <w:rsid w:val="00BA5126"/>
    <w:rsid w:val="00D5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Kardaš</dc:creator>
  <cp:lastModifiedBy>Dijana Radotović</cp:lastModifiedBy>
  <cp:revision>2</cp:revision>
  <dcterms:created xsi:type="dcterms:W3CDTF">2017-03-27T09:20:00Z</dcterms:created>
  <dcterms:modified xsi:type="dcterms:W3CDTF">2017-03-27T09:20:00Z</dcterms:modified>
</cp:coreProperties>
</file>