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I UPUTE KANDIDATIMA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Putem Hrvatskog zavoda za zapošljavanje </w:t>
      </w:r>
      <w:r w:rsidRPr="00AF3FC6">
        <w:rPr>
          <w:rFonts w:ascii="Times New Roman" w:hAnsi="Times New Roman" w:cs="Times New Roman"/>
          <w:sz w:val="24"/>
          <w:szCs w:val="24"/>
        </w:rPr>
        <w:t>dana</w:t>
      </w:r>
      <w:r w:rsidR="000F744E" w:rsidRPr="00AF3FC6">
        <w:rPr>
          <w:rFonts w:ascii="Times New Roman" w:hAnsi="Times New Roman" w:cs="Times New Roman"/>
          <w:sz w:val="24"/>
          <w:szCs w:val="24"/>
        </w:rPr>
        <w:t xml:space="preserve"> </w:t>
      </w:r>
      <w:r w:rsidR="000F744E" w:rsidRPr="00EC70EF">
        <w:rPr>
          <w:rFonts w:ascii="Times New Roman" w:hAnsi="Times New Roman" w:cs="Times New Roman"/>
          <w:sz w:val="24"/>
          <w:szCs w:val="24"/>
        </w:rPr>
        <w:t>1</w:t>
      </w:r>
      <w:r w:rsidR="00EC70EF" w:rsidRPr="00EC70EF">
        <w:rPr>
          <w:rFonts w:ascii="Times New Roman" w:hAnsi="Times New Roman" w:cs="Times New Roman"/>
          <w:sz w:val="24"/>
          <w:szCs w:val="24"/>
        </w:rPr>
        <w:t>9</w:t>
      </w:r>
      <w:r w:rsidR="000F744E" w:rsidRPr="00EC70EF">
        <w:rPr>
          <w:rFonts w:ascii="Times New Roman" w:hAnsi="Times New Roman" w:cs="Times New Roman"/>
          <w:sz w:val="24"/>
          <w:szCs w:val="24"/>
        </w:rPr>
        <w:t>.09.</w:t>
      </w:r>
      <w:r w:rsidRPr="00EC70EF">
        <w:rPr>
          <w:rFonts w:ascii="Times New Roman" w:hAnsi="Times New Roman" w:cs="Times New Roman"/>
          <w:sz w:val="24"/>
          <w:szCs w:val="24"/>
        </w:rPr>
        <w:t xml:space="preserve">2014. </w:t>
      </w:r>
      <w:r w:rsidRPr="00AF3FC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objavljen je oglas za prijam u službu na određeno vrijeme </w:t>
      </w:r>
      <w:r w:rsidR="00E60ACA">
        <w:rPr>
          <w:rFonts w:ascii="Times New Roman" w:hAnsi="Times New Roman" w:cs="Times New Roman"/>
          <w:sz w:val="24"/>
          <w:szCs w:val="24"/>
        </w:rPr>
        <w:t xml:space="preserve">od 6 mjeseci </w:t>
      </w:r>
      <w:r>
        <w:rPr>
          <w:rFonts w:ascii="Times New Roman" w:hAnsi="Times New Roman" w:cs="Times New Roman"/>
          <w:sz w:val="24"/>
          <w:szCs w:val="24"/>
        </w:rPr>
        <w:t xml:space="preserve">radi </w:t>
      </w:r>
      <w:r w:rsidR="00E60ACA">
        <w:rPr>
          <w:rFonts w:ascii="Times New Roman" w:hAnsi="Times New Roman" w:cs="Times New Roman"/>
          <w:sz w:val="24"/>
          <w:szCs w:val="24"/>
        </w:rPr>
        <w:t>obavljanja poslova čiji se opseg privremeno povećao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71EC">
        <w:rPr>
          <w:rFonts w:ascii="Times New Roman" w:hAnsi="Times New Roman" w:cs="Times New Roman"/>
          <w:sz w:val="24"/>
          <w:szCs w:val="24"/>
        </w:rPr>
        <w:t xml:space="preserve">višeg stručnog suradnika za gradnju i prostorno uređenje </w:t>
      </w:r>
      <w:r>
        <w:rPr>
          <w:rFonts w:ascii="Times New Roman" w:hAnsi="Times New Roman" w:cs="Times New Roman"/>
          <w:sz w:val="24"/>
          <w:szCs w:val="24"/>
        </w:rPr>
        <w:t xml:space="preserve">u Upravnom odjelu za </w:t>
      </w:r>
      <w:r w:rsidR="001006B2">
        <w:rPr>
          <w:rFonts w:ascii="Times New Roman" w:hAnsi="Times New Roman" w:cs="Times New Roman"/>
          <w:sz w:val="24"/>
          <w:szCs w:val="24"/>
        </w:rPr>
        <w:t xml:space="preserve">komunalno gospodarstvo, prostorno uređenje i zaštitu okoliša,  </w:t>
      </w:r>
      <w:r>
        <w:rPr>
          <w:rFonts w:ascii="Times New Roman" w:hAnsi="Times New Roman" w:cs="Times New Roman"/>
          <w:sz w:val="24"/>
          <w:szCs w:val="24"/>
        </w:rPr>
        <w:t xml:space="preserve">te se daju upute kako slijedi: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35B6" w:rsidRPr="000F744E" w:rsidRDefault="008A35B6" w:rsidP="008A35B6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oglas podnose se zaključno sa </w:t>
      </w:r>
      <w:r w:rsidR="00AF3FC6" w:rsidRPr="00EC70EF">
        <w:rPr>
          <w:rFonts w:ascii="Times New Roman" w:hAnsi="Times New Roman" w:cs="Times New Roman"/>
          <w:sz w:val="24"/>
          <w:szCs w:val="24"/>
        </w:rPr>
        <w:t>2</w:t>
      </w:r>
      <w:r w:rsidR="00EC70EF" w:rsidRPr="00EC70EF">
        <w:rPr>
          <w:rFonts w:ascii="Times New Roman" w:hAnsi="Times New Roman" w:cs="Times New Roman"/>
          <w:sz w:val="24"/>
          <w:szCs w:val="24"/>
        </w:rPr>
        <w:t>7</w:t>
      </w:r>
      <w:r w:rsidRPr="00EC70EF">
        <w:rPr>
          <w:rFonts w:ascii="Times New Roman" w:hAnsi="Times New Roman" w:cs="Times New Roman"/>
          <w:sz w:val="24"/>
          <w:szCs w:val="24"/>
        </w:rPr>
        <w:t>.0</w:t>
      </w:r>
      <w:r w:rsidR="00AF3FC6" w:rsidRPr="00EC70EF">
        <w:rPr>
          <w:rFonts w:ascii="Times New Roman" w:hAnsi="Times New Roman" w:cs="Times New Roman"/>
          <w:sz w:val="24"/>
          <w:szCs w:val="24"/>
        </w:rPr>
        <w:t>9</w:t>
      </w:r>
      <w:r w:rsidRPr="00EC70EF">
        <w:rPr>
          <w:rFonts w:ascii="Times New Roman" w:hAnsi="Times New Roman" w:cs="Times New Roman"/>
          <w:sz w:val="24"/>
          <w:szCs w:val="24"/>
        </w:rPr>
        <w:t xml:space="preserve">.2014. </w:t>
      </w:r>
      <w:r w:rsidRPr="00AF3FC6">
        <w:rPr>
          <w:rFonts w:ascii="Times New Roman" w:hAnsi="Times New Roman" w:cs="Times New Roman"/>
          <w:sz w:val="24"/>
          <w:szCs w:val="24"/>
        </w:rPr>
        <w:t>godine</w:t>
      </w:r>
      <w:r w:rsidRPr="00AF3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71EC" w:rsidRDefault="008A35B6" w:rsidP="007171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poslova radnog mjesta – </w:t>
      </w:r>
      <w:r w:rsidR="007171EC">
        <w:rPr>
          <w:rFonts w:ascii="Times New Roman" w:hAnsi="Times New Roman" w:cs="Times New Roman"/>
          <w:sz w:val="24"/>
          <w:szCs w:val="24"/>
        </w:rPr>
        <w:t xml:space="preserve">viši stručni suradnik za gradnju i prostorno uređenje </w:t>
      </w:r>
    </w:p>
    <w:p w:rsidR="001006B2" w:rsidRDefault="00491534" w:rsidP="007171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171EC">
        <w:rPr>
          <w:rFonts w:ascii="Times New Roman" w:hAnsi="Times New Roman" w:cs="Times New Roman"/>
          <w:sz w:val="24"/>
          <w:szCs w:val="24"/>
        </w:rPr>
        <w:t>odi upravni postupak izdavanja lokacijske dozvole, rješenja o utvrđivanju građevne čestice, rješenja o izvedenom stanju, građevinske dozvole, uporabne dozvole te ostale akte za gradnju sukladno Zakonu o prostornom uređenju i Zakonu o gradnji te posebnim propisima</w:t>
      </w:r>
    </w:p>
    <w:p w:rsidR="007171EC" w:rsidRDefault="00491534" w:rsidP="007171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71EC">
        <w:rPr>
          <w:rFonts w:ascii="Times New Roman" w:hAnsi="Times New Roman" w:cs="Times New Roman"/>
          <w:sz w:val="24"/>
          <w:szCs w:val="24"/>
        </w:rPr>
        <w:t>bavlja poslove vezane uz provedbu dokumenata prostornog uređenja</w:t>
      </w:r>
    </w:p>
    <w:p w:rsidR="007171EC" w:rsidRDefault="00491534" w:rsidP="007171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71EC">
        <w:rPr>
          <w:rFonts w:ascii="Times New Roman" w:hAnsi="Times New Roman" w:cs="Times New Roman"/>
          <w:sz w:val="24"/>
          <w:szCs w:val="24"/>
        </w:rPr>
        <w:t>bavlja poslove u vezi zaštite kulturne baštine, poslove u vezi zaštite okoliša i održivog razvoja</w:t>
      </w:r>
    </w:p>
    <w:p w:rsidR="007171EC" w:rsidRDefault="00491534" w:rsidP="007171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71EC">
        <w:rPr>
          <w:rFonts w:ascii="Times New Roman" w:hAnsi="Times New Roman" w:cs="Times New Roman"/>
          <w:sz w:val="24"/>
          <w:szCs w:val="24"/>
        </w:rPr>
        <w:t>bavlja i druge poslove po nalogu pročelnika i voditelja Odsjeka</w:t>
      </w:r>
    </w:p>
    <w:p w:rsidR="007171EC" w:rsidRDefault="007171EC" w:rsidP="007171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plaći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</w:t>
      </w:r>
      <w:r w:rsidR="00373C1C">
        <w:rPr>
          <w:rFonts w:ascii="Times New Roman" w:hAnsi="Times New Roman" w:cs="Times New Roman"/>
          <w:sz w:val="24"/>
          <w:szCs w:val="24"/>
        </w:rPr>
        <w:t xml:space="preserve">višeg stručnog suradnika za gradnju i prostorno uređenje </w:t>
      </w:r>
      <w:r>
        <w:rPr>
          <w:rFonts w:ascii="Times New Roman" w:hAnsi="Times New Roman" w:cs="Times New Roman"/>
          <w:sz w:val="24"/>
          <w:szCs w:val="24"/>
        </w:rPr>
        <w:t xml:space="preserve">propisan je koeficijent </w:t>
      </w:r>
      <w:r w:rsidR="00373C1C">
        <w:rPr>
          <w:rFonts w:ascii="Times New Roman" w:hAnsi="Times New Roman" w:cs="Times New Roman"/>
          <w:sz w:val="24"/>
          <w:szCs w:val="24"/>
        </w:rPr>
        <w:t>2,33</w:t>
      </w:r>
      <w:r>
        <w:rPr>
          <w:rFonts w:ascii="Times New Roman" w:hAnsi="Times New Roman" w:cs="Times New Roman"/>
          <w:sz w:val="24"/>
          <w:szCs w:val="24"/>
        </w:rPr>
        <w:t xml:space="preserve"> dok je osnovica utvrđena Odlukom gradonačelnika i iznosi 4.400,00 kuna (bruto).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obavljanja prethodne provjere znanja i sposobnosti kandidata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prijavljene na oglas koji su podnijeli pravodobnu i urednu prijavu te ispunjavaju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formalne uvjete provest će se prethodna provjera znanja i sposobnosti koja obuhvaća pisano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testiranje i intervju. Za svaki dio provjere kandidatima se dodjeljuje broj bodova od 1 do 10.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na oglas.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biti proveden samo s kandidatima koji su ostvarili najmanje 50% bodova iz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područja provjere znanja i sposobnosti na provedenom pisanom testiranju.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i intervjua provest će Povjerenstvo za provedbu oglasa. O rezultatima testiranja i vremenu održavanja intervjua kandidati će biti obaviješteni.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kroz razgovor sa kandidatima prilikom intervjua utvrđuje interese, profesionalne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ciljeve i motivaciju kandidata za rad na navedenom radnom mjestu.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testiranja i razgovora (intervjua), Povjerenstvo za provedbu oglasa utvrđuje rang listu kandidata prema ukupnom broju ostvarenih bodova. </w:t>
      </w:r>
    </w:p>
    <w:p w:rsidR="008A35B6" w:rsidRDefault="008A35B6" w:rsidP="008A35B6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Područje testiranja te pravni i drugi izvori za pripremanje kandidata za testiranje: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D4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 broj 33/01., 60/01.- vjerodostojno tumačenje, 129/05., 109/07., 125/08., 36/09.</w:t>
      </w:r>
      <w:r w:rsidR="000F744E">
        <w:rPr>
          <w:rFonts w:ascii="Times New Roman" w:hAnsi="Times New Roman" w:cs="Times New Roman"/>
          <w:sz w:val="24"/>
          <w:szCs w:val="24"/>
        </w:rPr>
        <w:t>,</w:t>
      </w:r>
      <w:r w:rsidRPr="00E34CD4">
        <w:rPr>
          <w:rFonts w:ascii="Times New Roman" w:hAnsi="Times New Roman" w:cs="Times New Roman"/>
          <w:sz w:val="24"/>
          <w:szCs w:val="24"/>
        </w:rPr>
        <w:t xml:space="preserve"> 150/11.</w:t>
      </w:r>
      <w:r w:rsidR="000F744E">
        <w:rPr>
          <w:rFonts w:ascii="Times New Roman" w:hAnsi="Times New Roman" w:cs="Times New Roman"/>
          <w:sz w:val="24"/>
          <w:szCs w:val="24"/>
        </w:rPr>
        <w:t>, 144/12. i 19/13. – pročišćeni tekst</w:t>
      </w:r>
      <w:r w:rsidRPr="00E34CD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06B2" w:rsidRPr="001006B2" w:rsidRDefault="001006B2" w:rsidP="00100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1006B2">
        <w:rPr>
          <w:rFonts w:ascii="Tms Rmn" w:hAnsi="Tms Rmn" w:cs="Tms Rmn"/>
          <w:bCs/>
          <w:color w:val="000000"/>
          <w:sz w:val="24"/>
          <w:szCs w:val="24"/>
        </w:rPr>
        <w:t>Zakon o postupanju s nezakonito izgrađenim zgradama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1006B2">
        <w:rPr>
          <w:rFonts w:ascii="Tms Rmn" w:hAnsi="Tms Rmn" w:cs="Tms Rmn"/>
          <w:color w:val="000000"/>
          <w:sz w:val="24"/>
          <w:szCs w:val="24"/>
        </w:rPr>
        <w:t xml:space="preserve">(„Narodne novine“ broj </w:t>
      </w:r>
      <w:hyperlink r:id="rId6" w:history="1">
        <w:r w:rsidRPr="001006B2">
          <w:rPr>
            <w:rFonts w:ascii="Tms Rmn" w:hAnsi="Tms Rmn" w:cs="Tms Rmn"/>
            <w:sz w:val="24"/>
            <w:szCs w:val="24"/>
          </w:rPr>
          <w:t>86/12</w:t>
        </w:r>
      </w:hyperlink>
      <w:r w:rsidRPr="001006B2">
        <w:rPr>
          <w:rFonts w:ascii="Tms Rmn" w:hAnsi="Tms Rmn" w:cs="Tms Rmn"/>
          <w:sz w:val="24"/>
          <w:szCs w:val="24"/>
        </w:rPr>
        <w:t xml:space="preserve">., </w:t>
      </w:r>
      <w:hyperlink r:id="rId7" w:history="1">
        <w:r w:rsidRPr="001006B2">
          <w:rPr>
            <w:rFonts w:ascii="Tms Rmn" w:hAnsi="Tms Rmn" w:cs="Tms Rmn"/>
            <w:sz w:val="24"/>
            <w:szCs w:val="24"/>
          </w:rPr>
          <w:t>143/13</w:t>
        </w:r>
      </w:hyperlink>
      <w:r w:rsidRPr="001006B2">
        <w:rPr>
          <w:rFonts w:ascii="Tms Rmn" w:hAnsi="Tms Rmn" w:cs="Tms Rmn"/>
          <w:sz w:val="24"/>
          <w:szCs w:val="24"/>
        </w:rPr>
        <w:t xml:space="preserve">.) </w:t>
      </w:r>
    </w:p>
    <w:p w:rsidR="001006B2" w:rsidRPr="001006B2" w:rsidRDefault="001006B2" w:rsidP="00100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1006B2">
        <w:rPr>
          <w:rFonts w:ascii="Tms Rmn" w:hAnsi="Tms Rmn" w:cs="Tms Rmn"/>
          <w:bCs/>
          <w:color w:val="000000"/>
          <w:sz w:val="24"/>
          <w:szCs w:val="24"/>
        </w:rPr>
        <w:t>Uredba o naknadi za zadržavanje nezakonito izgrađenih zgrada u prostoru</w:t>
      </w:r>
      <w:r>
        <w:rPr>
          <w:rFonts w:ascii="Tms Rmn" w:hAnsi="Tms Rmn" w:cs="Tms Rmn"/>
          <w:color w:val="000000"/>
          <w:sz w:val="24"/>
          <w:szCs w:val="24"/>
        </w:rPr>
        <w:t xml:space="preserve"> („Narodne novine“ broj </w:t>
      </w:r>
      <w:hyperlink r:id="rId8" w:history="1">
        <w:r w:rsidRPr="001006B2">
          <w:rPr>
            <w:rFonts w:ascii="Tms Rmn" w:hAnsi="Tms Rmn" w:cs="Tms Rmn"/>
            <w:sz w:val="24"/>
            <w:szCs w:val="24"/>
          </w:rPr>
          <w:t>98/12</w:t>
        </w:r>
      </w:hyperlink>
      <w:r w:rsidRPr="001006B2">
        <w:rPr>
          <w:rFonts w:ascii="Tms Rmn" w:hAnsi="Tms Rmn" w:cs="Tms Rmn"/>
          <w:sz w:val="24"/>
          <w:szCs w:val="24"/>
        </w:rPr>
        <w:t>.)</w:t>
      </w:r>
    </w:p>
    <w:p w:rsidR="001006B2" w:rsidRPr="001006B2" w:rsidRDefault="001006B2" w:rsidP="00100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Zakon o gradnji </w:t>
      </w:r>
      <w:r>
        <w:rPr>
          <w:rFonts w:ascii="Tms Rmn" w:hAnsi="Tms Rmn" w:cs="Tms Rmn"/>
          <w:color w:val="000000"/>
          <w:sz w:val="24"/>
          <w:szCs w:val="24"/>
        </w:rPr>
        <w:t>(„Narodne novine“ broj 153/13.</w:t>
      </w:r>
      <w:r w:rsidRPr="001006B2">
        <w:rPr>
          <w:rFonts w:ascii="Tms Rmn" w:hAnsi="Tms Rmn" w:cs="Tms Rmn"/>
          <w:sz w:val="24"/>
          <w:szCs w:val="24"/>
        </w:rPr>
        <w:t>)</w:t>
      </w:r>
    </w:p>
    <w:p w:rsidR="001006B2" w:rsidRDefault="001006B2" w:rsidP="001006B2">
      <w:pPr>
        <w:autoSpaceDE w:val="0"/>
        <w:autoSpaceDN w:val="0"/>
        <w:adjustRightInd w:val="0"/>
        <w:spacing w:after="0" w:line="240" w:lineRule="auto"/>
        <w:ind w:left="720"/>
        <w:rPr>
          <w:rFonts w:ascii="Tms Rmn" w:hAnsi="Tms Rmn" w:cs="Tms Rmn"/>
          <w:color w:val="000000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testiranje je potrebno donijeti osobnu iskaznicu ili drugu ispravu na kojoj se nalazi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fotografija, sa kojom se dokazuje identitet osobe.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nije pristupio testiranju povukao prijavu na oglas.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identiteta i svojstva kandidata, kandidatima će biti podijeljena pitanja iz navedenih područja testiranja, dok se provjerom znanja rada na računalu smatra samostalan rad na računalu prilikom pisanog testiranja.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trajanja testiranja – 60 minuta.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testiranja nije dopušteno: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se bilo kakvom literaturom odnosno bilješkama,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mobitel ili druga komunikacijska sredstva,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napuštati prostoriju u kojoj se provjera odvija,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razgovarati s ostalim kandidatima niti na bilo koji drugi način remetiti koncentraciju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kandidata.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za testiranje bit će objavljen najmanje 5 dana prije testiranja na web stranici (www.koprivnica.hr) i oglasnoj ploči Grada Koprivnice, Zrinski trg 1. 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upute.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 prijava dužni su u prijavi priložiti sve priloge i podatke naznačene u oglasu i to u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obliku navedenom u oglasu budući da manjak samo jedne isprave ili dostava jedne isprave u obliku koji nije naveden u oglasu isključuje podnositelja iz statusa kandidata. Ukoliko podnositelj prijave utvrdi da je potrebno dopuniti prijavu koja je već podnijeta, to je moguće učiniti zaključno do dana isteka roka u oglasu.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prijave kandidata koji ne ispunjavaju sve formalne uvijete za prijam u službu navedene u oglasu (npr. stupanj obrazovanja, propisana struka, broj godina radnog staža u struci) ne upućuju se u dalji postupak provjere znanja i sposobnosti i o tome će se podnositelj prijave obavijestiti pisanim putem.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B6" w:rsidRDefault="008A35B6" w:rsidP="008A35B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oglasa </w:t>
      </w:r>
    </w:p>
    <w:p w:rsidR="008A35B6" w:rsidRDefault="008A35B6" w:rsidP="008A35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299F" w:rsidRDefault="007D299F"/>
    <w:sectPr w:rsidR="007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4857A"/>
    <w:lvl w:ilvl="0">
      <w:numFmt w:val="bullet"/>
      <w:lvlText w:val="*"/>
      <w:lvlJc w:val="left"/>
    </w:lvl>
  </w:abstractNum>
  <w:abstractNum w:abstractNumId="1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21072"/>
    <w:multiLevelType w:val="hybridMultilevel"/>
    <w:tmpl w:val="12E4F094"/>
    <w:lvl w:ilvl="0" w:tplc="B37624E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BE2951"/>
    <w:multiLevelType w:val="hybridMultilevel"/>
    <w:tmpl w:val="6CF0A49A"/>
    <w:lvl w:ilvl="0" w:tplc="5192A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74ABA"/>
    <w:multiLevelType w:val="hybridMultilevel"/>
    <w:tmpl w:val="F7785730"/>
    <w:lvl w:ilvl="0" w:tplc="99CCD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34509"/>
    <w:multiLevelType w:val="hybridMultilevel"/>
    <w:tmpl w:val="BBDA0B6C"/>
    <w:lvl w:ilvl="0" w:tplc="40B8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B6"/>
    <w:rsid w:val="000F744E"/>
    <w:rsid w:val="001006B2"/>
    <w:rsid w:val="001F6D05"/>
    <w:rsid w:val="00373C1C"/>
    <w:rsid w:val="00491534"/>
    <w:rsid w:val="005B7C56"/>
    <w:rsid w:val="007171EC"/>
    <w:rsid w:val="007D299F"/>
    <w:rsid w:val="008A35B6"/>
    <w:rsid w:val="00AF361E"/>
    <w:rsid w:val="00AF3FC6"/>
    <w:rsid w:val="00E34CD4"/>
    <w:rsid w:val="00E60ACA"/>
    <w:rsid w:val="00E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35B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A3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35B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A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2_08_98_217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rodne-novine.nn.hr/clanci/sluzbeni/2013_12_143_30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2_07_86_196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</dc:creator>
  <cp:lastModifiedBy>Renata Štefec</cp:lastModifiedBy>
  <cp:revision>7</cp:revision>
  <dcterms:created xsi:type="dcterms:W3CDTF">2014-09-18T09:40:00Z</dcterms:created>
  <dcterms:modified xsi:type="dcterms:W3CDTF">2014-09-19T07:27:00Z</dcterms:modified>
</cp:coreProperties>
</file>