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6" w:rsidRPr="000444DC" w:rsidRDefault="008A35B6" w:rsidP="008A35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44DC">
        <w:rPr>
          <w:rFonts w:ascii="Times New Roman" w:hAnsi="Times New Roman" w:cs="Times New Roman"/>
          <w:b/>
          <w:sz w:val="24"/>
          <w:szCs w:val="24"/>
        </w:rPr>
        <w:t xml:space="preserve">OBAVIJEST I UPUTE KANDIDATIMA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Pr="000444DC" w:rsidRDefault="00891F9E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Narodnim novinama br. </w:t>
      </w:r>
      <w:r w:rsidR="00EE69D6">
        <w:rPr>
          <w:rFonts w:ascii="Times New Roman" w:hAnsi="Times New Roman" w:cs="Times New Roman"/>
          <w:sz w:val="24"/>
          <w:szCs w:val="24"/>
        </w:rPr>
        <w:t>82/14 od 9. srpnja 2014.</w:t>
      </w:r>
      <w:r w:rsidR="008A35B6" w:rsidRPr="00B91F0F">
        <w:rPr>
          <w:rFonts w:ascii="Times New Roman" w:hAnsi="Times New Roman" w:cs="Times New Roman"/>
          <w:sz w:val="24"/>
          <w:szCs w:val="24"/>
        </w:rPr>
        <w:t xml:space="preserve"> godine, </w:t>
      </w:r>
      <w:r w:rsidR="008A35B6" w:rsidRPr="000444DC">
        <w:rPr>
          <w:rFonts w:ascii="Times New Roman" w:hAnsi="Times New Roman" w:cs="Times New Roman"/>
          <w:sz w:val="24"/>
          <w:szCs w:val="24"/>
        </w:rPr>
        <w:t xml:space="preserve">objavljen je </w:t>
      </w:r>
      <w:r>
        <w:rPr>
          <w:rFonts w:ascii="Times New Roman" w:hAnsi="Times New Roman" w:cs="Times New Roman"/>
          <w:sz w:val="24"/>
          <w:szCs w:val="24"/>
        </w:rPr>
        <w:t xml:space="preserve">javni natječaj </w:t>
      </w:r>
      <w:r w:rsidR="008A35B6" w:rsidRPr="000444DC">
        <w:rPr>
          <w:rFonts w:ascii="Times New Roman" w:hAnsi="Times New Roman" w:cs="Times New Roman"/>
          <w:sz w:val="24"/>
          <w:szCs w:val="24"/>
        </w:rPr>
        <w:t xml:space="preserve">za prijam u službu na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8A35B6" w:rsidRPr="000444DC">
        <w:rPr>
          <w:rFonts w:ascii="Times New Roman" w:hAnsi="Times New Roman" w:cs="Times New Roman"/>
          <w:sz w:val="24"/>
          <w:szCs w:val="24"/>
        </w:rPr>
        <w:t xml:space="preserve">određeno vrijeme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1F0F">
        <w:rPr>
          <w:rFonts w:ascii="Times New Roman" w:hAnsi="Times New Roman" w:cs="Times New Roman"/>
          <w:sz w:val="24"/>
          <w:szCs w:val="24"/>
        </w:rPr>
        <w:t xml:space="preserve"> izvršitelja/izvršiteljice</w:t>
      </w:r>
      <w:r w:rsidR="000444DC" w:rsidRPr="000444DC">
        <w:rPr>
          <w:rFonts w:ascii="Times New Roman" w:hAnsi="Times New Roman" w:cs="Times New Roman"/>
          <w:sz w:val="24"/>
          <w:szCs w:val="24"/>
        </w:rPr>
        <w:t xml:space="preserve"> </w:t>
      </w:r>
      <w:r w:rsidR="008A35B6" w:rsidRPr="000444DC">
        <w:rPr>
          <w:rFonts w:ascii="Times New Roman" w:hAnsi="Times New Roman" w:cs="Times New Roman"/>
          <w:sz w:val="24"/>
          <w:szCs w:val="24"/>
        </w:rPr>
        <w:t xml:space="preserve">u Upravnom odjelu za </w:t>
      </w:r>
      <w:r>
        <w:rPr>
          <w:rFonts w:ascii="Times New Roman" w:hAnsi="Times New Roman" w:cs="Times New Roman"/>
          <w:sz w:val="24"/>
          <w:szCs w:val="24"/>
        </w:rPr>
        <w:t>održivi razvoj i europske poslov</w:t>
      </w:r>
      <w:r w:rsidR="009745F2">
        <w:rPr>
          <w:rFonts w:ascii="Times New Roman" w:hAnsi="Times New Roman" w:cs="Times New Roman"/>
          <w:sz w:val="24"/>
          <w:szCs w:val="24"/>
        </w:rPr>
        <w:t>e</w:t>
      </w:r>
      <w:r w:rsidR="000444DC" w:rsidRPr="000444DC">
        <w:rPr>
          <w:rFonts w:ascii="Times New Roman" w:hAnsi="Times New Roman" w:cs="Times New Roman"/>
          <w:sz w:val="24"/>
          <w:szCs w:val="24"/>
        </w:rPr>
        <w:t xml:space="preserve">, </w:t>
      </w:r>
      <w:r w:rsidR="008A35B6" w:rsidRPr="000444DC">
        <w:rPr>
          <w:rFonts w:ascii="Times New Roman" w:hAnsi="Times New Roman" w:cs="Times New Roman"/>
          <w:sz w:val="24"/>
          <w:szCs w:val="24"/>
        </w:rPr>
        <w:t xml:space="preserve">te se daju upute kako slijedi: </w:t>
      </w:r>
    </w:p>
    <w:p w:rsidR="008A35B6" w:rsidRPr="00755C85" w:rsidRDefault="008A35B6" w:rsidP="008A35B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</w:t>
      </w:r>
      <w:r w:rsidR="00891F9E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podnose se zaključno sa</w:t>
      </w:r>
      <w:r w:rsidR="00EE69D6">
        <w:rPr>
          <w:rFonts w:ascii="Times New Roman" w:hAnsi="Times New Roman" w:cs="Times New Roman"/>
          <w:sz w:val="24"/>
          <w:szCs w:val="24"/>
        </w:rPr>
        <w:t xml:space="preserve"> 17. srpnja</w:t>
      </w:r>
      <w:r w:rsidR="00B91F0F">
        <w:rPr>
          <w:rFonts w:ascii="Times New Roman" w:hAnsi="Times New Roman" w:cs="Times New Roman"/>
          <w:sz w:val="24"/>
          <w:szCs w:val="24"/>
        </w:rPr>
        <w:t xml:space="preserve"> 2014. godine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Pr="000444DC" w:rsidRDefault="008A35B6" w:rsidP="008A35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DC">
        <w:rPr>
          <w:rFonts w:ascii="Times New Roman" w:hAnsi="Times New Roman" w:cs="Times New Roman"/>
          <w:b/>
          <w:sz w:val="24"/>
          <w:szCs w:val="24"/>
        </w:rPr>
        <w:t xml:space="preserve">Opis poslova radnog mjesta – </w:t>
      </w:r>
      <w:r w:rsidR="00891F9E">
        <w:rPr>
          <w:rFonts w:ascii="Times New Roman" w:hAnsi="Times New Roman" w:cs="Times New Roman"/>
          <w:b/>
          <w:sz w:val="24"/>
          <w:szCs w:val="24"/>
        </w:rPr>
        <w:t>viši stručni suradnik za europske poslove i poduzetničke projekte</w:t>
      </w:r>
    </w:p>
    <w:p w:rsidR="000444DC" w:rsidRDefault="00891F9E" w:rsidP="00891F9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u pripremi, provedbi i razvoju programa, projekata i sličnih aktivnosti u području održivog razvoja i projekata sufinanciranih iz fondova EU</w:t>
      </w:r>
    </w:p>
    <w:p w:rsidR="00891F9E" w:rsidRDefault="00891F9E" w:rsidP="00891F9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obavljanju poslova vezanih uz strategiju razvoja Grada, iz područja europskih poslova, poslovima vezanih na uspostavljanju i poticanju prekogranične i transnacionalne suradnje kao i suradnje sa jedinicama lokalne i područne (regionalne) samouprave radi izrade i provedbe navedenih projekata, poslovima prevođenje</w:t>
      </w:r>
    </w:p>
    <w:p w:rsidR="00891F9E" w:rsidRDefault="00891F9E" w:rsidP="00891F9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konferencije i druge aktivnosti planirane u okviru projekata, promovira projekte na međunarodnim konferencijama</w:t>
      </w:r>
    </w:p>
    <w:p w:rsidR="00891F9E" w:rsidRDefault="00891F9E" w:rsidP="00891F9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vezane uz edukaciju javnosti o mogućnostima i načinu korištenja EU fondova, a naročito iz područja gospodarstva, poduzetništva i edukacija</w:t>
      </w:r>
    </w:p>
    <w:p w:rsidR="00891F9E" w:rsidRDefault="00891F9E" w:rsidP="00891F9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 savjetodavnu i stručnu pomoć pravnim osobama kojima je osnivač Grad u pripremi i kandidiranju projekata koji se financiraju iz fondova Europske unije</w:t>
      </w:r>
    </w:p>
    <w:p w:rsidR="00891F9E" w:rsidRDefault="00891F9E" w:rsidP="00891F9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pročelnika.</w:t>
      </w:r>
    </w:p>
    <w:p w:rsidR="00891F9E" w:rsidRDefault="00891F9E" w:rsidP="00891F9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1F9E" w:rsidRDefault="00891F9E" w:rsidP="00891F9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</w:t>
      </w:r>
      <w:r w:rsidR="00891F9E">
        <w:rPr>
          <w:rFonts w:ascii="Times New Roman" w:hAnsi="Times New Roman" w:cs="Times New Roman"/>
          <w:sz w:val="24"/>
          <w:szCs w:val="24"/>
        </w:rPr>
        <w:t xml:space="preserve">višeg stručnog suradnika za europske poslove i poduzetničke projekte </w:t>
      </w:r>
      <w:r>
        <w:rPr>
          <w:rFonts w:ascii="Times New Roman" w:hAnsi="Times New Roman" w:cs="Times New Roman"/>
          <w:sz w:val="24"/>
          <w:szCs w:val="24"/>
        </w:rPr>
        <w:t xml:space="preserve">propisan je koeficijent </w:t>
      </w:r>
      <w:r w:rsidR="00891F9E">
        <w:rPr>
          <w:rFonts w:ascii="Times New Roman" w:hAnsi="Times New Roman" w:cs="Times New Roman"/>
          <w:sz w:val="24"/>
          <w:szCs w:val="24"/>
        </w:rPr>
        <w:t>2,33</w:t>
      </w:r>
      <w:r>
        <w:rPr>
          <w:rFonts w:ascii="Times New Roman" w:hAnsi="Times New Roman" w:cs="Times New Roman"/>
          <w:sz w:val="24"/>
          <w:szCs w:val="24"/>
        </w:rPr>
        <w:t xml:space="preserve"> dok je osnovica utvrđena Odlukom gradonačelnika i iznosi 4.400,00 kuna (bruto).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DC">
        <w:rPr>
          <w:rFonts w:ascii="Times New Roman" w:hAnsi="Times New Roman" w:cs="Times New Roman"/>
          <w:b/>
          <w:sz w:val="24"/>
          <w:szCs w:val="24"/>
        </w:rPr>
        <w:t>Način obavljanja prethodne provjere</w:t>
      </w:r>
      <w:r w:rsidR="000444DC">
        <w:rPr>
          <w:rFonts w:ascii="Times New Roman" w:hAnsi="Times New Roman" w:cs="Times New Roman"/>
          <w:b/>
          <w:sz w:val="24"/>
          <w:szCs w:val="24"/>
        </w:rPr>
        <w:t xml:space="preserve"> znanja i sposobnosti kandidata</w:t>
      </w:r>
    </w:p>
    <w:p w:rsidR="000444DC" w:rsidRPr="000444DC" w:rsidRDefault="000444DC" w:rsidP="008A35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5B6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</w:t>
      </w:r>
      <w:r w:rsidR="00891F9E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koji su podnijeli pravodobnu </w:t>
      </w:r>
      <w:r w:rsidR="000444DC">
        <w:rPr>
          <w:rFonts w:ascii="Times New Roman" w:hAnsi="Times New Roman" w:cs="Times New Roman"/>
          <w:sz w:val="24"/>
          <w:szCs w:val="24"/>
        </w:rPr>
        <w:t xml:space="preserve">i urednu prijavu te ispunjavaju </w:t>
      </w: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testiranje i intervju. Za svaki dio provjere kandidatima se dodjeljuje broj bodova od 1 do 10. </w:t>
      </w:r>
    </w:p>
    <w:p w:rsidR="000444DC" w:rsidRDefault="000444DC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Default="000444DC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koji nije pristupio prethodnoj provjeri znanja i sposobnosti povukao prijavu na oglas.</w:t>
      </w:r>
    </w:p>
    <w:p w:rsidR="000444DC" w:rsidRDefault="000444DC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Default="000444DC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će biti proveden samo s kandidatima koji su ostvarili najmanje 50% bodova iz područja provjere znanja i sposobnosti na pisanom testiranju.</w:t>
      </w:r>
    </w:p>
    <w:p w:rsidR="000444DC" w:rsidRDefault="000444DC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Default="000444DC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</w:t>
      </w:r>
      <w:r w:rsidR="00891F9E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>. O rezultatima testiranja i vremenu održavanja intervjua kandidati će biti obaviješteni.</w:t>
      </w:r>
    </w:p>
    <w:p w:rsidR="000444DC" w:rsidRDefault="000444DC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kroz razgovor sa kandidatima prilikom intervjua utvrđuje interese, profesionalne ciljeve i motivaciju kandidata za rad na navedenom radnom mjestu.</w:t>
      </w:r>
    </w:p>
    <w:p w:rsidR="000444DC" w:rsidRDefault="000444DC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Pr="000444DC" w:rsidRDefault="000444DC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</w:t>
      </w:r>
      <w:r w:rsidR="00891F9E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utvrđuje rang listu kandidata prema ukupnom broju ostvarenih bodova. </w:t>
      </w:r>
      <w:r w:rsidR="008A3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DC" w:rsidRDefault="000444DC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91F9E" w:rsidRDefault="00891F9E" w:rsidP="00891F9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9E">
        <w:rPr>
          <w:rFonts w:ascii="Times New Roman" w:hAnsi="Times New Roman" w:cs="Times New Roman"/>
          <w:b/>
          <w:sz w:val="24"/>
          <w:szCs w:val="24"/>
        </w:rPr>
        <w:t>Područj</w:t>
      </w:r>
      <w:r w:rsidR="009745F2">
        <w:rPr>
          <w:rFonts w:ascii="Times New Roman" w:hAnsi="Times New Roman" w:cs="Times New Roman"/>
          <w:b/>
          <w:sz w:val="24"/>
          <w:szCs w:val="24"/>
        </w:rPr>
        <w:t>e</w:t>
      </w:r>
      <w:r w:rsidRPr="00891F9E">
        <w:rPr>
          <w:rFonts w:ascii="Times New Roman" w:hAnsi="Times New Roman" w:cs="Times New Roman"/>
          <w:b/>
          <w:sz w:val="24"/>
          <w:szCs w:val="24"/>
        </w:rPr>
        <w:t xml:space="preserve"> testiranja te pravni i drugi izvori za pripremanje kandidata za testiranje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6F51" w:rsidRDefault="00946F51" w:rsidP="00891F9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51" w:rsidRDefault="00946F51" w:rsidP="009745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45F2" w:rsidRPr="009745F2"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</w:t>
      </w:r>
      <w:r w:rsidR="009745F2">
        <w:rPr>
          <w:rFonts w:ascii="Times New Roman" w:hAnsi="Times New Roman" w:cs="Times New Roman"/>
          <w:sz w:val="24"/>
          <w:szCs w:val="24"/>
        </w:rPr>
        <w:t>(„Narodne novine“ broj 33/01., 60/01. - vjerodostojno tumačenje, 129/05., 109/07., 125/08., 36/09., 150/11., 144/12. i 19/13. – pročišćeni tekst)</w:t>
      </w:r>
    </w:p>
    <w:p w:rsidR="00946F51" w:rsidRDefault="00946F51" w:rsidP="009745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6F51" w:rsidRPr="00340404" w:rsidRDefault="00946F51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40404">
        <w:rPr>
          <w:rFonts w:ascii="Times New Roman" w:eastAsia="Times New Roman" w:hAnsi="Times New Roman" w:cs="Times New Roman"/>
          <w:sz w:val="24"/>
          <w:szCs w:val="24"/>
          <w:lang w:eastAsia="hr-HR"/>
        </w:rPr>
        <w:t>. Smjernice za upravljanje projektnim ciklusom</w:t>
      </w:r>
    </w:p>
    <w:p w:rsidR="00946F51" w:rsidRPr="00340404" w:rsidRDefault="00B11EB9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946F51" w:rsidRPr="00340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http://www.mrrfeu.hr/userDocsImages/Publikacije/Smjernice_za_.pdf</w:t>
        </w:r>
      </w:hyperlink>
    </w:p>
    <w:p w:rsidR="00946F51" w:rsidRPr="00340404" w:rsidRDefault="00946F51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6F51" w:rsidRPr="00340404" w:rsidRDefault="00946F51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40404">
        <w:rPr>
          <w:rFonts w:ascii="Times New Roman" w:eastAsia="Times New Roman" w:hAnsi="Times New Roman" w:cs="Times New Roman"/>
          <w:sz w:val="24"/>
          <w:szCs w:val="24"/>
          <w:lang w:eastAsia="hr-HR"/>
        </w:rPr>
        <w:t>. Ususret EU fondovima</w:t>
      </w:r>
    </w:p>
    <w:p w:rsidR="00946F51" w:rsidRPr="00340404" w:rsidRDefault="00B11EB9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946F51" w:rsidRPr="00340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http://www.mrrfeu.hr/userDocsImages/Publikacije/Ususret_EU_fondovima_web.pdf</w:t>
        </w:r>
      </w:hyperlink>
    </w:p>
    <w:p w:rsidR="00946F51" w:rsidRPr="00340404" w:rsidRDefault="00946F51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6F51" w:rsidRPr="00340404" w:rsidRDefault="00946F51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40404">
        <w:rPr>
          <w:rFonts w:ascii="Times New Roman" w:eastAsia="Times New Roman" w:hAnsi="Times New Roman" w:cs="Times New Roman"/>
          <w:sz w:val="24"/>
          <w:szCs w:val="24"/>
          <w:lang w:eastAsia="hr-HR"/>
        </w:rPr>
        <w:t>. Europa u 12 lekcija</w:t>
      </w:r>
    </w:p>
    <w:p w:rsidR="00946F51" w:rsidRPr="00340404" w:rsidRDefault="00B11EB9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="00946F51" w:rsidRPr="00340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http://www.delhrv.ec.europa.eu/files/file/articles-Europe%20in%2012%20lessons%20HR-1315907585.pdf</w:t>
        </w:r>
      </w:hyperlink>
    </w:p>
    <w:p w:rsidR="00946F51" w:rsidRPr="00340404" w:rsidRDefault="00946F51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6F51" w:rsidRPr="00340404" w:rsidRDefault="00946F51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40404">
        <w:rPr>
          <w:rFonts w:ascii="Times New Roman" w:eastAsia="Times New Roman" w:hAnsi="Times New Roman" w:cs="Times New Roman"/>
          <w:sz w:val="24"/>
          <w:szCs w:val="24"/>
          <w:lang w:eastAsia="hr-HR"/>
        </w:rPr>
        <w:t>. Priručnik o EU za državne službenike u RH</w:t>
      </w:r>
    </w:p>
    <w:p w:rsidR="00946F51" w:rsidRPr="00340404" w:rsidRDefault="00B11EB9" w:rsidP="0094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history="1">
        <w:r w:rsidR="00946F51" w:rsidRPr="00340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http://www.mvep.hr/files/file/publikacije/Prirucnik_o_EU.pdf</w:t>
        </w:r>
      </w:hyperlink>
    </w:p>
    <w:p w:rsidR="00946F51" w:rsidRDefault="00946F51" w:rsidP="009745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Pr="0093590A" w:rsidRDefault="0093590A" w:rsidP="00891F9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Postupak testiranja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8A35B6" w:rsidRPr="000444DC" w:rsidRDefault="008A35B6" w:rsidP="00891F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8A35B6" w:rsidRPr="000444DC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Pr="000444DC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8A35B6" w:rsidRPr="000444DC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Pr="000444DC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8A35B6" w:rsidRPr="000444DC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lastRenderedPageBreak/>
        <w:t xml:space="preserve">Podnositelji prijava dužni su u prijavi priložiti sve priloge i podatke naznačene u </w:t>
      </w:r>
      <w:r w:rsidR="00891F9E">
        <w:rPr>
          <w:rFonts w:ascii="Times New Roman" w:hAnsi="Times New Roman" w:cs="Times New Roman"/>
          <w:sz w:val="24"/>
          <w:szCs w:val="24"/>
        </w:rPr>
        <w:t>natječaju</w:t>
      </w:r>
      <w:r w:rsidRPr="000444DC">
        <w:rPr>
          <w:rFonts w:ascii="Times New Roman" w:hAnsi="Times New Roman" w:cs="Times New Roman"/>
          <w:sz w:val="24"/>
          <w:szCs w:val="24"/>
        </w:rPr>
        <w:t xml:space="preserve"> i to u obliku navedenom u </w:t>
      </w:r>
      <w:r w:rsidR="00891F9E">
        <w:rPr>
          <w:rFonts w:ascii="Times New Roman" w:hAnsi="Times New Roman" w:cs="Times New Roman"/>
          <w:sz w:val="24"/>
          <w:szCs w:val="24"/>
        </w:rPr>
        <w:t>natječaju</w:t>
      </w:r>
      <w:r w:rsidRPr="000444DC">
        <w:rPr>
          <w:rFonts w:ascii="Times New Roman" w:hAnsi="Times New Roman" w:cs="Times New Roman"/>
          <w:sz w:val="24"/>
          <w:szCs w:val="24"/>
        </w:rPr>
        <w:t xml:space="preserve"> budući da manjak samo jedne isprave ili dostava jedne isprave u obliku koji nije naveden u </w:t>
      </w:r>
      <w:r w:rsidR="00891F9E">
        <w:rPr>
          <w:rFonts w:ascii="Times New Roman" w:hAnsi="Times New Roman" w:cs="Times New Roman"/>
          <w:sz w:val="24"/>
          <w:szCs w:val="24"/>
        </w:rPr>
        <w:t>natječaju</w:t>
      </w:r>
      <w:r w:rsidRPr="000444DC">
        <w:rPr>
          <w:rFonts w:ascii="Times New Roman" w:hAnsi="Times New Roman" w:cs="Times New Roman"/>
          <w:sz w:val="24"/>
          <w:szCs w:val="24"/>
        </w:rPr>
        <w:t xml:space="preserve"> isključuje podnositelja iz statusa kandidata. Ukoliko podnositelj prijave utvrdi da je potrebno dopuniti prijavu koja je već podnijeta, to je moguće učiniti zaključno do dana isteka roka u </w:t>
      </w:r>
      <w:r w:rsidR="00891F9E">
        <w:rPr>
          <w:rFonts w:ascii="Times New Roman" w:hAnsi="Times New Roman" w:cs="Times New Roman"/>
          <w:sz w:val="24"/>
          <w:szCs w:val="24"/>
        </w:rPr>
        <w:t>natječaju</w:t>
      </w:r>
      <w:r w:rsidRPr="00044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5B6" w:rsidRPr="000444DC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Pr="000444DC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</w:t>
      </w:r>
      <w:r w:rsidR="00891F9E">
        <w:rPr>
          <w:rFonts w:ascii="Times New Roman" w:hAnsi="Times New Roman" w:cs="Times New Roman"/>
          <w:sz w:val="24"/>
          <w:szCs w:val="24"/>
        </w:rPr>
        <w:t>natječaju</w:t>
      </w:r>
      <w:r w:rsidRPr="000444DC">
        <w:rPr>
          <w:rFonts w:ascii="Times New Roman" w:hAnsi="Times New Roman" w:cs="Times New Roman"/>
          <w:sz w:val="24"/>
          <w:szCs w:val="24"/>
        </w:rPr>
        <w:t xml:space="preserve"> (npr. stupanj obrazovanja, propisana struka, broj godina radnog staža u struci) ne upućuju se u dalji postupak provjere znanja i sposobnosti i o tome će se podnositelj prijave obavijestiti pisanim putem. </w:t>
      </w:r>
    </w:p>
    <w:p w:rsidR="008A35B6" w:rsidRPr="000444DC" w:rsidRDefault="008A35B6" w:rsidP="008A35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Pr="000444DC" w:rsidRDefault="008A35B6" w:rsidP="000444DC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891F9E">
        <w:rPr>
          <w:rFonts w:ascii="Times New Roman" w:hAnsi="Times New Roman" w:cs="Times New Roman"/>
          <w:sz w:val="24"/>
          <w:szCs w:val="24"/>
        </w:rPr>
        <w:t>natječaja</w:t>
      </w:r>
      <w:r w:rsidRPr="000444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35B6" w:rsidRPr="000444DC" w:rsidSect="000444D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11" w:rsidRDefault="00B00B11" w:rsidP="000444DC">
      <w:pPr>
        <w:spacing w:after="0" w:line="240" w:lineRule="auto"/>
      </w:pPr>
      <w:r>
        <w:separator/>
      </w:r>
    </w:p>
  </w:endnote>
  <w:endnote w:type="continuationSeparator" w:id="0">
    <w:p w:rsidR="00B00B11" w:rsidRDefault="00B00B11" w:rsidP="0004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11" w:rsidRDefault="00B00B11" w:rsidP="000444DC">
      <w:pPr>
        <w:spacing w:after="0" w:line="240" w:lineRule="auto"/>
      </w:pPr>
      <w:r>
        <w:separator/>
      </w:r>
    </w:p>
  </w:footnote>
  <w:footnote w:type="continuationSeparator" w:id="0">
    <w:p w:rsidR="00B00B11" w:rsidRDefault="00B00B11" w:rsidP="0004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2C9"/>
    <w:multiLevelType w:val="hybridMultilevel"/>
    <w:tmpl w:val="22DEF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1C7"/>
    <w:multiLevelType w:val="hybridMultilevel"/>
    <w:tmpl w:val="65B07404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5D72"/>
    <w:multiLevelType w:val="hybridMultilevel"/>
    <w:tmpl w:val="8B7C8D24"/>
    <w:lvl w:ilvl="0" w:tplc="255CC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56CE"/>
    <w:multiLevelType w:val="hybridMultilevel"/>
    <w:tmpl w:val="CF80FEE2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0E14"/>
    <w:multiLevelType w:val="hybridMultilevel"/>
    <w:tmpl w:val="9CE0D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21072"/>
    <w:multiLevelType w:val="hybridMultilevel"/>
    <w:tmpl w:val="12E4F094"/>
    <w:lvl w:ilvl="0" w:tplc="B37624E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06C2196"/>
    <w:multiLevelType w:val="hybridMultilevel"/>
    <w:tmpl w:val="22DEF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634E"/>
    <w:multiLevelType w:val="hybridMultilevel"/>
    <w:tmpl w:val="438CD46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5AB4A52"/>
    <w:multiLevelType w:val="hybridMultilevel"/>
    <w:tmpl w:val="CBA296E4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7620B"/>
    <w:multiLevelType w:val="hybridMultilevel"/>
    <w:tmpl w:val="329A8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84650"/>
    <w:multiLevelType w:val="hybridMultilevel"/>
    <w:tmpl w:val="F45858C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6"/>
    <w:rsid w:val="000444DC"/>
    <w:rsid w:val="0007545D"/>
    <w:rsid w:val="001572B2"/>
    <w:rsid w:val="001D13FF"/>
    <w:rsid w:val="0051145E"/>
    <w:rsid w:val="006E79F0"/>
    <w:rsid w:val="00755C85"/>
    <w:rsid w:val="00777A3A"/>
    <w:rsid w:val="007D299F"/>
    <w:rsid w:val="007F3E00"/>
    <w:rsid w:val="00891F9E"/>
    <w:rsid w:val="008A35B6"/>
    <w:rsid w:val="0093590A"/>
    <w:rsid w:val="00946F51"/>
    <w:rsid w:val="00971B36"/>
    <w:rsid w:val="009745F2"/>
    <w:rsid w:val="009F41F0"/>
    <w:rsid w:val="00B00B11"/>
    <w:rsid w:val="00B11EB9"/>
    <w:rsid w:val="00B91F0F"/>
    <w:rsid w:val="00EE69D6"/>
    <w:rsid w:val="00F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35B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A35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4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44DC"/>
  </w:style>
  <w:style w:type="paragraph" w:styleId="Podnoje">
    <w:name w:val="footer"/>
    <w:basedOn w:val="Normal"/>
    <w:link w:val="PodnojeChar"/>
    <w:uiPriority w:val="99"/>
    <w:unhideWhenUsed/>
    <w:rsid w:val="0004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44DC"/>
  </w:style>
  <w:style w:type="paragraph" w:styleId="Odlomakpopisa">
    <w:name w:val="List Paragraph"/>
    <w:basedOn w:val="Normal"/>
    <w:uiPriority w:val="34"/>
    <w:qFormat/>
    <w:rsid w:val="009745F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74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35B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A35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4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44DC"/>
  </w:style>
  <w:style w:type="paragraph" w:styleId="Podnoje">
    <w:name w:val="footer"/>
    <w:basedOn w:val="Normal"/>
    <w:link w:val="PodnojeChar"/>
    <w:uiPriority w:val="99"/>
    <w:unhideWhenUsed/>
    <w:rsid w:val="0004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44DC"/>
  </w:style>
  <w:style w:type="paragraph" w:styleId="Odlomakpopisa">
    <w:name w:val="List Paragraph"/>
    <w:basedOn w:val="Normal"/>
    <w:uiPriority w:val="34"/>
    <w:qFormat/>
    <w:rsid w:val="009745F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974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feu.hr/userDocsImages/Publikacije/Smjernice_za_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vep.hr/files/file/publikacije/Prirucnik_o_E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lhrv.ec.europa.eu/files/file/articles-Europe%20in%2012%20lessons%20HR-131590758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rfeu.hr/userDocsImages/Publikacije/Ususret_EU_fondovima_web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</dc:creator>
  <cp:lastModifiedBy>Dijana Radotović</cp:lastModifiedBy>
  <cp:revision>2</cp:revision>
  <cp:lastPrinted>2014-06-04T09:49:00Z</cp:lastPrinted>
  <dcterms:created xsi:type="dcterms:W3CDTF">2014-07-10T07:54:00Z</dcterms:created>
  <dcterms:modified xsi:type="dcterms:W3CDTF">2014-07-10T07:54:00Z</dcterms:modified>
</cp:coreProperties>
</file>