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C5108E" w:rsidP="0026044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9423E4">
              <w:rPr>
                <w:rFonts w:cs="Arial"/>
                <w:color w:val="000000"/>
                <w:sz w:val="22"/>
                <w:szCs w:val="22"/>
              </w:rPr>
              <w:t xml:space="preserve">Programa javnih potreba u </w:t>
            </w:r>
            <w:r w:rsidR="0026044E">
              <w:rPr>
                <w:rFonts w:cs="Arial"/>
                <w:color w:val="000000"/>
                <w:sz w:val="22"/>
                <w:szCs w:val="22"/>
              </w:rPr>
              <w:t>tehničkoj kulturi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9423E4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9423E4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26044E" w:rsidRPr="0026044E" w:rsidRDefault="00F936B6" w:rsidP="002604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044E" w:rsidRPr="0026044E">
              <w:rPr>
                <w:rFonts w:ascii="Times New Roman" w:eastAsia="Times New Roman" w:hAnsi="Times New Roman" w:cs="Times New Roman"/>
                <w:sz w:val="20"/>
                <w:szCs w:val="20"/>
              </w:rPr>
              <w:t>Donošenje Programa javnih potreba u tehničkoj kulturi propisano je članka 20. stavka 2. Zakona o tehničkoj kulturi („Narodne novine“ broj 76/93, 11/94 i 38/09). Razvojem tehnologije, bržeg stjecanja znanja i vještina kod djece i mladih, dolaskom do novih spoznaja istraživanjem, stvaranjem novih inovativnih postignuća tehnička kultura pruža nove i bolje mogućnosti za poboljšanje kvalitete života kako pojedinca tako i cijele zajednice u svakodnevnom životu.</w:t>
            </w:r>
          </w:p>
          <w:p w:rsidR="0026044E" w:rsidRPr="0026044E" w:rsidRDefault="0026044E" w:rsidP="002604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44E">
              <w:rPr>
                <w:rFonts w:ascii="Times New Roman" w:eastAsia="Times New Roman" w:hAnsi="Times New Roman" w:cs="Times New Roman"/>
                <w:sz w:val="20"/>
                <w:szCs w:val="20"/>
              </w:rPr>
              <w:t>Sukladno iskazanim potrebama, najvažnija područja djelovanja u tehničkoj kulturi su odgoj, obrazovanje i osposobljavanje djece, mladih i odraslih za stjecanje tehničkih, tehnoloških i informatičkih znanja i vještina koje provode članice Zajednice tehničke kulture Grada Koprivnice, odgoj, obrazovanje i osposobljavanje darovite djece i djece s teškoćama u razvoju za stjecanje tehničkih, tehnoloških i informatičkih znanja i vještina,  prekvalifikacija i dokvalifikacija voditelja u području tehničke kulture, poticanje i promidžba tehničke kulture, a osobito tehničko-tehnoloških inovacija, redovne djelatnosti strukovnih udruga, širenje znanstveno tehnička dostignuća građana, udruženja stručnih osoba, nagrade i priznanja za tehnička postignuća, utvrđivanje zdravstvene sposobnosti, organiziranje značajnih nacionalnih i međunarodnih priredbi, redovno, stručno osposobljavanje i usavršavanje građana, te izdavačko nakladnički programi.</w:t>
            </w:r>
          </w:p>
          <w:p w:rsidR="0026044E" w:rsidRPr="0026044E" w:rsidRDefault="0026044E" w:rsidP="002604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Programe iz područja tehničke kulture predlaže Zajednica tehničke kulture Grada Koprivnice u suradnji sa svojim članicama s ciljem ostvarivanja područja djelovanja u tehničkoj kulturi. </w:t>
            </w:r>
          </w:p>
          <w:p w:rsidR="0026044E" w:rsidRPr="0026044E" w:rsidRDefault="0026044E" w:rsidP="002604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44E">
              <w:rPr>
                <w:rFonts w:ascii="Times New Roman" w:eastAsia="Times New Roman" w:hAnsi="Times New Roman" w:cs="Times New Roman"/>
                <w:sz w:val="20"/>
                <w:szCs w:val="20"/>
              </w:rPr>
              <w:t>Zajednici tehničke kulture Grada Koprivnice isplaćivati će se sredstva iz Proračuna Grada Koprivnice na temelju mjesečnih zahtjeva odobrenih od strane Upravnog odjela za društvene djelatnosti i europske poslove, a sukladno mjesečnim planovima. Sredstva će se doznačavati na žiro račun Zajednice tehničke kulture Grada Koprivnice.</w:t>
            </w:r>
          </w:p>
          <w:p w:rsidR="00CC1E03" w:rsidRPr="00C55B9A" w:rsidRDefault="0026044E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44E">
              <w:rPr>
                <w:rFonts w:ascii="Times New Roman" w:eastAsia="Times New Roman" w:hAnsi="Times New Roman" w:cs="Times New Roman"/>
                <w:sz w:val="20"/>
                <w:szCs w:val="20"/>
              </w:rPr>
              <w:t>Za javne potrebe u tehničkoj kulturi osiguravaju se sredstva u Proračunu Grada Koprivnice za aktivnosti, poslove i djelatnosti od značaja za Grad Koprivnicu. Sredstva osigurana Proračunom Grada Koprivnice u ukupnom iznosu od = 140.000,00 kn</w:t>
            </w:r>
            <w:r w:rsidR="00E722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7589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758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A40EE4" w:rsidRPr="00A75891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petnaest </w:t>
            </w:r>
            <w:r w:rsidR="000E1573" w:rsidRPr="00A75891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7589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75891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75891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423E4" w:rsidRPr="00A75891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8466DA" w:rsidRPr="00A75891">
              <w:rPr>
                <w:rStyle w:val="Istaknuto"/>
                <w:rFonts w:ascii="Times New Roman" w:hAnsi="Times New Roman" w:cs="Times New Roman"/>
                <w:i w:val="0"/>
              </w:rPr>
              <w:t>. studenog  do  01. prosinca</w:t>
            </w:r>
            <w:r w:rsidR="00560479" w:rsidRPr="00A7589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7589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75891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7589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75891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758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Tko je i kada izradio izvješće o </w:t>
            </w:r>
            <w:r w:rsidRPr="00AD777C">
              <w:rPr>
                <w:rFonts w:ascii="Times New Roman" w:hAnsi="Times New Roman" w:cs="Times New Roman"/>
              </w:rPr>
              <w:lastRenderedPageBreak/>
              <w:t>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Datum:</w:t>
            </w:r>
          </w:p>
          <w:p w:rsidR="00F91726" w:rsidRPr="001B68BD" w:rsidRDefault="008466D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0E" w:rsidRDefault="008E4B0E" w:rsidP="00AF63E9">
      <w:pPr>
        <w:spacing w:after="0" w:line="240" w:lineRule="auto"/>
      </w:pPr>
      <w:r>
        <w:separator/>
      </w:r>
    </w:p>
  </w:endnote>
  <w:endnote w:type="continuationSeparator" w:id="0">
    <w:p w:rsidR="008E4B0E" w:rsidRDefault="008E4B0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0E" w:rsidRDefault="008E4B0E" w:rsidP="00AF63E9">
      <w:pPr>
        <w:spacing w:after="0" w:line="240" w:lineRule="auto"/>
      </w:pPr>
      <w:r>
        <w:separator/>
      </w:r>
    </w:p>
  </w:footnote>
  <w:footnote w:type="continuationSeparator" w:id="0">
    <w:p w:rsidR="008E4B0E" w:rsidRDefault="008E4B0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BF0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D7A85"/>
    <w:rsid w:val="001E0F6C"/>
    <w:rsid w:val="00211C13"/>
    <w:rsid w:val="00236D16"/>
    <w:rsid w:val="00245EF8"/>
    <w:rsid w:val="0026044E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A0C1B"/>
    <w:rsid w:val="003F4C4F"/>
    <w:rsid w:val="004347BE"/>
    <w:rsid w:val="0044601C"/>
    <w:rsid w:val="00476322"/>
    <w:rsid w:val="004B5FF1"/>
    <w:rsid w:val="004C0F5D"/>
    <w:rsid w:val="004D3D82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D784D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07A78"/>
    <w:rsid w:val="00737332"/>
    <w:rsid w:val="007651B5"/>
    <w:rsid w:val="0076574F"/>
    <w:rsid w:val="00783296"/>
    <w:rsid w:val="007939CB"/>
    <w:rsid w:val="007B63D6"/>
    <w:rsid w:val="007C719B"/>
    <w:rsid w:val="007F75AF"/>
    <w:rsid w:val="008466DA"/>
    <w:rsid w:val="008532C7"/>
    <w:rsid w:val="008554C8"/>
    <w:rsid w:val="00873CE2"/>
    <w:rsid w:val="00874DFA"/>
    <w:rsid w:val="00884A04"/>
    <w:rsid w:val="008B2DFB"/>
    <w:rsid w:val="008B7195"/>
    <w:rsid w:val="008D485D"/>
    <w:rsid w:val="008E1E13"/>
    <w:rsid w:val="008E4B0E"/>
    <w:rsid w:val="008F6B55"/>
    <w:rsid w:val="009423E4"/>
    <w:rsid w:val="00970453"/>
    <w:rsid w:val="00995D9B"/>
    <w:rsid w:val="009A509E"/>
    <w:rsid w:val="009B22D0"/>
    <w:rsid w:val="009C7416"/>
    <w:rsid w:val="00A046C9"/>
    <w:rsid w:val="00A2653B"/>
    <w:rsid w:val="00A40EE4"/>
    <w:rsid w:val="00A435B3"/>
    <w:rsid w:val="00A620E6"/>
    <w:rsid w:val="00A7174E"/>
    <w:rsid w:val="00A75891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108E"/>
    <w:rsid w:val="00C5213F"/>
    <w:rsid w:val="00C54C6B"/>
    <w:rsid w:val="00C55B9A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2351F"/>
    <w:rsid w:val="00E34E6D"/>
    <w:rsid w:val="00E41A07"/>
    <w:rsid w:val="00E42234"/>
    <w:rsid w:val="00E54D58"/>
    <w:rsid w:val="00E6416E"/>
    <w:rsid w:val="00E707C6"/>
    <w:rsid w:val="00E7164E"/>
    <w:rsid w:val="00E7221D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EDC7-3235-4091-93C3-A5172CEB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6</cp:revision>
  <cp:lastPrinted>2016-11-25T12:24:00Z</cp:lastPrinted>
  <dcterms:created xsi:type="dcterms:W3CDTF">2016-11-25T12:24:00Z</dcterms:created>
  <dcterms:modified xsi:type="dcterms:W3CDTF">2016-12-01T20:29:00Z</dcterms:modified>
</cp:coreProperties>
</file>