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0C" w:rsidRPr="00964195" w:rsidRDefault="00E8701D" w:rsidP="008D7A0C">
      <w:pPr>
        <w:spacing w:after="0" w:line="240" w:lineRule="auto"/>
        <w:jc w:val="both"/>
        <w:rPr>
          <w:rFonts w:ascii="Times New Roman" w:eastAsia="Times New Roman" w:hAnsi="Times New Roman"/>
          <w:lang w:val="pl-PL" w:eastAsia="hr-HR"/>
        </w:rPr>
      </w:pPr>
      <w:r w:rsidRPr="00134330">
        <w:rPr>
          <w:rFonts w:ascii="Times New Roman" w:eastAsia="Times New Roman" w:hAnsi="Times New Roman" w:cs="Times New Roman"/>
          <w:lang w:eastAsia="hr-HR"/>
        </w:rPr>
        <w:t xml:space="preserve">Na temelju članka </w:t>
      </w:r>
      <w:r w:rsidR="008D7A0C">
        <w:rPr>
          <w:rFonts w:ascii="Times New Roman" w:eastAsia="Times New Roman" w:hAnsi="Times New Roman" w:cs="Times New Roman"/>
          <w:lang w:eastAsia="hr-HR"/>
        </w:rPr>
        <w:t>35</w:t>
      </w:r>
      <w:r w:rsidRPr="00134330">
        <w:rPr>
          <w:rFonts w:ascii="Times New Roman" w:eastAsia="Times New Roman" w:hAnsi="Times New Roman" w:cs="Times New Roman"/>
          <w:lang w:eastAsia="hr-HR"/>
        </w:rPr>
        <w:t>. Zakona o lokalnoj i područnoj (regionalnoj) samoupravi (“Nar</w:t>
      </w:r>
      <w:r w:rsidR="003A3E33">
        <w:rPr>
          <w:rFonts w:ascii="Times New Roman" w:eastAsia="Times New Roman" w:hAnsi="Times New Roman" w:cs="Times New Roman"/>
          <w:lang w:eastAsia="hr-HR"/>
        </w:rPr>
        <w:t>odne novine”, broj 33/01., 60/0</w:t>
      </w:r>
      <w:r w:rsidRPr="00134330">
        <w:rPr>
          <w:rFonts w:ascii="Times New Roman" w:eastAsia="Times New Roman" w:hAnsi="Times New Roman" w:cs="Times New Roman"/>
          <w:lang w:eastAsia="hr-HR"/>
        </w:rPr>
        <w:t>1</w:t>
      </w:r>
      <w:r w:rsidR="00CC1D63">
        <w:rPr>
          <w:rFonts w:ascii="Times New Roman" w:eastAsia="Times New Roman" w:hAnsi="Times New Roman" w:cs="Times New Roman"/>
          <w:lang w:eastAsia="hr-HR"/>
        </w:rPr>
        <w:t>.</w:t>
      </w:r>
      <w:r w:rsidRPr="00134330">
        <w:rPr>
          <w:rFonts w:ascii="Times New Roman" w:eastAsia="Times New Roman" w:hAnsi="Times New Roman" w:cs="Times New Roman"/>
          <w:lang w:eastAsia="hr-HR"/>
        </w:rPr>
        <w:t>, 129/05., 109/07., 125/08., 36/</w:t>
      </w:r>
      <w:r w:rsidR="000141F1">
        <w:rPr>
          <w:rFonts w:ascii="Times New Roman" w:eastAsia="Times New Roman" w:hAnsi="Times New Roman" w:cs="Times New Roman"/>
          <w:lang w:eastAsia="hr-HR"/>
        </w:rPr>
        <w:t>09., 150/11., 144/12. i 19/13.)</w:t>
      </w:r>
      <w:r w:rsidRPr="00134330">
        <w:rPr>
          <w:rFonts w:ascii="Times New Roman" w:eastAsia="Times New Roman" w:hAnsi="Times New Roman" w:cs="Times New Roman"/>
          <w:lang w:eastAsia="hr-HR"/>
        </w:rPr>
        <w:t>, članka 55. Statuta Grada Koprivnice (“Glasnik Grada Koprivnice” broj 4/09., 1/12., 1/13. i 3/13. – pročišćeni tekst), a sukladno odredbama Zakona o udrugama (“Narodne novine”, broj 74/14.), Zakona o financijskom poslovanju i računovodstvu neprofitnih organizacija (“Narodne novine” broj 121/14.)</w:t>
      </w:r>
      <w:r w:rsidR="000141F1">
        <w:rPr>
          <w:rFonts w:ascii="Times New Roman" w:eastAsia="Times New Roman" w:hAnsi="Times New Roman" w:cs="Times New Roman"/>
          <w:lang w:eastAsia="hr-HR"/>
        </w:rPr>
        <w:t xml:space="preserve"> – u daljnjem tekstu: „Zakon“</w:t>
      </w:r>
      <w:r w:rsidRPr="00134330">
        <w:rPr>
          <w:rFonts w:ascii="Times New Roman" w:eastAsia="Times New Roman" w:hAnsi="Times New Roman" w:cs="Times New Roman"/>
          <w:lang w:eastAsia="hr-HR"/>
        </w:rPr>
        <w:t xml:space="preserve"> i </w:t>
      </w:r>
      <w:r w:rsidR="000141F1">
        <w:rPr>
          <w:rFonts w:ascii="Times New Roman" w:eastAsia="Times New Roman" w:hAnsi="Times New Roman" w:cs="Times New Roman"/>
          <w:lang w:eastAsia="hr-HR"/>
        </w:rPr>
        <w:t>član</w:t>
      </w:r>
      <w:r w:rsidR="00935FA7">
        <w:rPr>
          <w:rFonts w:ascii="Times New Roman" w:eastAsia="Times New Roman" w:hAnsi="Times New Roman" w:cs="Times New Roman"/>
          <w:lang w:eastAsia="hr-HR"/>
        </w:rPr>
        <w:t>k</w:t>
      </w:r>
      <w:r w:rsidR="000141F1">
        <w:rPr>
          <w:rFonts w:ascii="Times New Roman" w:eastAsia="Times New Roman" w:hAnsi="Times New Roman" w:cs="Times New Roman"/>
          <w:lang w:eastAsia="hr-HR"/>
        </w:rPr>
        <w:t>a</w:t>
      </w:r>
      <w:r w:rsidR="00935FA7">
        <w:rPr>
          <w:rFonts w:ascii="Times New Roman" w:eastAsia="Times New Roman" w:hAnsi="Times New Roman" w:cs="Times New Roman"/>
          <w:lang w:eastAsia="hr-HR"/>
        </w:rPr>
        <w:t xml:space="preserve"> 10. </w:t>
      </w:r>
      <w:r w:rsidRPr="00134330">
        <w:rPr>
          <w:rFonts w:ascii="Times New Roman" w:eastAsia="Times New Roman" w:hAnsi="Times New Roman" w:cs="Times New Roman"/>
          <w:lang w:eastAsia="hr-HR"/>
        </w:rPr>
        <w:t>Uredbe o kriterijima, mjerilima i postupcima financiranja i ugovaranja programa i projekata od interesa za opće dobro koje provode (“Narodne novine” broj 26/15.)</w:t>
      </w:r>
      <w:r w:rsidR="000141F1">
        <w:rPr>
          <w:rFonts w:ascii="Times New Roman" w:eastAsia="Times New Roman" w:hAnsi="Times New Roman" w:cs="Times New Roman"/>
          <w:lang w:eastAsia="hr-HR"/>
        </w:rPr>
        <w:t xml:space="preserve"> – u daljnjem tekstu: „Uredba“</w:t>
      </w:r>
      <w:r w:rsidRPr="00134330">
        <w:rPr>
          <w:rFonts w:ascii="Times New Roman" w:eastAsia="Times New Roman" w:hAnsi="Times New Roman" w:cs="Times New Roman"/>
          <w:lang w:eastAsia="hr-HR"/>
        </w:rPr>
        <w:t xml:space="preserve">, </w:t>
      </w:r>
      <w:r w:rsidR="008D7A0C" w:rsidRPr="00964195">
        <w:rPr>
          <w:rFonts w:ascii="Times New Roman" w:hAnsi="Times New Roman"/>
        </w:rPr>
        <w:t xml:space="preserve">Gradsko vijeće Grada Koprivnice na ___ sjednici održanoj </w:t>
      </w:r>
      <w:r w:rsidR="008D7A0C">
        <w:rPr>
          <w:rFonts w:ascii="Times New Roman" w:eastAsia="Times New Roman" w:hAnsi="Times New Roman"/>
          <w:lang w:val="pl-PL" w:eastAsia="hr-HR"/>
        </w:rPr>
        <w:t>________</w:t>
      </w:r>
      <w:r w:rsidR="008D7A0C" w:rsidRPr="00964195">
        <w:rPr>
          <w:rFonts w:ascii="Times New Roman" w:eastAsia="Times New Roman" w:hAnsi="Times New Roman"/>
          <w:lang w:val="pl-PL" w:eastAsia="hr-HR"/>
        </w:rPr>
        <w:t>godine, donijelo je</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P R A V I L N I K</w:t>
      </w:r>
    </w:p>
    <w:p w:rsidR="00E8701D" w:rsidRPr="00134330" w:rsidRDefault="00E8701D" w:rsidP="00E8701D">
      <w:pPr>
        <w:spacing w:after="0" w:line="240" w:lineRule="auto"/>
        <w:jc w:val="center"/>
        <w:rPr>
          <w:rFonts w:ascii="Times New Roman" w:eastAsia="Times New Roman" w:hAnsi="Times New Roman" w:cs="Times New Roman"/>
          <w:lang w:eastAsia="hr-HR"/>
        </w:rPr>
      </w:pPr>
      <w:r w:rsidRPr="00134330">
        <w:rPr>
          <w:rFonts w:ascii="Times New Roman" w:eastAsia="Times New Roman" w:hAnsi="Times New Roman" w:cs="Times New Roman"/>
          <w:b/>
          <w:lang w:eastAsia="hr-HR"/>
        </w:rPr>
        <w:t>o financiranju javnih potreba Grada Koprivnice</w:t>
      </w:r>
    </w:p>
    <w:p w:rsidR="00E8701D" w:rsidRPr="00134330" w:rsidRDefault="00E8701D" w:rsidP="00E8701D">
      <w:pPr>
        <w:spacing w:after="0" w:line="240" w:lineRule="auto"/>
        <w:jc w:val="center"/>
        <w:rPr>
          <w:rFonts w:ascii="Times New Roman" w:eastAsia="Times New Roman" w:hAnsi="Times New Roman" w:cs="Times New Roman"/>
          <w:lang w:eastAsia="hr-HR"/>
        </w:rPr>
      </w:pPr>
    </w:p>
    <w:p w:rsidR="00E8701D" w:rsidRPr="00134330" w:rsidRDefault="00E8701D" w:rsidP="00E8701D">
      <w:pPr>
        <w:keepNext/>
        <w:spacing w:before="240" w:after="60" w:line="240" w:lineRule="auto"/>
        <w:outlineLvl w:val="0"/>
        <w:rPr>
          <w:rFonts w:ascii="Times New Roman" w:eastAsia="Times New Roman" w:hAnsi="Times New Roman" w:cs="Times New Roman"/>
          <w:b/>
          <w:bCs/>
          <w:kern w:val="32"/>
          <w:lang w:eastAsia="x-none"/>
        </w:rPr>
      </w:pPr>
      <w:bookmarkStart w:id="0" w:name="_Toc413626197"/>
      <w:r w:rsidRPr="00134330">
        <w:rPr>
          <w:rFonts w:ascii="Times New Roman" w:eastAsia="Times New Roman" w:hAnsi="Times New Roman" w:cs="Times New Roman"/>
          <w:b/>
          <w:bCs/>
          <w:kern w:val="32"/>
          <w:lang w:eastAsia="x-none"/>
        </w:rPr>
        <w:t>I. OPĆE ODREDBE</w:t>
      </w:r>
      <w:bookmarkEnd w:id="0"/>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1.</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B5026" w:rsidRDefault="00E8701D" w:rsidP="001B5026">
      <w:pPr>
        <w:spacing w:after="0" w:line="240" w:lineRule="auto"/>
        <w:ind w:firstLine="708"/>
        <w:jc w:val="both"/>
        <w:rPr>
          <w:rFonts w:ascii="Times New Roman" w:eastAsia="Times New Roman" w:hAnsi="Times New Roman" w:cs="Times New Roman"/>
          <w:lang w:eastAsia="hr-HR"/>
        </w:rPr>
      </w:pPr>
      <w:r w:rsidRPr="001B5026">
        <w:rPr>
          <w:rFonts w:ascii="Times New Roman" w:eastAsia="Times New Roman" w:hAnsi="Times New Roman" w:cs="Times New Roman"/>
          <w:lang w:eastAsia="hr-HR"/>
        </w:rPr>
        <w:t xml:space="preserve">Ovim Pravilnikom </w:t>
      </w:r>
      <w:r w:rsidR="001B5026" w:rsidRPr="00404651">
        <w:rPr>
          <w:rFonts w:ascii="Times New Roman" w:eastAsia="Times New Roman" w:hAnsi="Times New Roman" w:cs="Times New Roman"/>
          <w:lang w:eastAsia="hr-HR"/>
        </w:rPr>
        <w:t>o financiranju javnih potreba Grada Koprivnice (u daljnjem tekstu: „Pravilnik“</w:t>
      </w:r>
      <w:r w:rsidR="001B5026">
        <w:rPr>
          <w:rFonts w:ascii="Times New Roman" w:eastAsia="Times New Roman" w:hAnsi="Times New Roman" w:cs="Times New Roman"/>
          <w:lang w:eastAsia="hr-HR"/>
        </w:rPr>
        <w:t xml:space="preserve">) </w:t>
      </w:r>
      <w:r w:rsidRPr="001B5026">
        <w:rPr>
          <w:rFonts w:ascii="Times New Roman" w:eastAsia="Times New Roman" w:hAnsi="Times New Roman" w:cs="Times New Roman"/>
          <w:lang w:eastAsia="hr-HR"/>
        </w:rPr>
        <w:t xml:space="preserve">utvrđuju </w:t>
      </w:r>
      <w:r w:rsidR="001B5026" w:rsidRPr="001B5026">
        <w:rPr>
          <w:rFonts w:ascii="Times New Roman" w:eastAsia="Times New Roman" w:hAnsi="Times New Roman" w:cs="Times New Roman"/>
          <w:lang w:eastAsia="hr-HR"/>
        </w:rPr>
        <w:t xml:space="preserve">se </w:t>
      </w:r>
      <w:r w:rsidRPr="001B5026">
        <w:rPr>
          <w:rFonts w:ascii="Times New Roman" w:eastAsia="Times New Roman" w:hAnsi="Times New Roman" w:cs="Times New Roman"/>
          <w:lang w:eastAsia="hr-HR"/>
        </w:rPr>
        <w:t xml:space="preserve">kriteriji, mjerila i postupci za dodjelu i korištenje sredstava proračuna Grada </w:t>
      </w:r>
      <w:r w:rsidR="009468A1" w:rsidRPr="001B5026">
        <w:rPr>
          <w:rFonts w:ascii="Times New Roman" w:eastAsia="Times New Roman" w:hAnsi="Times New Roman" w:cs="Times New Roman"/>
          <w:lang w:eastAsia="hr-HR"/>
        </w:rPr>
        <w:t xml:space="preserve">Koprivnice (u daljnjem tekstu: “Grad”), </w:t>
      </w:r>
      <w:r w:rsidRPr="001B5026">
        <w:rPr>
          <w:rFonts w:ascii="Times New Roman" w:eastAsia="Times New Roman" w:hAnsi="Times New Roman" w:cs="Times New Roman"/>
          <w:lang w:eastAsia="hr-HR"/>
        </w:rPr>
        <w:t>udrugama čije aktivnosti doprinose zadovoljenju javnih potreba i ispunjavanju ciljeva i prioriteta definiranih strateškim i planskim dokumentima Grada</w:t>
      </w:r>
      <w:r w:rsidR="009468A1" w:rsidRPr="001B5026">
        <w:rPr>
          <w:rFonts w:ascii="Times New Roman" w:eastAsia="Times New Roman" w:hAnsi="Times New Roman" w:cs="Times New Roman"/>
          <w:lang w:eastAsia="hr-HR"/>
        </w:rPr>
        <w:t>.</w:t>
      </w:r>
      <w:r w:rsidRPr="001B5026">
        <w:rPr>
          <w:rFonts w:ascii="Times New Roman" w:eastAsia="Times New Roman" w:hAnsi="Times New Roman" w:cs="Times New Roman"/>
          <w:lang w:eastAsia="hr-HR"/>
        </w:rPr>
        <w:t xml:space="preserve"> </w:t>
      </w:r>
    </w:p>
    <w:p w:rsidR="00E8701D" w:rsidRPr="00134330" w:rsidRDefault="00E8701D">
      <w:pPr>
        <w:spacing w:after="0" w:line="240" w:lineRule="auto"/>
        <w:jc w:val="both"/>
        <w:rPr>
          <w:rFonts w:ascii="Times New Roman" w:eastAsia="Times New Roman" w:hAnsi="Times New Roman" w:cs="Times New Roman"/>
          <w:lang w:eastAsia="hr-HR"/>
        </w:rPr>
      </w:pPr>
      <w:r w:rsidRPr="001B5026">
        <w:rPr>
          <w:rFonts w:ascii="Times New Roman" w:eastAsia="Times New Roman" w:hAnsi="Times New Roman" w:cs="Times New Roman"/>
          <w:lang w:eastAsia="hr-HR"/>
        </w:rPr>
        <w:tab/>
        <w:t>Odredbe ovog Pravilnika</w:t>
      </w:r>
      <w:r w:rsidRPr="00134330">
        <w:rPr>
          <w:rFonts w:ascii="Times New Roman" w:eastAsia="Times New Roman" w:hAnsi="Times New Roman" w:cs="Times New Roman"/>
          <w:lang w:eastAsia="hr-HR"/>
        </w:rPr>
        <w:t xml:space="preserve"> koje se odnose na udruge, primjenjuju </w:t>
      </w:r>
      <w:r w:rsidR="001B5026">
        <w:rPr>
          <w:rFonts w:ascii="Times New Roman" w:eastAsia="Times New Roman" w:hAnsi="Times New Roman" w:cs="Times New Roman"/>
          <w:lang w:eastAsia="hr-HR"/>
        </w:rPr>
        <w:t>se</w:t>
      </w:r>
      <w:r w:rsidR="001B5026" w:rsidRPr="001B5026">
        <w:rPr>
          <w:rFonts w:ascii="Times New Roman" w:eastAsia="Times New Roman" w:hAnsi="Times New Roman" w:cs="Times New Roman"/>
          <w:lang w:eastAsia="hr-HR"/>
        </w:rPr>
        <w:t xml:space="preserve"> </w:t>
      </w:r>
      <w:r w:rsidR="001B5026">
        <w:rPr>
          <w:rFonts w:ascii="Times New Roman" w:eastAsia="Times New Roman" w:hAnsi="Times New Roman" w:cs="Times New Roman"/>
          <w:lang w:eastAsia="hr-HR"/>
        </w:rPr>
        <w:t xml:space="preserve">na odgovarajući </w:t>
      </w:r>
      <w:r w:rsidR="001B5026" w:rsidRPr="00134330">
        <w:rPr>
          <w:rFonts w:ascii="Times New Roman" w:eastAsia="Times New Roman" w:hAnsi="Times New Roman" w:cs="Times New Roman"/>
          <w:lang w:eastAsia="hr-HR"/>
        </w:rPr>
        <w:t xml:space="preserve"> način</w:t>
      </w:r>
      <w:r w:rsidR="001B5026">
        <w:rPr>
          <w:rFonts w:ascii="Times New Roman" w:eastAsia="Times New Roman" w:hAnsi="Times New Roman" w:cs="Times New Roman"/>
          <w:lang w:eastAsia="hr-HR"/>
        </w:rPr>
        <w:t xml:space="preserve"> </w:t>
      </w:r>
      <w:r w:rsidRPr="00134330">
        <w:rPr>
          <w:rFonts w:ascii="Times New Roman" w:eastAsia="Times New Roman" w:hAnsi="Times New Roman" w:cs="Times New Roman"/>
          <w:lang w:eastAsia="hr-HR"/>
        </w:rPr>
        <w:t>i u odnosu na druge organizacije civi</w:t>
      </w:r>
      <w:r w:rsidR="005D574A">
        <w:rPr>
          <w:rFonts w:ascii="Times New Roman" w:eastAsia="Times New Roman" w:hAnsi="Times New Roman" w:cs="Times New Roman"/>
          <w:lang w:eastAsia="hr-HR"/>
        </w:rPr>
        <w:t>lnog društva, kada su one</w:t>
      </w:r>
      <w:r w:rsidRPr="00134330">
        <w:rPr>
          <w:rFonts w:ascii="Times New Roman" w:eastAsia="Times New Roman" w:hAnsi="Times New Roman" w:cs="Times New Roman"/>
          <w:lang w:eastAsia="hr-HR"/>
        </w:rPr>
        <w:t xml:space="preserve"> u skladu s uvjetima javnog natječaja ili poziva (u daljnjem  tekstu: “natječaj”) za financiranje programa i projekata, prihvatljivi prijavitelji, odnosno partneri.</w:t>
      </w: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 xml:space="preserve">Odredbe ovog Pravilnika ne odnose se na financiranje programa </w:t>
      </w:r>
      <w:r w:rsidRPr="00203C39">
        <w:rPr>
          <w:rFonts w:ascii="Times New Roman" w:eastAsia="Times New Roman" w:hAnsi="Times New Roman" w:cs="Times New Roman"/>
          <w:lang w:eastAsia="hr-HR"/>
        </w:rPr>
        <w:t xml:space="preserve">i projekata ustanova čiji </w:t>
      </w:r>
      <w:r w:rsidRPr="00134330">
        <w:rPr>
          <w:rFonts w:ascii="Times New Roman" w:eastAsia="Times New Roman" w:hAnsi="Times New Roman" w:cs="Times New Roman"/>
          <w:lang w:eastAsia="hr-HR"/>
        </w:rPr>
        <w:t xml:space="preserve">je osnivač ili suosnivač Grad. Iznosi financiranja tih programa i projekata bit će </w:t>
      </w:r>
      <w:r w:rsidR="001B5026">
        <w:rPr>
          <w:rFonts w:ascii="Times New Roman" w:eastAsia="Times New Roman" w:hAnsi="Times New Roman" w:cs="Times New Roman"/>
          <w:lang w:eastAsia="hr-HR"/>
        </w:rPr>
        <w:t xml:space="preserve">utvrđeni </w:t>
      </w:r>
      <w:r w:rsidRPr="00134330">
        <w:rPr>
          <w:rFonts w:ascii="Times New Roman" w:eastAsia="Times New Roman" w:hAnsi="Times New Roman" w:cs="Times New Roman"/>
          <w:lang w:eastAsia="hr-HR"/>
        </w:rPr>
        <w:t>od strane nadležnog Upravnog odjela Grada kroz proračun Grada i program javnih potreba.</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2.</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 Ako posebnim propisom nije drugačije određeno, odredbe </w:t>
      </w:r>
      <w:r w:rsidR="009468A1">
        <w:rPr>
          <w:rFonts w:ascii="Times New Roman" w:eastAsia="Times New Roman" w:hAnsi="Times New Roman" w:cs="Times New Roman"/>
          <w:lang w:eastAsia="hr-HR"/>
        </w:rPr>
        <w:t xml:space="preserve">ovog </w:t>
      </w:r>
      <w:r w:rsidRPr="00134330">
        <w:rPr>
          <w:rFonts w:ascii="Times New Roman" w:eastAsia="Times New Roman" w:hAnsi="Times New Roman" w:cs="Times New Roman"/>
          <w:lang w:eastAsia="hr-HR"/>
        </w:rPr>
        <w:t>Pravilnika</w:t>
      </w:r>
      <w:r w:rsidR="001B5026">
        <w:rPr>
          <w:rFonts w:ascii="Times New Roman" w:eastAsia="Times New Roman" w:hAnsi="Times New Roman" w:cs="Times New Roman"/>
          <w:lang w:eastAsia="hr-HR"/>
        </w:rPr>
        <w:t xml:space="preserve">, </w:t>
      </w:r>
      <w:r w:rsidR="001B5026" w:rsidRPr="00134330">
        <w:rPr>
          <w:rFonts w:ascii="Times New Roman" w:eastAsia="Times New Roman" w:hAnsi="Times New Roman" w:cs="Times New Roman"/>
          <w:lang w:eastAsia="hr-HR"/>
        </w:rPr>
        <w:t xml:space="preserve">primjenjuju </w:t>
      </w:r>
      <w:r w:rsidR="001B5026">
        <w:rPr>
          <w:rFonts w:ascii="Times New Roman" w:eastAsia="Times New Roman" w:hAnsi="Times New Roman" w:cs="Times New Roman"/>
          <w:lang w:eastAsia="hr-HR"/>
        </w:rPr>
        <w:t>se</w:t>
      </w:r>
      <w:r w:rsidR="001B5026" w:rsidRPr="001B5026">
        <w:rPr>
          <w:rFonts w:ascii="Times New Roman" w:eastAsia="Times New Roman" w:hAnsi="Times New Roman" w:cs="Times New Roman"/>
          <w:lang w:eastAsia="hr-HR"/>
        </w:rPr>
        <w:t xml:space="preserve"> </w:t>
      </w:r>
      <w:r w:rsidR="001B5026">
        <w:rPr>
          <w:rFonts w:ascii="Times New Roman" w:eastAsia="Times New Roman" w:hAnsi="Times New Roman" w:cs="Times New Roman"/>
          <w:lang w:eastAsia="hr-HR"/>
        </w:rPr>
        <w:t xml:space="preserve">na odgovarajući </w:t>
      </w:r>
      <w:r w:rsidR="001B5026" w:rsidRPr="00134330">
        <w:rPr>
          <w:rFonts w:ascii="Times New Roman" w:eastAsia="Times New Roman" w:hAnsi="Times New Roman" w:cs="Times New Roman"/>
          <w:lang w:eastAsia="hr-HR"/>
        </w:rPr>
        <w:t xml:space="preserve"> način</w:t>
      </w:r>
      <w:r w:rsidR="00513854">
        <w:rPr>
          <w:rFonts w:ascii="Times New Roman" w:eastAsia="Times New Roman" w:hAnsi="Times New Roman" w:cs="Times New Roman"/>
          <w:lang w:eastAsia="hr-HR"/>
        </w:rPr>
        <w:t>,</w:t>
      </w:r>
      <w:r w:rsidR="001B5026" w:rsidRPr="00134330">
        <w:rPr>
          <w:rFonts w:ascii="Times New Roman" w:eastAsia="Times New Roman" w:hAnsi="Times New Roman" w:cs="Times New Roman"/>
          <w:lang w:eastAsia="hr-HR"/>
        </w:rPr>
        <w:t xml:space="preserve"> </w:t>
      </w:r>
      <w:r w:rsidRPr="00134330">
        <w:rPr>
          <w:rFonts w:ascii="Times New Roman" w:eastAsia="Times New Roman" w:hAnsi="Times New Roman" w:cs="Times New Roman"/>
          <w:lang w:eastAsia="hr-HR"/>
        </w:rPr>
        <w:t>kada se udrugama odobravaju financijska sredstva proračuna Grada za:</w:t>
      </w:r>
    </w:p>
    <w:p w:rsidR="00E8701D" w:rsidRPr="00134330" w:rsidRDefault="00E8701D" w:rsidP="00E8701D">
      <w:pPr>
        <w:numPr>
          <w:ilvl w:val="0"/>
          <w:numId w:val="3"/>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provedbu programa i projekata kojima se ispunjavaju ciljevi i prioriteti definirani strateškim i planskim dokumentima,</w:t>
      </w:r>
    </w:p>
    <w:p w:rsidR="00E8701D" w:rsidRPr="00134330" w:rsidRDefault="00E8701D" w:rsidP="00E8701D">
      <w:pPr>
        <w:numPr>
          <w:ilvl w:val="0"/>
          <w:numId w:val="3"/>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provedbu programa javnih potreba utvrđenih posebnim zakonom,</w:t>
      </w:r>
    </w:p>
    <w:p w:rsidR="00E8701D" w:rsidRPr="00134330" w:rsidRDefault="00E8701D" w:rsidP="00E8701D">
      <w:pPr>
        <w:numPr>
          <w:ilvl w:val="0"/>
          <w:numId w:val="3"/>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obavljanje određene javne ovlasti na području Grada povjerene posebnim zakonom,</w:t>
      </w:r>
    </w:p>
    <w:p w:rsidR="00E8701D" w:rsidRPr="00134330" w:rsidRDefault="00E8701D" w:rsidP="00E8701D">
      <w:pPr>
        <w:numPr>
          <w:ilvl w:val="0"/>
          <w:numId w:val="3"/>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pružanje socijalnih usluga na području Grada temeljem posebnog propisa,</w:t>
      </w:r>
    </w:p>
    <w:p w:rsidR="00E8701D" w:rsidRPr="00134330" w:rsidRDefault="00E8701D" w:rsidP="00E8701D">
      <w:pPr>
        <w:numPr>
          <w:ilvl w:val="0"/>
          <w:numId w:val="3"/>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sufinanciranje obveznog doprinosa korisnika financiranja za provedbu programa i projekata ugovorenih iz fondova Europske unije i inozemnih javnih izvora za udruge s područja Grada,</w:t>
      </w:r>
    </w:p>
    <w:p w:rsidR="00E8701D" w:rsidRDefault="00E8701D" w:rsidP="00E8701D">
      <w:pPr>
        <w:numPr>
          <w:ilvl w:val="0"/>
          <w:numId w:val="3"/>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podršku institucionalnom i organizacijskom razvoju udruga s područja Grada,</w:t>
      </w:r>
    </w:p>
    <w:p w:rsidR="000141F1" w:rsidRPr="00134330" w:rsidRDefault="000141F1" w:rsidP="00E8701D">
      <w:pPr>
        <w:numPr>
          <w:ilvl w:val="0"/>
          <w:numId w:val="3"/>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programe ili projekte zapošljavanja,</w:t>
      </w:r>
    </w:p>
    <w:p w:rsidR="00E8701D" w:rsidRPr="00134330" w:rsidRDefault="00E8701D" w:rsidP="00E8701D">
      <w:pPr>
        <w:numPr>
          <w:ilvl w:val="0"/>
          <w:numId w:val="3"/>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donacije i sponzorstva i</w:t>
      </w:r>
    </w:p>
    <w:p w:rsidR="00E8701D" w:rsidRPr="00134330" w:rsidRDefault="00E8701D" w:rsidP="00E8701D">
      <w:pPr>
        <w:numPr>
          <w:ilvl w:val="0"/>
          <w:numId w:val="3"/>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druge oblike i namjene dodjele financijskih sredstava iz proračuna Grada.</w:t>
      </w:r>
    </w:p>
    <w:p w:rsidR="001B5026" w:rsidRDefault="009468A1" w:rsidP="004436BA">
      <w:pPr>
        <w:spacing w:after="0" w:line="240" w:lineRule="auto"/>
        <w:ind w:firstLine="708"/>
        <w:jc w:val="both"/>
        <w:rPr>
          <w:rFonts w:ascii="Times New Roman" w:eastAsia="Times New Roman" w:hAnsi="Times New Roman" w:cs="Times New Roman"/>
          <w:b/>
          <w:lang w:eastAsia="hr-HR"/>
        </w:rPr>
      </w:pPr>
      <w:r w:rsidRPr="004436BA">
        <w:rPr>
          <w:rFonts w:ascii="Times New Roman" w:eastAsia="Times New Roman" w:hAnsi="Times New Roman" w:cs="Times New Roman"/>
          <w:lang w:eastAsia="hr-HR"/>
        </w:rPr>
        <w:t xml:space="preserve">Odredbe </w:t>
      </w:r>
      <w:r>
        <w:rPr>
          <w:rFonts w:ascii="Times New Roman" w:eastAsia="Times New Roman" w:hAnsi="Times New Roman" w:cs="Times New Roman"/>
          <w:lang w:eastAsia="hr-HR"/>
        </w:rPr>
        <w:t xml:space="preserve">ovog </w:t>
      </w:r>
      <w:r w:rsidRPr="004436BA">
        <w:rPr>
          <w:rFonts w:ascii="Times New Roman" w:eastAsia="Times New Roman" w:hAnsi="Times New Roman" w:cs="Times New Roman"/>
          <w:lang w:eastAsia="hr-HR"/>
        </w:rPr>
        <w:t>Pravilnika</w:t>
      </w:r>
      <w:r w:rsidR="001B5026" w:rsidRPr="00134330">
        <w:rPr>
          <w:rFonts w:ascii="Times New Roman" w:eastAsia="Times New Roman" w:hAnsi="Times New Roman" w:cs="Times New Roman"/>
          <w:lang w:eastAsia="hr-HR"/>
        </w:rPr>
        <w:t xml:space="preserve">, primjenjuju </w:t>
      </w:r>
      <w:r w:rsidR="001B5026">
        <w:rPr>
          <w:rFonts w:ascii="Times New Roman" w:eastAsia="Times New Roman" w:hAnsi="Times New Roman" w:cs="Times New Roman"/>
          <w:lang w:eastAsia="hr-HR"/>
        </w:rPr>
        <w:t>se</w:t>
      </w:r>
      <w:r w:rsidR="001B5026" w:rsidRPr="001B5026">
        <w:rPr>
          <w:rFonts w:ascii="Times New Roman" w:eastAsia="Times New Roman" w:hAnsi="Times New Roman" w:cs="Times New Roman"/>
          <w:lang w:eastAsia="hr-HR"/>
        </w:rPr>
        <w:t xml:space="preserve"> </w:t>
      </w:r>
      <w:r w:rsidR="001B5026">
        <w:rPr>
          <w:rFonts w:ascii="Times New Roman" w:eastAsia="Times New Roman" w:hAnsi="Times New Roman" w:cs="Times New Roman"/>
          <w:lang w:eastAsia="hr-HR"/>
        </w:rPr>
        <w:t>na odgovarajući način</w:t>
      </w:r>
      <w:r w:rsidR="00513854">
        <w:rPr>
          <w:rFonts w:ascii="Times New Roman" w:eastAsia="Times New Roman" w:hAnsi="Times New Roman" w:cs="Times New Roman"/>
          <w:lang w:eastAsia="hr-HR"/>
        </w:rPr>
        <w:t>,</w:t>
      </w:r>
      <w:r w:rsidR="001B5026">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i kada se udrugama odobravaju nefinancijske podrške u pravima, pokretnina</w:t>
      </w:r>
      <w:r w:rsidR="001B5026">
        <w:rPr>
          <w:rFonts w:ascii="Times New Roman" w:eastAsia="Times New Roman" w:hAnsi="Times New Roman" w:cs="Times New Roman"/>
          <w:lang w:eastAsia="hr-HR"/>
        </w:rPr>
        <w:t>m</w:t>
      </w:r>
      <w:r>
        <w:rPr>
          <w:rFonts w:ascii="Times New Roman" w:eastAsia="Times New Roman" w:hAnsi="Times New Roman" w:cs="Times New Roman"/>
          <w:lang w:eastAsia="hr-HR"/>
        </w:rPr>
        <w:t>a i nekretninama.</w:t>
      </w:r>
    </w:p>
    <w:p w:rsidR="001B5026" w:rsidRDefault="001B5026" w:rsidP="004436BA">
      <w:pPr>
        <w:spacing w:after="0" w:line="240" w:lineRule="auto"/>
        <w:ind w:firstLine="708"/>
        <w:jc w:val="both"/>
        <w:rPr>
          <w:rFonts w:ascii="Times New Roman" w:eastAsia="Times New Roman" w:hAnsi="Times New Roman" w:cs="Times New Roman"/>
          <w:b/>
          <w:lang w:eastAsia="hr-HR"/>
        </w:rPr>
      </w:pPr>
    </w:p>
    <w:p w:rsidR="001B5026" w:rsidRDefault="001B5026" w:rsidP="004436BA">
      <w:pPr>
        <w:spacing w:after="0" w:line="240" w:lineRule="auto"/>
        <w:ind w:firstLine="708"/>
        <w:jc w:val="both"/>
        <w:rPr>
          <w:rFonts w:ascii="Times New Roman" w:eastAsia="Times New Roman" w:hAnsi="Times New Roman" w:cs="Times New Roman"/>
          <w:b/>
          <w:lang w:eastAsia="hr-HR"/>
        </w:rPr>
      </w:pPr>
    </w:p>
    <w:p w:rsidR="001B5026" w:rsidRPr="004436BA" w:rsidRDefault="001B5026" w:rsidP="004436BA">
      <w:pPr>
        <w:spacing w:after="0" w:line="240" w:lineRule="auto"/>
        <w:ind w:firstLine="708"/>
        <w:jc w:val="both"/>
        <w:rPr>
          <w:rFonts w:ascii="Times New Roman" w:eastAsia="Times New Roman" w:hAnsi="Times New Roman" w:cs="Times New Roman"/>
          <w:lang w:eastAsia="hr-HR"/>
        </w:rPr>
      </w:pPr>
    </w:p>
    <w:p w:rsidR="009468A1" w:rsidRDefault="009468A1" w:rsidP="00404651">
      <w:pPr>
        <w:spacing w:after="0" w:line="240" w:lineRule="auto"/>
        <w:ind w:firstLine="708"/>
        <w:jc w:val="both"/>
        <w:rPr>
          <w:rFonts w:ascii="Times New Roman" w:eastAsia="Times New Roman" w:hAnsi="Times New Roman" w:cs="Times New Roman"/>
          <w:b/>
          <w:lang w:eastAsia="hr-HR"/>
        </w:rPr>
      </w:pPr>
    </w:p>
    <w:p w:rsidR="009468A1" w:rsidRPr="00134330" w:rsidRDefault="009468A1"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lastRenderedPageBreak/>
        <w:t>Članak 3.</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Projekt</w:t>
      </w:r>
      <w:r w:rsidR="001B5026">
        <w:rPr>
          <w:rFonts w:ascii="Times New Roman" w:eastAsia="Times New Roman" w:hAnsi="Times New Roman" w:cs="Times New Roman"/>
          <w:lang w:eastAsia="hr-HR"/>
        </w:rPr>
        <w:t>, u smislu ovog Pravilnika, je</w:t>
      </w:r>
      <w:r w:rsidRPr="00134330">
        <w:rPr>
          <w:rFonts w:ascii="Times New Roman" w:eastAsia="Times New Roman" w:hAnsi="Times New Roman" w:cs="Times New Roman"/>
          <w:lang w:eastAsia="hr-HR"/>
        </w:rPr>
        <w:t xml:space="preserve"> skup aktivnosti koje su usmjerene ostvarenju zacrtanih ciljeva čijim će se ostvarenjem odgovoriti na uočeni problem i ukloniti ga, vremenski su ograničeni i imaju definirane troškove i resurse.</w:t>
      </w: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 xml:space="preserve"> Program</w:t>
      </w:r>
      <w:r w:rsidR="001B5026">
        <w:rPr>
          <w:rFonts w:ascii="Times New Roman" w:eastAsia="Times New Roman" w:hAnsi="Times New Roman" w:cs="Times New Roman"/>
          <w:lang w:eastAsia="hr-HR"/>
        </w:rPr>
        <w:t xml:space="preserve">, u smislu ovog Pravilnika, je kontinuirani proces </w:t>
      </w:r>
      <w:r w:rsidRPr="00134330">
        <w:rPr>
          <w:rFonts w:ascii="Times New Roman" w:eastAsia="Times New Roman" w:hAnsi="Times New Roman" w:cs="Times New Roman"/>
          <w:lang w:eastAsia="hr-HR"/>
        </w:rPr>
        <w:t>koji se u načelu izvod</w:t>
      </w:r>
      <w:r w:rsidR="001B5026">
        <w:rPr>
          <w:rFonts w:ascii="Times New Roman" w:eastAsia="Times New Roman" w:hAnsi="Times New Roman" w:cs="Times New Roman"/>
          <w:lang w:eastAsia="hr-HR"/>
        </w:rPr>
        <w:t>i</w:t>
      </w:r>
      <w:r w:rsidRPr="00134330">
        <w:rPr>
          <w:rFonts w:ascii="Times New Roman" w:eastAsia="Times New Roman" w:hAnsi="Times New Roman" w:cs="Times New Roman"/>
          <w:lang w:eastAsia="hr-HR"/>
        </w:rPr>
        <w:t xml:space="preserve"> u dužem vremenskom razdoblju kroz niz različitih aktivnosti čiji su struktura i trajanje fleksibilniji. Mo</w:t>
      </w:r>
      <w:r w:rsidR="001B5026">
        <w:rPr>
          <w:rFonts w:ascii="Times New Roman" w:eastAsia="Times New Roman" w:hAnsi="Times New Roman" w:cs="Times New Roman"/>
          <w:lang w:eastAsia="hr-HR"/>
        </w:rPr>
        <w:t>že</w:t>
      </w:r>
      <w:r w:rsidRPr="00134330">
        <w:rPr>
          <w:rFonts w:ascii="Times New Roman" w:eastAsia="Times New Roman" w:hAnsi="Times New Roman" w:cs="Times New Roman"/>
          <w:lang w:eastAsia="hr-HR"/>
        </w:rPr>
        <w:t xml:space="preserve"> biti jednogodišnji i višegodišnji, a Grad će natječajima i javnim pozivima poticati organizacije civilnog društva na izradu višegodišnjih programa  u svrhu izgradnje kapaciteta  i razvoja civilnoga društva  u </w:t>
      </w:r>
      <w:r w:rsidR="001B5026">
        <w:rPr>
          <w:rFonts w:ascii="Times New Roman" w:eastAsia="Times New Roman" w:hAnsi="Times New Roman" w:cs="Times New Roman"/>
          <w:lang w:eastAsia="hr-HR"/>
        </w:rPr>
        <w:t>G</w:t>
      </w:r>
      <w:r w:rsidRPr="00134330">
        <w:rPr>
          <w:rFonts w:ascii="Times New Roman" w:eastAsia="Times New Roman" w:hAnsi="Times New Roman" w:cs="Times New Roman"/>
          <w:lang w:eastAsia="hr-HR"/>
        </w:rPr>
        <w:t>radu.</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Jednodnevne i višednevne manifestacije</w:t>
      </w:r>
      <w:r w:rsidR="001B5026">
        <w:rPr>
          <w:rFonts w:ascii="Times New Roman" w:eastAsia="Times New Roman" w:hAnsi="Times New Roman" w:cs="Times New Roman"/>
          <w:lang w:eastAsia="hr-HR"/>
        </w:rPr>
        <w:t>,</w:t>
      </w:r>
      <w:r w:rsidRPr="00134330">
        <w:rPr>
          <w:rFonts w:ascii="Times New Roman" w:eastAsia="Times New Roman" w:hAnsi="Times New Roman" w:cs="Times New Roman"/>
          <w:lang w:eastAsia="hr-HR"/>
        </w:rPr>
        <w:t xml:space="preserve"> </w:t>
      </w:r>
      <w:r w:rsidR="001B5026">
        <w:rPr>
          <w:rFonts w:ascii="Times New Roman" w:eastAsia="Times New Roman" w:hAnsi="Times New Roman" w:cs="Times New Roman"/>
          <w:lang w:eastAsia="hr-HR"/>
        </w:rPr>
        <w:t xml:space="preserve">u smislu ovog Pravilnika, </w:t>
      </w:r>
      <w:r w:rsidRPr="00134330">
        <w:rPr>
          <w:rFonts w:ascii="Times New Roman" w:eastAsia="Times New Roman" w:hAnsi="Times New Roman" w:cs="Times New Roman"/>
          <w:lang w:eastAsia="hr-HR"/>
        </w:rPr>
        <w:t>su aktivnosti koje provode organizacije civilnog društva i neprofitne organizacije s ciljem davanja dodatne ponude na području Grada i razvoja Grada općenito. Mogu biti sportske, kulturne, zabavne, socijalne, humanitarne, gastronomske i druge.</w:t>
      </w: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Građanske inicijative</w:t>
      </w:r>
      <w:r w:rsidR="001B5026">
        <w:rPr>
          <w:rFonts w:ascii="Times New Roman" w:eastAsia="Times New Roman" w:hAnsi="Times New Roman" w:cs="Times New Roman"/>
          <w:lang w:eastAsia="hr-HR"/>
        </w:rPr>
        <w:t>,</w:t>
      </w:r>
      <w:r w:rsidR="001B5026" w:rsidRPr="001B5026">
        <w:rPr>
          <w:rFonts w:ascii="Times New Roman" w:eastAsia="Times New Roman" w:hAnsi="Times New Roman" w:cs="Times New Roman"/>
          <w:lang w:eastAsia="hr-HR"/>
        </w:rPr>
        <w:t xml:space="preserve"> </w:t>
      </w:r>
      <w:r w:rsidR="001B5026">
        <w:rPr>
          <w:rFonts w:ascii="Times New Roman" w:eastAsia="Times New Roman" w:hAnsi="Times New Roman" w:cs="Times New Roman"/>
          <w:lang w:eastAsia="hr-HR"/>
        </w:rPr>
        <w:t>u smislu ovog Pravilnika,</w:t>
      </w:r>
      <w:r w:rsidRPr="00134330">
        <w:rPr>
          <w:rFonts w:ascii="Times New Roman" w:eastAsia="Times New Roman" w:hAnsi="Times New Roman" w:cs="Times New Roman"/>
          <w:lang w:eastAsia="hr-HR"/>
        </w:rPr>
        <w:t xml:space="preserve"> </w:t>
      </w:r>
      <w:r w:rsidR="001B5026">
        <w:rPr>
          <w:rFonts w:ascii="Times New Roman" w:eastAsia="Times New Roman" w:hAnsi="Times New Roman" w:cs="Times New Roman"/>
          <w:lang w:eastAsia="hr-HR"/>
        </w:rPr>
        <w:t xml:space="preserve">su </w:t>
      </w:r>
      <w:r w:rsidRPr="00134330">
        <w:rPr>
          <w:rFonts w:ascii="Times New Roman" w:eastAsia="Times New Roman" w:hAnsi="Times New Roman" w:cs="Times New Roman"/>
          <w:lang w:eastAsia="hr-HR"/>
        </w:rPr>
        <w:t>skup aktivnosti koje s ciljem rješavanja uočenog problema na dijelu ili cijelom području Grada osmisli i provodi dio građana Grada okupljenih u mjesni odbor, udrugu, školu i sl</w:t>
      </w:r>
      <w:r w:rsidR="00655773">
        <w:rPr>
          <w:rFonts w:ascii="Times New Roman" w:eastAsia="Times New Roman" w:hAnsi="Times New Roman" w:cs="Times New Roman"/>
          <w:lang w:eastAsia="hr-HR"/>
        </w:rPr>
        <w:t>.</w:t>
      </w:r>
      <w:r w:rsidRPr="00134330">
        <w:rPr>
          <w:rFonts w:ascii="Times New Roman" w:eastAsia="Times New Roman" w:hAnsi="Times New Roman" w:cs="Times New Roman"/>
          <w:lang w:eastAsia="hr-HR"/>
        </w:rPr>
        <w:t xml:space="preserve">, </w:t>
      </w:r>
      <w:r w:rsidR="00404651">
        <w:rPr>
          <w:rFonts w:ascii="Times New Roman" w:eastAsia="Times New Roman" w:hAnsi="Times New Roman" w:cs="Times New Roman"/>
          <w:lang w:eastAsia="hr-HR"/>
        </w:rPr>
        <w:t>a koje su</w:t>
      </w:r>
      <w:r w:rsidR="001B5026">
        <w:rPr>
          <w:rFonts w:ascii="Times New Roman" w:eastAsia="Times New Roman" w:hAnsi="Times New Roman" w:cs="Times New Roman"/>
          <w:lang w:eastAsia="hr-HR"/>
        </w:rPr>
        <w:t xml:space="preserve"> u pravilu </w:t>
      </w:r>
      <w:r w:rsidRPr="00134330">
        <w:rPr>
          <w:rFonts w:ascii="Times New Roman" w:eastAsia="Times New Roman" w:hAnsi="Times New Roman" w:cs="Times New Roman"/>
          <w:lang w:eastAsia="hr-HR"/>
        </w:rPr>
        <w:t>komunalnog ili humanitarnog karaktera, a cilj im je podizanje razine kvalitete življenja u zajednici kroz poticanje aktivnog građanstva i korištenje lokalnih potencijala.</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keepNext/>
        <w:spacing w:before="240" w:after="60" w:line="240" w:lineRule="auto"/>
        <w:outlineLvl w:val="0"/>
        <w:rPr>
          <w:rFonts w:ascii="Times New Roman" w:eastAsia="Times New Roman" w:hAnsi="Times New Roman" w:cs="Times New Roman"/>
          <w:b/>
          <w:bCs/>
          <w:kern w:val="32"/>
          <w:lang w:eastAsia="x-none"/>
        </w:rPr>
      </w:pPr>
      <w:bookmarkStart w:id="1" w:name="_Toc413626198"/>
      <w:r w:rsidRPr="00134330">
        <w:rPr>
          <w:rFonts w:ascii="Times New Roman" w:eastAsia="Times New Roman" w:hAnsi="Times New Roman" w:cs="Times New Roman"/>
          <w:b/>
          <w:bCs/>
          <w:kern w:val="32"/>
          <w:lang w:eastAsia="x-none"/>
        </w:rPr>
        <w:t xml:space="preserve">II. PREDUVJETI ZA FINACIRANJE KOJE OSIGURAVA GRAD </w:t>
      </w:r>
      <w:bookmarkEnd w:id="1"/>
    </w:p>
    <w:p w:rsidR="00E8701D" w:rsidRPr="00134330" w:rsidRDefault="00E8701D" w:rsidP="00E8701D">
      <w:pPr>
        <w:spacing w:after="0" w:line="240" w:lineRule="auto"/>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lang w:eastAsia="hr-HR"/>
        </w:rPr>
        <w:t>Definiranje prioritetnih područja financiranja</w:t>
      </w:r>
    </w:p>
    <w:p w:rsidR="00E8701D" w:rsidRPr="00134330" w:rsidRDefault="00E8701D" w:rsidP="00E8701D">
      <w:pPr>
        <w:spacing w:after="0" w:line="240" w:lineRule="auto"/>
        <w:jc w:val="center"/>
        <w:rPr>
          <w:rFonts w:ascii="Times New Roman" w:eastAsia="Times New Roman" w:hAnsi="Times New Roman" w:cs="Times New Roman"/>
          <w:i/>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4.</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Nadležni upravni odjeli Grada će, u postupku donošenja Proračuna Grada, prije raspisivanja  natječaja za dodjelu financijskih sredstava udrugama, utvrditi prioritete financiranja koji moraju biti usmjereni postizanju ciljeva definiranih strateškim i razvojnim dokumentima Grada te će, u okviru svojih mogućnosti, u proračunu Grada osigurati financijska sredstva za njihovo financiranje, a sve u skladu s odredbama Zakona, Uredbe i ovog Pravilnika.</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lang w:eastAsia="hr-HR"/>
        </w:rPr>
        <w:t>Nadležnost za aktivnosti u postupku odobravanja financiranja</w:t>
      </w:r>
    </w:p>
    <w:p w:rsidR="00E8701D" w:rsidRPr="00134330" w:rsidRDefault="00E8701D" w:rsidP="00E8701D">
      <w:pPr>
        <w:spacing w:after="0" w:line="240" w:lineRule="auto"/>
        <w:jc w:val="center"/>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5.</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Za provedbu ovog Pravilnika u postupcima dodjele sredstava za financiranje programa i projekata u sljedećim prioritetnim područjima: kultura, tehnička kultura, sport, odgo</w:t>
      </w:r>
      <w:r w:rsidR="00134330" w:rsidRPr="00134330">
        <w:rPr>
          <w:rFonts w:ascii="Times New Roman" w:eastAsia="Times New Roman" w:hAnsi="Times New Roman" w:cs="Times New Roman"/>
          <w:lang w:eastAsia="hr-HR"/>
        </w:rPr>
        <w:t>j i obrazovanje, socijalna skrb i</w:t>
      </w:r>
      <w:r w:rsidRPr="00134330">
        <w:rPr>
          <w:rFonts w:ascii="Times New Roman" w:eastAsia="Times New Roman" w:hAnsi="Times New Roman" w:cs="Times New Roman"/>
          <w:lang w:eastAsia="hr-HR"/>
        </w:rPr>
        <w:t xml:space="preserve"> zdravstvo</w:t>
      </w:r>
      <w:r w:rsidR="009468A1">
        <w:rPr>
          <w:rFonts w:ascii="Times New Roman" w:eastAsia="Times New Roman" w:hAnsi="Times New Roman" w:cs="Times New Roman"/>
          <w:lang w:eastAsia="hr-HR"/>
        </w:rPr>
        <w:t xml:space="preserve">, branitelji, zaštita prirode i okoliša, </w:t>
      </w:r>
      <w:r w:rsidR="00134330" w:rsidRPr="00134330">
        <w:rPr>
          <w:rFonts w:ascii="Times New Roman" w:eastAsia="Times New Roman" w:hAnsi="Times New Roman" w:cs="Times New Roman"/>
          <w:lang w:eastAsia="hr-HR"/>
        </w:rPr>
        <w:t xml:space="preserve"> </w:t>
      </w:r>
      <w:r w:rsidRPr="00134330">
        <w:rPr>
          <w:rFonts w:ascii="Times New Roman" w:eastAsia="Times New Roman" w:hAnsi="Times New Roman" w:cs="Times New Roman"/>
          <w:lang w:eastAsia="hr-HR"/>
        </w:rPr>
        <w:t>nadležan je Upravni odjel za društvene djelatnosti.</w:t>
      </w:r>
    </w:p>
    <w:p w:rsidR="00134330" w:rsidRPr="009468A1" w:rsidRDefault="00134330" w:rsidP="00E8701D">
      <w:pPr>
        <w:spacing w:after="0" w:line="240" w:lineRule="auto"/>
        <w:jc w:val="both"/>
        <w:rPr>
          <w:rFonts w:ascii="Times New Roman" w:eastAsia="Times New Roman" w:hAnsi="Times New Roman" w:cs="Times New Roman"/>
          <w:lang w:eastAsia="hr-HR"/>
        </w:rPr>
      </w:pPr>
      <w:r w:rsidRPr="009468A1">
        <w:rPr>
          <w:rFonts w:ascii="Times New Roman" w:eastAsia="Times New Roman" w:hAnsi="Times New Roman" w:cs="Times New Roman"/>
          <w:lang w:eastAsia="hr-HR"/>
        </w:rPr>
        <w:tab/>
        <w:t>Za provedbu ovog Pravilnika u postupcima dodjele sredstava za financiranje programa i projekata u sljedećim prioritet</w:t>
      </w:r>
      <w:r w:rsidR="00127532" w:rsidRPr="004436BA">
        <w:rPr>
          <w:rFonts w:ascii="Times New Roman" w:eastAsia="Times New Roman" w:hAnsi="Times New Roman" w:cs="Times New Roman"/>
          <w:lang w:eastAsia="hr-HR"/>
        </w:rPr>
        <w:t>n</w:t>
      </w:r>
      <w:r w:rsidRPr="009468A1">
        <w:rPr>
          <w:rFonts w:ascii="Times New Roman" w:eastAsia="Times New Roman" w:hAnsi="Times New Roman" w:cs="Times New Roman"/>
          <w:lang w:eastAsia="hr-HR"/>
        </w:rPr>
        <w:t>im područjima: razvoj i demokratizacija društva</w:t>
      </w:r>
      <w:r w:rsidR="007A588A">
        <w:rPr>
          <w:rFonts w:ascii="Times New Roman" w:eastAsia="Times New Roman" w:hAnsi="Times New Roman" w:cs="Times New Roman"/>
          <w:lang w:eastAsia="hr-HR"/>
        </w:rPr>
        <w:t>, nacionalne manjine</w:t>
      </w:r>
      <w:r w:rsidR="001B5026">
        <w:rPr>
          <w:rFonts w:ascii="Times New Roman" w:eastAsia="Times New Roman" w:hAnsi="Times New Roman" w:cs="Times New Roman"/>
          <w:lang w:eastAsia="hr-HR"/>
        </w:rPr>
        <w:t xml:space="preserve"> i </w:t>
      </w:r>
      <w:r w:rsidR="009468A1" w:rsidRPr="004436BA">
        <w:rPr>
          <w:rFonts w:ascii="Times New Roman" w:eastAsia="Times New Roman" w:hAnsi="Times New Roman" w:cs="Times New Roman"/>
          <w:lang w:eastAsia="hr-HR"/>
        </w:rPr>
        <w:t xml:space="preserve">zaštita potrošača, </w:t>
      </w:r>
      <w:r w:rsidRPr="009468A1">
        <w:rPr>
          <w:rFonts w:ascii="Times New Roman" w:eastAsia="Times New Roman" w:hAnsi="Times New Roman" w:cs="Times New Roman"/>
          <w:lang w:eastAsia="hr-HR"/>
        </w:rPr>
        <w:t>nadležan je Upravni odjel za  poslove Gradskog vijeća i gradonačelnika.</w:t>
      </w:r>
    </w:p>
    <w:p w:rsidR="00E8701D" w:rsidRPr="009468A1" w:rsidRDefault="00E8701D" w:rsidP="00E8701D">
      <w:pPr>
        <w:spacing w:after="0" w:line="240" w:lineRule="auto"/>
        <w:jc w:val="both"/>
        <w:rPr>
          <w:rFonts w:ascii="Times New Roman" w:eastAsia="Times New Roman" w:hAnsi="Times New Roman" w:cs="Times New Roman"/>
          <w:lang w:eastAsia="hr-HR"/>
        </w:rPr>
      </w:pPr>
      <w:r w:rsidRPr="009468A1">
        <w:rPr>
          <w:rFonts w:ascii="Times New Roman" w:eastAsia="Times New Roman" w:hAnsi="Times New Roman" w:cs="Times New Roman"/>
          <w:lang w:eastAsia="hr-HR"/>
        </w:rPr>
        <w:tab/>
        <w:t>Za provedbu ovog Pravilnika u postupcima dodjele sredstava za financiranje programa i projekata u prioritetnim područjima gospodarstva i poljoprivrede, nadležan je Upravni odjel za financije i proračun.</w:t>
      </w:r>
    </w:p>
    <w:p w:rsidR="00E8701D" w:rsidRPr="009468A1" w:rsidRDefault="00E8701D" w:rsidP="00E8701D">
      <w:pPr>
        <w:spacing w:after="0" w:line="240" w:lineRule="auto"/>
        <w:rPr>
          <w:rFonts w:ascii="Times New Roman" w:eastAsia="Times New Roman" w:hAnsi="Times New Roman" w:cs="Times New Roman"/>
          <w:b/>
          <w:iCs/>
          <w:lang w:eastAsia="hr-HR"/>
        </w:rPr>
      </w:pPr>
    </w:p>
    <w:p w:rsidR="00E8701D" w:rsidRPr="00134330" w:rsidRDefault="00E8701D" w:rsidP="00E8701D">
      <w:pPr>
        <w:spacing w:after="0" w:line="240" w:lineRule="auto"/>
        <w:jc w:val="center"/>
        <w:rPr>
          <w:rFonts w:ascii="Times New Roman" w:eastAsia="Times New Roman" w:hAnsi="Times New Roman" w:cs="Times New Roman"/>
          <w:b/>
          <w:iCs/>
          <w:lang w:eastAsia="hr-HR"/>
        </w:rPr>
      </w:pPr>
      <w:r w:rsidRPr="00134330">
        <w:rPr>
          <w:rFonts w:ascii="Times New Roman" w:eastAsia="Times New Roman" w:hAnsi="Times New Roman" w:cs="Times New Roman"/>
          <w:b/>
          <w:iCs/>
          <w:lang w:eastAsia="hr-HR"/>
        </w:rPr>
        <w:t>Članak 6.</w:t>
      </w:r>
    </w:p>
    <w:p w:rsidR="00E8701D" w:rsidRPr="00134330" w:rsidRDefault="00E8701D" w:rsidP="00E8701D">
      <w:pPr>
        <w:spacing w:after="0" w:line="240" w:lineRule="auto"/>
        <w:jc w:val="center"/>
        <w:rPr>
          <w:rFonts w:ascii="Times New Roman" w:eastAsia="Times New Roman" w:hAnsi="Times New Roman" w:cs="Times New Roman"/>
          <w:b/>
          <w:iCs/>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Zadaće </w:t>
      </w:r>
      <w:r w:rsidR="00513854">
        <w:rPr>
          <w:rFonts w:ascii="Times New Roman" w:eastAsia="Times New Roman" w:hAnsi="Times New Roman" w:cs="Times New Roman"/>
          <w:lang w:eastAsia="hr-HR"/>
        </w:rPr>
        <w:t xml:space="preserve">nadležnih </w:t>
      </w:r>
      <w:r w:rsidRPr="00134330">
        <w:rPr>
          <w:rFonts w:ascii="Times New Roman" w:eastAsia="Times New Roman" w:hAnsi="Times New Roman" w:cs="Times New Roman"/>
          <w:lang w:eastAsia="hr-HR"/>
        </w:rPr>
        <w:t>upravnih odjela</w:t>
      </w:r>
      <w:r w:rsidR="0099560F">
        <w:rPr>
          <w:rFonts w:ascii="Times New Roman" w:eastAsia="Times New Roman" w:hAnsi="Times New Roman" w:cs="Times New Roman"/>
          <w:lang w:eastAsia="hr-HR"/>
        </w:rPr>
        <w:t xml:space="preserve"> </w:t>
      </w:r>
      <w:r w:rsidRPr="00134330">
        <w:rPr>
          <w:rFonts w:ascii="Times New Roman" w:eastAsia="Times New Roman" w:hAnsi="Times New Roman" w:cs="Times New Roman"/>
          <w:lang w:eastAsia="hr-HR"/>
        </w:rPr>
        <w:t xml:space="preserve">iz članka 5. ovog Pravilnika, u postupku pripreme i provedbe natječaja za dodjelu financijskih sredstava udrugama su: </w:t>
      </w:r>
    </w:p>
    <w:p w:rsidR="00E8701D" w:rsidRPr="00134330" w:rsidRDefault="00E8701D" w:rsidP="00E8701D">
      <w:pPr>
        <w:numPr>
          <w:ilvl w:val="0"/>
          <w:numId w:val="9"/>
        </w:numPr>
        <w:tabs>
          <w:tab w:val="num" w:pos="1418"/>
        </w:tabs>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predložiti prioritete i programska područja natječaja, </w:t>
      </w:r>
    </w:p>
    <w:p w:rsidR="00E8701D" w:rsidRPr="00134330" w:rsidRDefault="00E8701D" w:rsidP="00E8701D">
      <w:pPr>
        <w:numPr>
          <w:ilvl w:val="0"/>
          <w:numId w:val="9"/>
        </w:numPr>
        <w:tabs>
          <w:tab w:val="num" w:pos="1418"/>
        </w:tabs>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predložiti kriterije prihvatljivosti i uvjete prijave</w:t>
      </w:r>
      <w:r w:rsidR="000141F1">
        <w:rPr>
          <w:rFonts w:ascii="Times New Roman" w:eastAsia="Times New Roman" w:hAnsi="Times New Roman" w:cs="Times New Roman"/>
          <w:lang w:eastAsia="hr-HR"/>
        </w:rPr>
        <w:t>,</w:t>
      </w:r>
    </w:p>
    <w:p w:rsidR="00E8701D" w:rsidRPr="00134330" w:rsidRDefault="00E8701D" w:rsidP="00E8701D">
      <w:pPr>
        <w:numPr>
          <w:ilvl w:val="0"/>
          <w:numId w:val="9"/>
        </w:numPr>
        <w:tabs>
          <w:tab w:val="num" w:pos="1418"/>
        </w:tabs>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lastRenderedPageBreak/>
        <w:t>predložiti natječajnu dokumentaciju,</w:t>
      </w:r>
    </w:p>
    <w:p w:rsidR="00E8701D" w:rsidRPr="00134330" w:rsidRDefault="00E8701D" w:rsidP="00E8701D">
      <w:pPr>
        <w:numPr>
          <w:ilvl w:val="0"/>
          <w:numId w:val="9"/>
        </w:numPr>
        <w:tabs>
          <w:tab w:val="num" w:pos="1418"/>
        </w:tabs>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javna objava i provedba natječaja, </w:t>
      </w:r>
    </w:p>
    <w:p w:rsidR="00E8701D" w:rsidRPr="00134330" w:rsidRDefault="00E8701D" w:rsidP="00E8701D">
      <w:pPr>
        <w:numPr>
          <w:ilvl w:val="0"/>
          <w:numId w:val="9"/>
        </w:numPr>
        <w:tabs>
          <w:tab w:val="num" w:pos="1418"/>
        </w:tabs>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utvrditi prijedlog sastava procjenjivačkog povjerenstva odnosno stručnih radnih skupina za procjenu projekata i programa, </w:t>
      </w:r>
    </w:p>
    <w:p w:rsidR="00E8701D" w:rsidRPr="00134330" w:rsidRDefault="00E8701D" w:rsidP="00E8701D">
      <w:pPr>
        <w:numPr>
          <w:ilvl w:val="0"/>
          <w:numId w:val="9"/>
        </w:numPr>
        <w:tabs>
          <w:tab w:val="num" w:pos="1418"/>
        </w:tabs>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razmotriti ocjene projekata i prijedloge za financiranje na temelju kriterija iz natječaja,</w:t>
      </w:r>
    </w:p>
    <w:p w:rsidR="00E8701D" w:rsidRPr="00134330" w:rsidRDefault="00E8701D" w:rsidP="00E8701D">
      <w:pPr>
        <w:numPr>
          <w:ilvl w:val="0"/>
          <w:numId w:val="9"/>
        </w:numPr>
        <w:tabs>
          <w:tab w:val="num" w:pos="1418"/>
        </w:tabs>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utvrditi prijedlog odluke o financiranju projekata i programa udruga,</w:t>
      </w:r>
    </w:p>
    <w:p w:rsidR="00E8701D" w:rsidRPr="00134330" w:rsidRDefault="00E8701D" w:rsidP="00E8701D">
      <w:pPr>
        <w:numPr>
          <w:ilvl w:val="0"/>
          <w:numId w:val="9"/>
        </w:numPr>
        <w:tabs>
          <w:tab w:val="num" w:pos="1418"/>
        </w:tabs>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organizirati stručno praćenje provedbe projekata financiranih na temelju natječaja i</w:t>
      </w:r>
    </w:p>
    <w:p w:rsidR="00E8701D" w:rsidRPr="00404651" w:rsidRDefault="00E8701D" w:rsidP="00404651">
      <w:pPr>
        <w:numPr>
          <w:ilvl w:val="0"/>
          <w:numId w:val="9"/>
        </w:numPr>
        <w:tabs>
          <w:tab w:val="num" w:pos="1418"/>
        </w:tabs>
        <w:spacing w:after="0" w:line="240" w:lineRule="auto"/>
        <w:ind w:left="1418"/>
        <w:jc w:val="both"/>
        <w:rPr>
          <w:rFonts w:ascii="Times New Roman" w:eastAsia="Times New Roman" w:hAnsi="Times New Roman" w:cs="Times New Roman"/>
          <w:lang w:eastAsia="hr-HR"/>
        </w:rPr>
      </w:pPr>
      <w:r w:rsidRPr="00404651">
        <w:rPr>
          <w:rFonts w:ascii="Times New Roman" w:eastAsia="Times New Roman" w:hAnsi="Times New Roman" w:cs="Times New Roman"/>
          <w:lang w:eastAsia="hr-HR"/>
        </w:rPr>
        <w:t>pripremiti izvještaje o provedbi i rezultatima natječaja Uredu za udruge.</w:t>
      </w:r>
    </w:p>
    <w:p w:rsidR="00E8701D" w:rsidRPr="00404651" w:rsidRDefault="00E8701D" w:rsidP="00404651">
      <w:pPr>
        <w:tabs>
          <w:tab w:val="num" w:pos="1418"/>
        </w:tabs>
        <w:spacing w:after="0" w:line="240" w:lineRule="auto"/>
        <w:ind w:left="1418"/>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lang w:eastAsia="hr-HR"/>
        </w:rPr>
        <w:t>Okvir za dodjelu financijskih sredstava i kapaciteti za provedbu natječaja</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7.</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Imajući u vidu raspoloživi iznos financijskih sredstava planiranih u proračunu Grada, namijenjen za zadovoljenje dijela javnih potreba kroz dodjelu putem natječaja  udrugama, Grad će unaprijed predvidjeti financijski okvir dodjele financijskih sredstava udrugama po objavljenom natječaju, koji obuhvaća: </w:t>
      </w:r>
    </w:p>
    <w:p w:rsidR="00E8701D" w:rsidRPr="00134330" w:rsidRDefault="00E8701D" w:rsidP="00E8701D">
      <w:pPr>
        <w:numPr>
          <w:ilvl w:val="0"/>
          <w:numId w:val="8"/>
        </w:numPr>
        <w:spacing w:after="0" w:line="240" w:lineRule="auto"/>
        <w:ind w:left="1134"/>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ukupan iznos raspoloživih sredstava, </w:t>
      </w:r>
    </w:p>
    <w:p w:rsidR="00E8701D" w:rsidRPr="00134330" w:rsidRDefault="00E8701D" w:rsidP="00E8701D">
      <w:pPr>
        <w:numPr>
          <w:ilvl w:val="0"/>
          <w:numId w:val="8"/>
        </w:numPr>
        <w:spacing w:after="0" w:line="240" w:lineRule="auto"/>
        <w:ind w:left="1134"/>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iznose predviđene za pojedina programska područja (djelatnosti) ako će se natječaji raspisivati za više programskih područja, </w:t>
      </w:r>
    </w:p>
    <w:p w:rsidR="00E8701D" w:rsidRPr="00134330" w:rsidRDefault="00E8701D" w:rsidP="00E8701D">
      <w:pPr>
        <w:numPr>
          <w:ilvl w:val="0"/>
          <w:numId w:val="8"/>
        </w:numPr>
        <w:spacing w:after="0" w:line="240" w:lineRule="auto"/>
        <w:ind w:left="1134"/>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najniži i najviši iznos pojedinačnih ugovora o dodjeli financijskih sredstava i </w:t>
      </w:r>
    </w:p>
    <w:p w:rsidR="00E8701D" w:rsidRPr="00134330" w:rsidRDefault="00E8701D" w:rsidP="00E8701D">
      <w:pPr>
        <w:numPr>
          <w:ilvl w:val="0"/>
          <w:numId w:val="8"/>
        </w:numPr>
        <w:spacing w:after="0" w:line="240" w:lineRule="auto"/>
        <w:ind w:left="1134"/>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očekivani broj udruga s kojima će se ugovoriti provedba programa ili projekata u okviru pojedinog natječaja. </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8.</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Grad će putem </w:t>
      </w:r>
      <w:r w:rsidR="00513854">
        <w:rPr>
          <w:rFonts w:ascii="Times New Roman" w:eastAsia="Times New Roman" w:hAnsi="Times New Roman" w:cs="Times New Roman"/>
          <w:lang w:eastAsia="hr-HR"/>
        </w:rPr>
        <w:t xml:space="preserve">nadležnog </w:t>
      </w:r>
      <w:r w:rsidRPr="00134330">
        <w:rPr>
          <w:rFonts w:ascii="Times New Roman" w:eastAsia="Times New Roman" w:hAnsi="Times New Roman" w:cs="Times New Roman"/>
          <w:lang w:eastAsia="hr-HR"/>
        </w:rPr>
        <w:t xml:space="preserve">upravnog odjela </w:t>
      </w:r>
      <w:r w:rsidR="001B5026">
        <w:rPr>
          <w:rFonts w:ascii="Times New Roman" w:eastAsia="Times New Roman" w:hAnsi="Times New Roman" w:cs="Times New Roman"/>
          <w:lang w:eastAsia="hr-HR"/>
        </w:rPr>
        <w:t xml:space="preserve">iz članka 5. ovog Pravilnika, </w:t>
      </w:r>
      <w:r w:rsidR="00404651">
        <w:rPr>
          <w:rFonts w:ascii="Times New Roman" w:eastAsia="Times New Roman" w:hAnsi="Times New Roman" w:cs="Times New Roman"/>
          <w:lang w:eastAsia="hr-HR"/>
        </w:rPr>
        <w:t xml:space="preserve"> nadležnog za pojedino prioritetno područje navedeno u natječaju </w:t>
      </w:r>
      <w:r w:rsidRPr="00134330">
        <w:rPr>
          <w:rFonts w:ascii="Times New Roman" w:eastAsia="Times New Roman" w:hAnsi="Times New Roman" w:cs="Times New Roman"/>
          <w:lang w:eastAsia="hr-HR"/>
        </w:rPr>
        <w:t>osigurati organizacijske kapacitete i ljudske resurse za primjenu osnovnih standarda financiranja, ugovaranja i praćenja provedbe i vrednovanja rezultata programa i projekata iz svog djelokruga.</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9.</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Grad će, prije objave natječaja, izraditi obrasce natječajne dokumentacije temeljem kojih će udruge prijavljivati svoje programe ili projekte.</w:t>
      </w: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Grad može natječajni postupak i praćenje provedbe i vrednovanja rezultata provoditi i putem odgovarajućeg informacijskog sustava.</w:t>
      </w:r>
    </w:p>
    <w:p w:rsidR="00E8701D" w:rsidRPr="00134330" w:rsidRDefault="00E8701D" w:rsidP="00E8701D">
      <w:pPr>
        <w:spacing w:after="0" w:line="240" w:lineRule="auto"/>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10.</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Grad će pri financiranju programa i projekata primjenjivati osnovne standarde planiranja i provedbe financiranja, odnosno praćenja i vrednovanja financiranja i izvještavanja, definirane Uredbom.</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keepNext/>
        <w:spacing w:before="240" w:after="60" w:line="240" w:lineRule="auto"/>
        <w:outlineLvl w:val="0"/>
        <w:rPr>
          <w:rFonts w:ascii="Times New Roman" w:eastAsia="Times New Roman" w:hAnsi="Times New Roman" w:cs="Times New Roman"/>
          <w:b/>
          <w:bCs/>
          <w:kern w:val="32"/>
          <w:lang w:eastAsia="x-none"/>
        </w:rPr>
      </w:pPr>
      <w:bookmarkStart w:id="2" w:name="_Toc413626199"/>
      <w:r w:rsidRPr="00134330">
        <w:rPr>
          <w:rFonts w:ascii="Times New Roman" w:eastAsia="Times New Roman" w:hAnsi="Times New Roman" w:cs="Times New Roman"/>
          <w:b/>
          <w:bCs/>
          <w:kern w:val="32"/>
          <w:lang w:eastAsia="x-none"/>
        </w:rPr>
        <w:t>III. MJERILA ZA FINANCIRANJE</w:t>
      </w:r>
      <w:bookmarkEnd w:id="2"/>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11.</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Grad će dodjeljivati sredstva za financiranje programa i projekata udrugama, potencijalnim korisnicima</w:t>
      </w:r>
      <w:r w:rsidR="00AE1F64">
        <w:rPr>
          <w:rFonts w:ascii="Times New Roman" w:eastAsia="Times New Roman" w:hAnsi="Times New Roman" w:cs="Times New Roman"/>
          <w:lang w:eastAsia="hr-HR"/>
        </w:rPr>
        <w:t xml:space="preserve"> (u daljnjem tekstu: „korisnicima financiranja“)</w:t>
      </w:r>
      <w:r w:rsidR="0099560F">
        <w:rPr>
          <w:rFonts w:ascii="Times New Roman" w:eastAsia="Times New Roman" w:hAnsi="Times New Roman" w:cs="Times New Roman"/>
          <w:lang w:eastAsia="hr-HR"/>
        </w:rPr>
        <w:t xml:space="preserve">, </w:t>
      </w:r>
      <w:r w:rsidRPr="00134330">
        <w:rPr>
          <w:rFonts w:ascii="Times New Roman" w:eastAsia="Times New Roman" w:hAnsi="Times New Roman" w:cs="Times New Roman"/>
          <w:lang w:eastAsia="hr-HR"/>
        </w:rPr>
        <w:t>uz uvjet da:</w:t>
      </w:r>
    </w:p>
    <w:p w:rsidR="00E8701D" w:rsidRPr="00134330" w:rsidRDefault="00E8701D" w:rsidP="00E8701D">
      <w:pPr>
        <w:numPr>
          <w:ilvl w:val="0"/>
          <w:numId w:val="1"/>
        </w:numPr>
        <w:spacing w:after="0" w:line="240" w:lineRule="auto"/>
        <w:ind w:left="1134"/>
        <w:contextualSpacing/>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su upisani u odgovarajući Registar;</w:t>
      </w:r>
    </w:p>
    <w:p w:rsidR="00E8701D" w:rsidRPr="00134330" w:rsidRDefault="00E8701D" w:rsidP="00E8701D">
      <w:pPr>
        <w:numPr>
          <w:ilvl w:val="0"/>
          <w:numId w:val="1"/>
        </w:numPr>
        <w:spacing w:after="0" w:line="240" w:lineRule="auto"/>
        <w:ind w:left="1134"/>
        <w:contextualSpacing/>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su registrirani kao udruge, zaklade, ustanove ili druge pravne osobe čija temeljna svrha nije stjecanje dobiti </w:t>
      </w:r>
      <w:r w:rsidR="00AF3FBB">
        <w:rPr>
          <w:rFonts w:ascii="Times New Roman" w:eastAsia="Times New Roman" w:hAnsi="Times New Roman" w:cs="Times New Roman"/>
          <w:lang w:eastAsia="hr-HR"/>
        </w:rPr>
        <w:t>(organizacije civilnoga društva</w:t>
      </w:r>
      <w:r w:rsidRPr="00134330">
        <w:rPr>
          <w:rFonts w:ascii="Times New Roman" w:eastAsia="Times New Roman" w:hAnsi="Times New Roman" w:cs="Times New Roman"/>
          <w:lang w:eastAsia="hr-HR"/>
        </w:rPr>
        <w:t>)</w:t>
      </w:r>
      <w:r w:rsidR="00AF3FBB">
        <w:rPr>
          <w:rFonts w:ascii="Times New Roman" w:eastAsia="Times New Roman" w:hAnsi="Times New Roman" w:cs="Times New Roman"/>
          <w:lang w:eastAsia="hr-HR"/>
        </w:rPr>
        <w:t>,</w:t>
      </w:r>
    </w:p>
    <w:p w:rsidR="00E8701D" w:rsidRPr="00134330" w:rsidRDefault="00E8701D" w:rsidP="00E8701D">
      <w:pPr>
        <w:numPr>
          <w:ilvl w:val="0"/>
          <w:numId w:val="1"/>
        </w:numPr>
        <w:spacing w:after="0" w:line="240" w:lineRule="auto"/>
        <w:ind w:left="1134"/>
        <w:contextualSpacing/>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lastRenderedPageBreak/>
        <w:t>su se svojim statutom opred</w:t>
      </w:r>
      <w:r w:rsidR="00134330">
        <w:rPr>
          <w:rFonts w:ascii="Times New Roman" w:eastAsia="Times New Roman" w:hAnsi="Times New Roman" w:cs="Times New Roman"/>
          <w:lang w:eastAsia="hr-HR"/>
        </w:rPr>
        <w:t>i</w:t>
      </w:r>
      <w:r w:rsidRPr="00134330">
        <w:rPr>
          <w:rFonts w:ascii="Times New Roman" w:eastAsia="Times New Roman" w:hAnsi="Times New Roman" w:cs="Times New Roman"/>
          <w:lang w:eastAsia="hr-HR"/>
        </w:rPr>
        <w:t>jelili za obavljanje djelatnosti i aktivnosti koje su predmet financiranja i kojima promiču uvjerenja i ciljeve koji nisu u suprotnosti s Ustavom i zakonom;</w:t>
      </w:r>
    </w:p>
    <w:p w:rsidR="00E8701D" w:rsidRPr="00134330" w:rsidRDefault="00E8701D" w:rsidP="00E8701D">
      <w:pPr>
        <w:numPr>
          <w:ilvl w:val="0"/>
          <w:numId w:val="1"/>
        </w:numPr>
        <w:spacing w:after="0" w:line="240" w:lineRule="auto"/>
        <w:ind w:left="1134"/>
        <w:contextualSpacing/>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program/projekt/inicijativa</w:t>
      </w:r>
      <w:r w:rsidR="009468A1">
        <w:rPr>
          <w:rFonts w:ascii="Times New Roman" w:eastAsia="Times New Roman" w:hAnsi="Times New Roman" w:cs="Times New Roman"/>
          <w:lang w:eastAsia="hr-HR"/>
        </w:rPr>
        <w:t>/manifestacija</w:t>
      </w:r>
      <w:r w:rsidRPr="00134330">
        <w:rPr>
          <w:rFonts w:ascii="Times New Roman" w:eastAsia="Times New Roman" w:hAnsi="Times New Roman" w:cs="Times New Roman"/>
          <w:lang w:eastAsia="hr-HR"/>
        </w:rPr>
        <w:t xml:space="preserve">, koji prijave na </w:t>
      </w:r>
      <w:r w:rsidR="001B5026">
        <w:rPr>
          <w:rFonts w:ascii="Times New Roman" w:eastAsia="Times New Roman" w:hAnsi="Times New Roman" w:cs="Times New Roman"/>
          <w:lang w:eastAsia="hr-HR"/>
        </w:rPr>
        <w:t xml:space="preserve">natječaj </w:t>
      </w:r>
      <w:r w:rsidRPr="00134330">
        <w:rPr>
          <w:rFonts w:ascii="Times New Roman" w:eastAsia="Times New Roman" w:hAnsi="Times New Roman" w:cs="Times New Roman"/>
          <w:lang w:eastAsia="hr-HR"/>
        </w:rPr>
        <w:t>Grada, bude ocijenjen kao značajan (kvalitetan, inovativan i koristan) za razvoj civilnoga društva i zadovoljenje javnih potreba Grada definiranih razvojnim i strateškim dokumentima, odnosno uvjetima svakog pojedinog natječaja;</w:t>
      </w:r>
    </w:p>
    <w:p w:rsidR="00E8701D" w:rsidRPr="00134330" w:rsidRDefault="00E8701D" w:rsidP="00E8701D">
      <w:pPr>
        <w:numPr>
          <w:ilvl w:val="0"/>
          <w:numId w:val="1"/>
        </w:numPr>
        <w:spacing w:after="0" w:line="240" w:lineRule="auto"/>
        <w:ind w:left="1134"/>
        <w:contextualSpacing/>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su uredno ispunili obveze iz svih prethodno sklopljenih ugovora o financiranju iz proračuna Grada i drugih javnih izvora;</w:t>
      </w:r>
    </w:p>
    <w:p w:rsidR="00E8701D" w:rsidRPr="00134330" w:rsidRDefault="00E8701D" w:rsidP="00E8701D">
      <w:pPr>
        <w:numPr>
          <w:ilvl w:val="0"/>
          <w:numId w:val="1"/>
        </w:numPr>
        <w:spacing w:after="0" w:line="240" w:lineRule="auto"/>
        <w:ind w:left="1134"/>
        <w:contextualSpacing/>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nemaju dugovanja s osnove plaćanja doprinosa za mirovinsko i zdravstveno osiguranje i plaćanje poreza te drugih davanja prema državnom proračunu i proračunu Grada;</w:t>
      </w:r>
    </w:p>
    <w:p w:rsidR="00E8701D" w:rsidRPr="00134330" w:rsidRDefault="00E8701D" w:rsidP="00E8701D">
      <w:pPr>
        <w:numPr>
          <w:ilvl w:val="0"/>
          <w:numId w:val="1"/>
        </w:numPr>
        <w:spacing w:after="0" w:line="240" w:lineRule="auto"/>
        <w:ind w:left="1134"/>
        <w:contextualSpacing/>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se protiv </w:t>
      </w:r>
      <w:r w:rsidR="00513854">
        <w:rPr>
          <w:rFonts w:ascii="Times New Roman" w:eastAsia="Times New Roman" w:hAnsi="Times New Roman" w:cs="Times New Roman"/>
          <w:lang w:eastAsia="hr-HR"/>
        </w:rPr>
        <w:t>k</w:t>
      </w:r>
      <w:r w:rsidRPr="00134330">
        <w:rPr>
          <w:rFonts w:ascii="Times New Roman" w:eastAsia="Times New Roman" w:hAnsi="Times New Roman" w:cs="Times New Roman"/>
          <w:lang w:eastAsia="hr-HR"/>
        </w:rPr>
        <w:t>orisnika</w:t>
      </w:r>
      <w:r w:rsidR="00AE1F64">
        <w:rPr>
          <w:rFonts w:ascii="Times New Roman" w:eastAsia="Times New Roman" w:hAnsi="Times New Roman" w:cs="Times New Roman"/>
          <w:lang w:eastAsia="hr-HR"/>
        </w:rPr>
        <w:t xml:space="preserve"> financiranja</w:t>
      </w:r>
      <w:r w:rsidRPr="00134330">
        <w:rPr>
          <w:rFonts w:ascii="Times New Roman" w:eastAsia="Times New Roman" w:hAnsi="Times New Roman" w:cs="Times New Roman"/>
          <w:lang w:eastAsia="hr-HR"/>
        </w:rPr>
        <w:t>, odnosno osobe ovlaštene za zastupanje i voditelja programa/projekta ne vodi kazneni postupak i nije pravomoćno osuđen za prekršaje ili kaznena djela definirana Uredbom;</w:t>
      </w:r>
    </w:p>
    <w:p w:rsidR="00E8701D" w:rsidRPr="00134330" w:rsidRDefault="00E8701D" w:rsidP="00E8701D">
      <w:pPr>
        <w:numPr>
          <w:ilvl w:val="0"/>
          <w:numId w:val="1"/>
        </w:numPr>
        <w:spacing w:after="0" w:line="240" w:lineRule="auto"/>
        <w:ind w:left="1134"/>
        <w:contextualSpacing/>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općim aktom imaju uspostavljen model dobrog financijskog upravljanja i kontrola te način sprječavanja sukoba interesa pri raspolaganju javnim sredstvima;</w:t>
      </w:r>
    </w:p>
    <w:p w:rsidR="00E8701D" w:rsidRPr="00134330" w:rsidRDefault="00E8701D" w:rsidP="00E8701D">
      <w:pPr>
        <w:numPr>
          <w:ilvl w:val="0"/>
          <w:numId w:val="1"/>
        </w:numPr>
        <w:spacing w:after="0" w:line="240" w:lineRule="auto"/>
        <w:ind w:left="1134"/>
        <w:contextualSpacing/>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imaju utvrđen način javnog objavljivanja programskog i financijskog izvješća o radu za proteklu godinu (mrežne stranice udruge ili drugi prikladan način);</w:t>
      </w:r>
    </w:p>
    <w:p w:rsidR="00E8701D" w:rsidRPr="00134330" w:rsidRDefault="00E8701D" w:rsidP="00E8701D">
      <w:pPr>
        <w:numPr>
          <w:ilvl w:val="0"/>
          <w:numId w:val="1"/>
        </w:numPr>
        <w:spacing w:after="0" w:line="240" w:lineRule="auto"/>
        <w:ind w:left="1134"/>
        <w:contextualSpacing/>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imaju zadovoljavajuće organizacijske kapacitete i ljudske resurse za provedbu programa ili projekta, programa javnih potreba, javnih ovlasti, odnosno pružanje socijalnih usluga;</w:t>
      </w:r>
    </w:p>
    <w:p w:rsidR="00E8701D" w:rsidRPr="009468A1" w:rsidRDefault="00E8701D" w:rsidP="00E8701D">
      <w:pPr>
        <w:numPr>
          <w:ilvl w:val="0"/>
          <w:numId w:val="1"/>
        </w:numPr>
        <w:spacing w:after="0" w:line="240" w:lineRule="auto"/>
        <w:ind w:left="1134"/>
        <w:contextualSpacing/>
        <w:jc w:val="both"/>
        <w:rPr>
          <w:rFonts w:ascii="Times New Roman" w:eastAsia="Times New Roman" w:hAnsi="Times New Roman" w:cs="Times New Roman"/>
          <w:lang w:eastAsia="hr-HR"/>
        </w:rPr>
      </w:pPr>
      <w:r w:rsidRPr="009468A1">
        <w:rPr>
          <w:rFonts w:ascii="Times New Roman" w:eastAsia="Times New Roman" w:hAnsi="Times New Roman" w:cs="Times New Roman"/>
          <w:lang w:eastAsia="hr-HR"/>
        </w:rPr>
        <w:t>imaju uređen sustav prikupljanja članarina te uredno predaju sva izvješća Gradu i drugim institucijama.</w:t>
      </w:r>
    </w:p>
    <w:p w:rsidR="00E8701D" w:rsidRPr="009468A1" w:rsidRDefault="00E8701D" w:rsidP="00E8701D">
      <w:pPr>
        <w:spacing w:after="0" w:line="240" w:lineRule="auto"/>
        <w:rPr>
          <w:rFonts w:ascii="Times New Roman" w:eastAsia="Times New Roman" w:hAnsi="Times New Roman" w:cs="Times New Roman"/>
          <w:b/>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12.</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b/>
          <w:lang w:eastAsia="hr-HR"/>
        </w:rPr>
        <w:tab/>
      </w:r>
      <w:r w:rsidRPr="00134330">
        <w:rPr>
          <w:rFonts w:ascii="Times New Roman" w:eastAsia="Times New Roman" w:hAnsi="Times New Roman" w:cs="Times New Roman"/>
          <w:lang w:eastAsia="hr-HR"/>
        </w:rPr>
        <w:t>Osim uvjeta iz  članka 11. Pravilnika, Grad</w:t>
      </w:r>
      <w:r w:rsidR="001B5026">
        <w:rPr>
          <w:rFonts w:ascii="Times New Roman" w:eastAsia="Times New Roman" w:hAnsi="Times New Roman" w:cs="Times New Roman"/>
          <w:lang w:eastAsia="hr-HR"/>
        </w:rPr>
        <w:t xml:space="preserve"> može</w:t>
      </w:r>
      <w:r w:rsidRPr="00134330">
        <w:rPr>
          <w:rFonts w:ascii="Times New Roman" w:eastAsia="Times New Roman" w:hAnsi="Times New Roman" w:cs="Times New Roman"/>
          <w:lang w:eastAsia="hr-HR"/>
        </w:rPr>
        <w:t xml:space="preserve"> natječajem propisati i dodatne uvjete koje trebaju ispunjavati udruge u svrhu ostvarivanja prednosti u financiranju, kao što su:</w:t>
      </w:r>
    </w:p>
    <w:p w:rsidR="00E8701D" w:rsidRPr="00134330" w:rsidRDefault="00E8701D" w:rsidP="00E8701D">
      <w:pPr>
        <w:numPr>
          <w:ilvl w:val="0"/>
          <w:numId w:val="4"/>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primjena sustava osiguranja kvalitete djelovanja u neprofitnim organizacijama;</w:t>
      </w:r>
    </w:p>
    <w:p w:rsidR="00E8701D" w:rsidRPr="00134330" w:rsidRDefault="00E8701D" w:rsidP="00E8701D">
      <w:pPr>
        <w:numPr>
          <w:ilvl w:val="0"/>
          <w:numId w:val="4"/>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uključenost volonterskog rada, posebice mladih koji na taj način stječu znanja i vještine potrebne za uključivanje na tržište rada i aktivno sudjelovanje u demokratskome društvu;</w:t>
      </w:r>
    </w:p>
    <w:p w:rsidR="00E8701D" w:rsidRPr="00134330" w:rsidRDefault="00E8701D" w:rsidP="00E8701D">
      <w:pPr>
        <w:numPr>
          <w:ilvl w:val="0"/>
          <w:numId w:val="4"/>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umrežavanje i povezivanje sa srodnim udrugama, ostvarivanje međusektorskog partnerstva udruga s predstavnicima javnog i poslovnog sektora u svrhu jačanja potencijala za razvoj lokalne zajednice i dr. </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13.</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Grad neće financirati programe i projekte organizacija koji se financiraju po posebnim propisima, vjerskih i političkih organizacija te organizacija civilnog društva koje ne zadovoljavaju uvjete propisane ovim Pravilnikom odnosno svakim pojedinačno raspisanim pozivom i natječajem.</w:t>
      </w: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Grad neće iz proračuna Grada financirati aktivnosti udruga koje se sukladno Zakonu i drugim pozitivnim propisima smatraju gospodarskom djelatnošću udruga.</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keepNext/>
        <w:spacing w:before="240" w:after="60" w:line="240" w:lineRule="auto"/>
        <w:outlineLvl w:val="0"/>
        <w:rPr>
          <w:rFonts w:ascii="Times New Roman" w:eastAsia="Times New Roman" w:hAnsi="Times New Roman" w:cs="Times New Roman"/>
          <w:b/>
          <w:bCs/>
          <w:kern w:val="32"/>
          <w:lang w:eastAsia="x-none"/>
        </w:rPr>
      </w:pPr>
      <w:bookmarkStart w:id="3" w:name="_Toc413626200"/>
      <w:r w:rsidRPr="00134330">
        <w:rPr>
          <w:rFonts w:ascii="Times New Roman" w:eastAsia="Times New Roman" w:hAnsi="Times New Roman" w:cs="Times New Roman"/>
          <w:b/>
          <w:bCs/>
          <w:kern w:val="32"/>
          <w:lang w:eastAsia="x-none"/>
        </w:rPr>
        <w:t>IV. POSTUPCI FINANCIRANJA I UGOVARANJA</w:t>
      </w:r>
      <w:bookmarkEnd w:id="3"/>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lang w:eastAsia="hr-HR"/>
        </w:rPr>
        <w:t>Izrada i objava godišnjeg plana raspisivanja natječaja</w:t>
      </w:r>
    </w:p>
    <w:p w:rsidR="00E8701D" w:rsidRPr="00134330" w:rsidRDefault="00E8701D" w:rsidP="00E8701D">
      <w:pPr>
        <w:spacing w:after="0" w:line="240" w:lineRule="auto"/>
        <w:jc w:val="center"/>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14.</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99560F" w:rsidRDefault="00E8701D" w:rsidP="00E8701D">
      <w:pPr>
        <w:spacing w:after="0" w:line="240" w:lineRule="auto"/>
        <w:ind w:firstLine="708"/>
        <w:jc w:val="both"/>
        <w:rPr>
          <w:rFonts w:ascii="Times New Roman" w:eastAsia="Times New Roman" w:hAnsi="Times New Roman" w:cs="Times New Roman"/>
          <w:iCs/>
          <w:lang w:eastAsia="hr-HR"/>
        </w:rPr>
      </w:pPr>
      <w:r w:rsidRPr="00134330">
        <w:rPr>
          <w:rFonts w:ascii="Times New Roman" w:eastAsia="Times New Roman" w:hAnsi="Times New Roman" w:cs="Times New Roman"/>
          <w:iCs/>
          <w:lang w:eastAsia="hr-HR"/>
        </w:rPr>
        <w:t xml:space="preserve">Nadležni upravni odjel </w:t>
      </w:r>
      <w:r w:rsidR="0099560F">
        <w:rPr>
          <w:rFonts w:ascii="Times New Roman" w:eastAsia="Times New Roman" w:hAnsi="Times New Roman" w:cs="Times New Roman"/>
          <w:iCs/>
          <w:lang w:eastAsia="hr-HR"/>
        </w:rPr>
        <w:t xml:space="preserve">iz članka 5. ovog Pravilnika </w:t>
      </w:r>
      <w:r w:rsidRPr="00134330">
        <w:rPr>
          <w:rFonts w:ascii="Times New Roman" w:eastAsia="Times New Roman" w:hAnsi="Times New Roman" w:cs="Times New Roman"/>
          <w:iCs/>
          <w:lang w:eastAsia="hr-HR"/>
        </w:rPr>
        <w:t xml:space="preserve">će, u roku od 30 dana od </w:t>
      </w:r>
      <w:r w:rsidR="000141F1">
        <w:rPr>
          <w:rFonts w:ascii="Times New Roman" w:eastAsia="Times New Roman" w:hAnsi="Times New Roman" w:cs="Times New Roman"/>
          <w:iCs/>
          <w:lang w:eastAsia="hr-HR"/>
        </w:rPr>
        <w:t xml:space="preserve">donošenja </w:t>
      </w:r>
      <w:r w:rsidRPr="00134330">
        <w:rPr>
          <w:rFonts w:ascii="Times New Roman" w:eastAsia="Times New Roman" w:hAnsi="Times New Roman" w:cs="Times New Roman"/>
          <w:iCs/>
          <w:lang w:eastAsia="hr-HR"/>
        </w:rPr>
        <w:t xml:space="preserve">proračuna za sljedeću kalendarsku godinu, izraditi i na mrežnim  stranicama Grada objaviti godišnji plan raspisivanja natječaja za financiranje svih oblika programa i projekata od interesa za opće dobro </w:t>
      </w:r>
      <w:r w:rsidRPr="00134330">
        <w:rPr>
          <w:rFonts w:ascii="Times New Roman" w:eastAsia="Times New Roman" w:hAnsi="Times New Roman" w:cs="Times New Roman"/>
          <w:iCs/>
          <w:lang w:eastAsia="hr-HR"/>
        </w:rPr>
        <w:lastRenderedPageBreak/>
        <w:t xml:space="preserve">koje provode udruge (u daljnjem tekstu: „godišnji plan  natječaja“), kao </w:t>
      </w:r>
      <w:r w:rsidRPr="0099560F">
        <w:rPr>
          <w:rFonts w:ascii="Times New Roman" w:eastAsia="Times New Roman" w:hAnsi="Times New Roman" w:cs="Times New Roman"/>
          <w:iCs/>
          <w:lang w:eastAsia="hr-HR"/>
        </w:rPr>
        <w:t xml:space="preserve">najavu natječaja </w:t>
      </w:r>
      <w:r w:rsidR="0099560F" w:rsidRPr="00404651">
        <w:rPr>
          <w:rFonts w:ascii="Times New Roman" w:eastAsia="Times New Roman" w:hAnsi="Times New Roman" w:cs="Times New Roman"/>
          <w:iCs/>
          <w:lang w:eastAsia="hr-HR"/>
        </w:rPr>
        <w:t>za</w:t>
      </w:r>
      <w:r w:rsidRPr="0099560F">
        <w:rPr>
          <w:rFonts w:ascii="Times New Roman" w:eastAsia="Times New Roman" w:hAnsi="Times New Roman" w:cs="Times New Roman"/>
          <w:iCs/>
          <w:lang w:eastAsia="hr-HR"/>
        </w:rPr>
        <w:t xml:space="preserve"> financiranj</w:t>
      </w:r>
      <w:r w:rsidR="0099560F" w:rsidRPr="0099560F">
        <w:rPr>
          <w:rFonts w:ascii="Times New Roman" w:eastAsia="Times New Roman" w:hAnsi="Times New Roman" w:cs="Times New Roman"/>
          <w:iCs/>
          <w:lang w:eastAsia="hr-HR"/>
        </w:rPr>
        <w:t>e</w:t>
      </w:r>
      <w:r w:rsidRPr="0099560F">
        <w:rPr>
          <w:rFonts w:ascii="Times New Roman" w:eastAsia="Times New Roman" w:hAnsi="Times New Roman" w:cs="Times New Roman"/>
          <w:iCs/>
          <w:lang w:eastAsia="hr-HR"/>
        </w:rPr>
        <w:t xml:space="preserve"> programa ili projekata udruga, koje planira provesti u tijeku jedne kalendarske godine.</w:t>
      </w:r>
    </w:p>
    <w:p w:rsidR="00E8701D" w:rsidRPr="00134330" w:rsidRDefault="00E8701D" w:rsidP="00E8701D">
      <w:pPr>
        <w:spacing w:after="0" w:line="240" w:lineRule="auto"/>
        <w:jc w:val="both"/>
        <w:rPr>
          <w:rFonts w:ascii="Times New Roman" w:eastAsia="Times New Roman" w:hAnsi="Times New Roman" w:cs="Times New Roman"/>
          <w:iCs/>
          <w:lang w:eastAsia="hr-HR"/>
        </w:rPr>
      </w:pPr>
      <w:r w:rsidRPr="0099560F">
        <w:rPr>
          <w:rFonts w:ascii="Times New Roman" w:eastAsia="Times New Roman" w:hAnsi="Times New Roman" w:cs="Times New Roman"/>
          <w:iCs/>
          <w:lang w:eastAsia="hr-HR"/>
        </w:rPr>
        <w:tab/>
        <w:t xml:space="preserve">Godišnji plan natječaja sadrži podatke o davatelju financijskih sredstava, području, nazivu i planiranom vremenu objave natječaja, ukupnom iznosu raspoloživih sredstava, rasponu sredstava </w:t>
      </w:r>
      <w:r w:rsidRPr="00134330">
        <w:rPr>
          <w:rFonts w:ascii="Times New Roman" w:eastAsia="Times New Roman" w:hAnsi="Times New Roman" w:cs="Times New Roman"/>
          <w:iCs/>
          <w:lang w:eastAsia="hr-HR"/>
        </w:rPr>
        <w:t>namijenjenom za financiranje pojedinog programa odnosno projekta, očekivanom broju programa i projekata koji će se ugovoriti za financiranje i eventualno druge podatke.</w:t>
      </w:r>
    </w:p>
    <w:p w:rsidR="00E8701D" w:rsidRPr="00134330" w:rsidRDefault="00E8701D" w:rsidP="00E8701D">
      <w:pPr>
        <w:spacing w:after="0" w:line="240" w:lineRule="auto"/>
        <w:jc w:val="both"/>
        <w:rPr>
          <w:rFonts w:ascii="Times New Roman" w:eastAsia="Times New Roman" w:hAnsi="Times New Roman" w:cs="Times New Roman"/>
          <w:iCs/>
          <w:lang w:eastAsia="hr-HR"/>
        </w:rPr>
      </w:pPr>
      <w:r w:rsidRPr="00134330">
        <w:rPr>
          <w:rFonts w:ascii="Times New Roman" w:eastAsia="Times New Roman" w:hAnsi="Times New Roman" w:cs="Times New Roman"/>
          <w:iCs/>
          <w:lang w:eastAsia="hr-HR"/>
        </w:rPr>
        <w:t xml:space="preserve"> </w:t>
      </w:r>
    </w:p>
    <w:p w:rsidR="00E8701D" w:rsidRPr="00134330" w:rsidRDefault="00E8701D" w:rsidP="00E8701D">
      <w:pPr>
        <w:spacing w:after="0" w:line="240" w:lineRule="auto"/>
        <w:jc w:val="both"/>
        <w:rPr>
          <w:rFonts w:ascii="Times New Roman" w:eastAsia="Times New Roman" w:hAnsi="Times New Roman" w:cs="Times New Roman"/>
          <w:iCs/>
          <w:lang w:eastAsia="hr-HR"/>
        </w:rPr>
      </w:pPr>
    </w:p>
    <w:p w:rsidR="00E8701D" w:rsidRPr="00134330" w:rsidRDefault="00E8701D" w:rsidP="00E8701D">
      <w:pPr>
        <w:spacing w:after="0" w:line="240" w:lineRule="auto"/>
        <w:jc w:val="center"/>
        <w:rPr>
          <w:rFonts w:ascii="Times New Roman" w:eastAsia="Times New Roman" w:hAnsi="Times New Roman" w:cs="Times New Roman"/>
          <w:i/>
          <w:iCs/>
          <w:lang w:eastAsia="hr-HR"/>
        </w:rPr>
      </w:pPr>
      <w:r w:rsidRPr="00134330">
        <w:rPr>
          <w:rFonts w:ascii="Times New Roman" w:eastAsia="Times New Roman" w:hAnsi="Times New Roman" w:cs="Times New Roman"/>
          <w:i/>
          <w:iCs/>
          <w:lang w:eastAsia="hr-HR"/>
        </w:rPr>
        <w:t>Javni natječaj</w:t>
      </w:r>
    </w:p>
    <w:p w:rsidR="00E8701D" w:rsidRPr="00134330" w:rsidRDefault="00E8701D" w:rsidP="00E8701D">
      <w:pPr>
        <w:spacing w:after="0" w:line="240" w:lineRule="auto"/>
        <w:jc w:val="both"/>
        <w:rPr>
          <w:rFonts w:ascii="Times New Roman" w:eastAsia="Times New Roman" w:hAnsi="Times New Roman" w:cs="Times New Roman"/>
          <w:iCs/>
          <w:lang w:eastAsia="hr-HR"/>
        </w:rPr>
      </w:pPr>
    </w:p>
    <w:p w:rsidR="00E8701D" w:rsidRPr="00134330" w:rsidRDefault="00E8701D" w:rsidP="00E8701D">
      <w:pPr>
        <w:spacing w:after="0" w:line="240" w:lineRule="auto"/>
        <w:jc w:val="center"/>
        <w:rPr>
          <w:rFonts w:ascii="Times New Roman" w:eastAsia="Times New Roman" w:hAnsi="Times New Roman" w:cs="Times New Roman"/>
          <w:b/>
          <w:iCs/>
          <w:lang w:eastAsia="hr-HR"/>
        </w:rPr>
      </w:pPr>
      <w:r w:rsidRPr="00134330">
        <w:rPr>
          <w:rFonts w:ascii="Times New Roman" w:eastAsia="Times New Roman" w:hAnsi="Times New Roman" w:cs="Times New Roman"/>
          <w:b/>
          <w:iCs/>
          <w:lang w:eastAsia="hr-HR"/>
        </w:rPr>
        <w:t>Članak 15.</w:t>
      </w:r>
    </w:p>
    <w:p w:rsidR="00E8701D" w:rsidRPr="009468A1"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9468A1">
        <w:rPr>
          <w:rFonts w:ascii="Times New Roman" w:eastAsia="Times New Roman" w:hAnsi="Times New Roman" w:cs="Times New Roman"/>
          <w:lang w:eastAsia="hr-HR"/>
        </w:rPr>
        <w:t xml:space="preserve">Financiranje svih programa i projekata u području: odgoja i obrazovanja, kulture, tehničke kulture, sporta, socijalne skrbi, zdravstva, </w:t>
      </w:r>
      <w:r w:rsidR="009468A1">
        <w:rPr>
          <w:rFonts w:ascii="Times New Roman" w:eastAsia="Times New Roman" w:hAnsi="Times New Roman" w:cs="Times New Roman"/>
          <w:lang w:eastAsia="hr-HR"/>
        </w:rPr>
        <w:t xml:space="preserve">branitelja, zaštite prirode i okoliša, </w:t>
      </w:r>
      <w:r w:rsidRPr="009468A1">
        <w:rPr>
          <w:rFonts w:ascii="Times New Roman" w:eastAsia="Times New Roman" w:hAnsi="Times New Roman" w:cs="Times New Roman"/>
          <w:lang w:eastAsia="hr-HR"/>
        </w:rPr>
        <w:t>razvoja i demokratizacije društva</w:t>
      </w:r>
      <w:r w:rsidR="009468A1">
        <w:rPr>
          <w:rFonts w:ascii="Times New Roman" w:eastAsia="Times New Roman" w:hAnsi="Times New Roman" w:cs="Times New Roman"/>
          <w:lang w:eastAsia="hr-HR"/>
        </w:rPr>
        <w:t xml:space="preserve">, </w:t>
      </w:r>
      <w:r w:rsidR="007A588A">
        <w:rPr>
          <w:rFonts w:ascii="Times New Roman" w:eastAsia="Times New Roman" w:hAnsi="Times New Roman" w:cs="Times New Roman"/>
          <w:lang w:eastAsia="hr-HR"/>
        </w:rPr>
        <w:t xml:space="preserve">nacionalnih manjina, </w:t>
      </w:r>
      <w:r w:rsidR="009468A1">
        <w:rPr>
          <w:rFonts w:ascii="Times New Roman" w:eastAsia="Times New Roman" w:hAnsi="Times New Roman" w:cs="Times New Roman"/>
          <w:lang w:eastAsia="hr-HR"/>
        </w:rPr>
        <w:t xml:space="preserve">zaštite potrošača, </w:t>
      </w:r>
      <w:r w:rsidRPr="009468A1">
        <w:rPr>
          <w:rFonts w:ascii="Times New Roman" w:eastAsia="Times New Roman" w:hAnsi="Times New Roman" w:cs="Times New Roman"/>
          <w:lang w:eastAsia="hr-HR"/>
        </w:rPr>
        <w:t xml:space="preserve">gospodarstva, poljoprivrede, provodi se putem </w:t>
      </w:r>
      <w:r w:rsidRPr="00134330">
        <w:rPr>
          <w:rFonts w:ascii="Times New Roman" w:eastAsia="Times New Roman" w:hAnsi="Times New Roman" w:cs="Times New Roman"/>
          <w:lang w:eastAsia="hr-HR"/>
        </w:rPr>
        <w:t>natječaja, čime se osigurava transparentnost dodjele financijskih sredstava i omogućava dobivanje što je moguće većeg broja kvalificiranih prijava, odnosno odabir najkvalitetnijih programa i projekata te se šira javnost obavještava o prioritetnim područjima djelovanja.</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16.</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Financijska sredstva proračuna Grada dodjeljuju se bez objavljivanja natječaja, odnosno izravno, samo u iznimnim slučajevima: </w:t>
      </w:r>
    </w:p>
    <w:p w:rsidR="00E8701D" w:rsidRPr="000141F1" w:rsidRDefault="00E8701D" w:rsidP="00E8701D">
      <w:pPr>
        <w:numPr>
          <w:ilvl w:val="0"/>
          <w:numId w:val="5"/>
        </w:numPr>
        <w:spacing w:after="0" w:line="240" w:lineRule="auto"/>
        <w:ind w:left="1418" w:hanging="360"/>
        <w:jc w:val="both"/>
        <w:rPr>
          <w:rFonts w:ascii="Times New Roman" w:eastAsia="Times New Roman" w:hAnsi="Times New Roman" w:cs="Times New Roman"/>
          <w:lang w:eastAsia="hr-HR"/>
        </w:rPr>
      </w:pPr>
      <w:r w:rsidRPr="000141F1">
        <w:rPr>
          <w:rFonts w:ascii="Times New Roman" w:eastAsia="Times New Roman" w:hAnsi="Times New Roman" w:cs="Times New Roman"/>
          <w:lang w:eastAsia="hr-HR"/>
        </w:rPr>
        <w:t>kada nepredviđeni događaji obvezuju davatelja financijskih sredstava da u suradnji s udrugama žurno djeluje u rokovima  u kojima nije moguće provesti standardnu natječajnu proceduru i problem je moguće riješiti samo izravnom dodjelom financijskih sredstava,</w:t>
      </w:r>
    </w:p>
    <w:p w:rsidR="00E8701D" w:rsidRPr="00134330" w:rsidRDefault="00E8701D" w:rsidP="00E8701D">
      <w:pPr>
        <w:numPr>
          <w:ilvl w:val="0"/>
          <w:numId w:val="5"/>
        </w:numPr>
        <w:spacing w:after="0" w:line="240" w:lineRule="auto"/>
        <w:ind w:left="1418" w:hanging="360"/>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E8701D" w:rsidRPr="00134330" w:rsidRDefault="00E8701D" w:rsidP="00E8701D">
      <w:pPr>
        <w:numPr>
          <w:ilvl w:val="0"/>
          <w:numId w:val="5"/>
        </w:numPr>
        <w:spacing w:after="0" w:line="240" w:lineRule="auto"/>
        <w:ind w:left="1418" w:hanging="360"/>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kada se financijska sredstva dodjeljuju udruzi kojoj su zakonom, drugim propisom  ili aktom  dodijeljene određene javne ovlasti  (Crveni križ i dr.),</w:t>
      </w:r>
    </w:p>
    <w:p w:rsidR="00E8701D" w:rsidRPr="00134330" w:rsidRDefault="00E8701D" w:rsidP="00E8701D">
      <w:pPr>
        <w:numPr>
          <w:ilvl w:val="0"/>
          <w:numId w:val="5"/>
        </w:numPr>
        <w:spacing w:after="0" w:line="240" w:lineRule="auto"/>
        <w:ind w:left="1418" w:hanging="360"/>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kada se prema mišljenju Povjerenstva, u čijem radu sudjeluju predstavnici nadležnog Upravnog odjela Grada,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17.</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 xml:space="preserve">U slučajevima kada se financijska sredstva dodjeljuju bez raspisivanja natječaja, Grad i </w:t>
      </w:r>
      <w:r w:rsidR="0099560F">
        <w:rPr>
          <w:rFonts w:ascii="Times New Roman" w:eastAsia="Times New Roman" w:hAnsi="Times New Roman" w:cs="Times New Roman"/>
          <w:lang w:eastAsia="hr-HR"/>
        </w:rPr>
        <w:t>k</w:t>
      </w:r>
      <w:r w:rsidRPr="00134330">
        <w:rPr>
          <w:rFonts w:ascii="Times New Roman" w:eastAsia="Times New Roman" w:hAnsi="Times New Roman" w:cs="Times New Roman"/>
          <w:lang w:eastAsia="hr-HR"/>
        </w:rPr>
        <w:t xml:space="preserve">orisnik </w:t>
      </w:r>
      <w:r w:rsidR="00AE1F64">
        <w:rPr>
          <w:rFonts w:ascii="Times New Roman" w:eastAsia="Times New Roman" w:hAnsi="Times New Roman" w:cs="Times New Roman"/>
          <w:lang w:eastAsia="hr-HR"/>
        </w:rPr>
        <w:t>financiranja</w:t>
      </w:r>
      <w:r w:rsidRPr="00134330">
        <w:rPr>
          <w:rFonts w:ascii="Times New Roman" w:eastAsia="Times New Roman" w:hAnsi="Times New Roman" w:cs="Times New Roman"/>
          <w:lang w:eastAsia="hr-HR"/>
        </w:rPr>
        <w:t xml:space="preserve"> dužni su sklopiti Ugovor o izravnoj dodjeli sredstava kojim će se definirati na koje će se konkretne aktivnosti sredstva proračuna Grada utrošiti te poštivati osnovne standarde financiranja vezane uz planiranje financijskih sredstava, ugovaranje, praćenje financiranja, javno objavljivanje i izvještavanje.</w:t>
      </w:r>
    </w:p>
    <w:p w:rsidR="009468A1" w:rsidRDefault="00E8701D" w:rsidP="00404651">
      <w:pPr>
        <w:spacing w:after="0" w:line="240" w:lineRule="auto"/>
        <w:jc w:val="both"/>
        <w:rPr>
          <w:rFonts w:ascii="Times New Roman" w:eastAsia="Times New Roman" w:hAnsi="Times New Roman" w:cs="Times New Roman"/>
          <w:i/>
          <w:lang w:eastAsia="hr-HR"/>
        </w:rPr>
      </w:pPr>
      <w:r w:rsidRPr="00134330">
        <w:rPr>
          <w:rFonts w:ascii="Times New Roman" w:eastAsia="Times New Roman" w:hAnsi="Times New Roman" w:cs="Times New Roman"/>
          <w:lang w:eastAsia="hr-HR"/>
        </w:rPr>
        <w:tab/>
        <w:t>Sve odredbe ovog Pravilnika, Uredbe i drugih pozitivnih propisa se na odgovarajući način primjenjuju i u slučajevima kada se financijska sredstva proračuna Grada dodjeljuju bez raspisivanja natječaja.</w:t>
      </w:r>
    </w:p>
    <w:p w:rsidR="009468A1" w:rsidRDefault="009468A1" w:rsidP="00E8701D">
      <w:pPr>
        <w:spacing w:after="0" w:line="240" w:lineRule="auto"/>
        <w:jc w:val="center"/>
        <w:rPr>
          <w:rFonts w:ascii="Times New Roman" w:eastAsia="Times New Roman" w:hAnsi="Times New Roman" w:cs="Times New Roman"/>
          <w:i/>
          <w:lang w:eastAsia="hr-HR"/>
        </w:rPr>
      </w:pPr>
    </w:p>
    <w:p w:rsidR="00404651" w:rsidRDefault="00404651" w:rsidP="00E8701D">
      <w:pPr>
        <w:spacing w:after="0" w:line="240" w:lineRule="auto"/>
        <w:jc w:val="center"/>
        <w:rPr>
          <w:rFonts w:ascii="Times New Roman" w:eastAsia="Times New Roman" w:hAnsi="Times New Roman" w:cs="Times New Roman"/>
          <w:i/>
          <w:lang w:eastAsia="hr-HR"/>
        </w:rPr>
      </w:pPr>
    </w:p>
    <w:p w:rsidR="00404651" w:rsidRDefault="00404651" w:rsidP="00E8701D">
      <w:pPr>
        <w:spacing w:after="0" w:line="240" w:lineRule="auto"/>
        <w:jc w:val="center"/>
        <w:rPr>
          <w:rFonts w:ascii="Times New Roman" w:eastAsia="Times New Roman" w:hAnsi="Times New Roman" w:cs="Times New Roman"/>
          <w:i/>
          <w:lang w:eastAsia="hr-HR"/>
        </w:rPr>
      </w:pPr>
    </w:p>
    <w:p w:rsidR="00404651" w:rsidRDefault="00404651" w:rsidP="00E8701D">
      <w:pPr>
        <w:spacing w:after="0" w:line="240" w:lineRule="auto"/>
        <w:jc w:val="center"/>
        <w:rPr>
          <w:rFonts w:ascii="Times New Roman" w:eastAsia="Times New Roman" w:hAnsi="Times New Roman" w:cs="Times New Roman"/>
          <w:i/>
          <w:lang w:eastAsia="hr-HR"/>
        </w:rPr>
      </w:pPr>
    </w:p>
    <w:p w:rsidR="00404651" w:rsidRDefault="00404651" w:rsidP="00E8701D">
      <w:pPr>
        <w:spacing w:after="0" w:line="240" w:lineRule="auto"/>
        <w:jc w:val="center"/>
        <w:rPr>
          <w:rFonts w:ascii="Times New Roman" w:eastAsia="Times New Roman" w:hAnsi="Times New Roman" w:cs="Times New Roman"/>
          <w:i/>
          <w:lang w:eastAsia="hr-HR"/>
        </w:rPr>
      </w:pPr>
    </w:p>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lang w:eastAsia="hr-HR"/>
        </w:rPr>
        <w:lastRenderedPageBreak/>
        <w:t>Dokumentacija za provedbu natječaja</w:t>
      </w:r>
    </w:p>
    <w:p w:rsidR="00E8701D" w:rsidRPr="00134330" w:rsidRDefault="00E8701D" w:rsidP="00E8701D">
      <w:pPr>
        <w:spacing w:after="0" w:line="240" w:lineRule="auto"/>
        <w:jc w:val="center"/>
        <w:rPr>
          <w:rFonts w:ascii="Times New Roman" w:eastAsia="Times New Roman" w:hAnsi="Times New Roman" w:cs="Times New Roman"/>
          <w:i/>
          <w:lang w:eastAsia="hr-HR"/>
        </w:rPr>
      </w:pPr>
    </w:p>
    <w:p w:rsidR="00E8701D" w:rsidRPr="00134330" w:rsidRDefault="00E8701D" w:rsidP="00E8701D">
      <w:pPr>
        <w:tabs>
          <w:tab w:val="left" w:pos="0"/>
        </w:tabs>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18.</w:t>
      </w:r>
    </w:p>
    <w:p w:rsidR="00E8701D" w:rsidRPr="00134330" w:rsidRDefault="00E8701D" w:rsidP="00E8701D">
      <w:pPr>
        <w:tabs>
          <w:tab w:val="left" w:pos="0"/>
        </w:tabs>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5"/>
        <w:jc w:val="both"/>
        <w:rPr>
          <w:rFonts w:ascii="Times New Roman" w:eastAsia="Times New Roman" w:hAnsi="Times New Roman" w:cs="Times New Roman"/>
        </w:rPr>
      </w:pPr>
      <w:r w:rsidRPr="00134330">
        <w:rPr>
          <w:rFonts w:ascii="Times New Roman" w:eastAsia="Times New Roman" w:hAnsi="Times New Roman" w:cs="Times New Roman"/>
        </w:rPr>
        <w:t>Dokumentaciju za provedbu natječaja (u nastavku: „natječajna dokumentacija“), na prijedlog nadležnog upravnog odjela</w:t>
      </w:r>
      <w:r w:rsidR="007A588A">
        <w:rPr>
          <w:rFonts w:ascii="Times New Roman" w:eastAsia="Times New Roman" w:hAnsi="Times New Roman" w:cs="Times New Roman"/>
        </w:rPr>
        <w:t xml:space="preserve"> iz članka 5. ovog Pravilnika</w:t>
      </w:r>
      <w:r w:rsidRPr="00134330">
        <w:rPr>
          <w:rFonts w:ascii="Times New Roman" w:eastAsia="Times New Roman" w:hAnsi="Times New Roman" w:cs="Times New Roman"/>
        </w:rPr>
        <w:t>, utvrđuje Gradonačelnik Grada u okviru donošenja odluke o načinu raspodjele raspoloživih sredstava namijenjenih financiranju programa i projekata koje u određenom području provode udruge.</w:t>
      </w:r>
      <w:r w:rsidRPr="00134330">
        <w:rPr>
          <w:rFonts w:ascii="Times New Roman" w:eastAsia="Times New Roman" w:hAnsi="Times New Roman" w:cs="Times New Roman"/>
        </w:rPr>
        <w:tab/>
      </w:r>
    </w:p>
    <w:p w:rsidR="00E8701D" w:rsidRPr="00134330" w:rsidRDefault="00E8701D" w:rsidP="00E8701D">
      <w:pPr>
        <w:spacing w:after="0" w:line="240" w:lineRule="auto"/>
        <w:jc w:val="both"/>
        <w:rPr>
          <w:rFonts w:ascii="Times New Roman" w:eastAsia="Times New Roman" w:hAnsi="Times New Roman" w:cs="Times New Roman"/>
        </w:rPr>
      </w:pPr>
      <w:r w:rsidRPr="00134330">
        <w:rPr>
          <w:rFonts w:ascii="Times New Roman" w:eastAsia="Times New Roman" w:hAnsi="Times New Roman" w:cs="Times New Roman"/>
        </w:rPr>
        <w:t xml:space="preserve">            Obvezna natječajna dokumentacija obuhvaća:</w:t>
      </w:r>
    </w:p>
    <w:p w:rsidR="000141F1" w:rsidRDefault="000141F1" w:rsidP="00E8701D">
      <w:pPr>
        <w:numPr>
          <w:ilvl w:val="0"/>
          <w:numId w:val="6"/>
        </w:numPr>
        <w:spacing w:after="0" w:line="240" w:lineRule="auto"/>
        <w:ind w:left="1134"/>
        <w:jc w:val="both"/>
        <w:rPr>
          <w:rFonts w:ascii="Times New Roman" w:eastAsia="Times New Roman" w:hAnsi="Times New Roman" w:cs="Times New Roman"/>
        </w:rPr>
      </w:pPr>
      <w:r>
        <w:rPr>
          <w:rFonts w:ascii="Times New Roman" w:eastAsia="Times New Roman" w:hAnsi="Times New Roman" w:cs="Times New Roman"/>
        </w:rPr>
        <w:t xml:space="preserve">temeljni dokument za raspisivanje i </w:t>
      </w:r>
      <w:r w:rsidR="006019B5">
        <w:rPr>
          <w:rFonts w:ascii="Times New Roman" w:eastAsia="Times New Roman" w:hAnsi="Times New Roman" w:cs="Times New Roman"/>
        </w:rPr>
        <w:t>p</w:t>
      </w:r>
      <w:r>
        <w:rPr>
          <w:rFonts w:ascii="Times New Roman" w:eastAsia="Times New Roman" w:hAnsi="Times New Roman" w:cs="Times New Roman"/>
        </w:rPr>
        <w:t>rovedbu javnog natječaja,</w:t>
      </w:r>
    </w:p>
    <w:p w:rsidR="00E8701D" w:rsidRPr="00134330" w:rsidRDefault="00E8701D" w:rsidP="00E8701D">
      <w:pPr>
        <w:numPr>
          <w:ilvl w:val="0"/>
          <w:numId w:val="6"/>
        </w:numPr>
        <w:spacing w:after="0" w:line="240" w:lineRule="auto"/>
        <w:ind w:left="1134"/>
        <w:jc w:val="both"/>
        <w:rPr>
          <w:rFonts w:ascii="Times New Roman" w:eastAsia="Times New Roman" w:hAnsi="Times New Roman" w:cs="Times New Roman"/>
        </w:rPr>
      </w:pPr>
      <w:r w:rsidRPr="00134330">
        <w:rPr>
          <w:rFonts w:ascii="Times New Roman" w:eastAsia="Times New Roman" w:hAnsi="Times New Roman" w:cs="Times New Roman"/>
        </w:rPr>
        <w:t>tekst natječaja,</w:t>
      </w:r>
    </w:p>
    <w:p w:rsidR="00E8701D" w:rsidRPr="00134330" w:rsidRDefault="00E8701D" w:rsidP="00E8701D">
      <w:pPr>
        <w:numPr>
          <w:ilvl w:val="0"/>
          <w:numId w:val="6"/>
        </w:numPr>
        <w:spacing w:after="0" w:line="240" w:lineRule="auto"/>
        <w:ind w:left="1134"/>
        <w:jc w:val="both"/>
        <w:rPr>
          <w:rFonts w:ascii="Times New Roman" w:eastAsia="Times New Roman" w:hAnsi="Times New Roman" w:cs="Times New Roman"/>
        </w:rPr>
      </w:pPr>
      <w:r w:rsidRPr="00134330">
        <w:rPr>
          <w:rFonts w:ascii="Times New Roman" w:eastAsia="Times New Roman" w:hAnsi="Times New Roman" w:cs="Times New Roman"/>
        </w:rPr>
        <w:t>upute za prijavitelje,</w:t>
      </w:r>
    </w:p>
    <w:p w:rsidR="00E8701D" w:rsidRPr="00134330" w:rsidRDefault="00E8701D" w:rsidP="00E8701D">
      <w:pPr>
        <w:numPr>
          <w:ilvl w:val="0"/>
          <w:numId w:val="6"/>
        </w:numPr>
        <w:spacing w:after="0" w:line="240" w:lineRule="auto"/>
        <w:ind w:left="1134"/>
        <w:jc w:val="both"/>
        <w:rPr>
          <w:rFonts w:ascii="Times New Roman" w:eastAsia="Times New Roman" w:hAnsi="Times New Roman" w:cs="Times New Roman"/>
        </w:rPr>
      </w:pPr>
      <w:r w:rsidRPr="00134330">
        <w:rPr>
          <w:rFonts w:ascii="Times New Roman" w:eastAsia="Times New Roman" w:hAnsi="Times New Roman" w:cs="Times New Roman"/>
        </w:rPr>
        <w:t xml:space="preserve">obrasce za prijavu programa ili projekta: </w:t>
      </w:r>
    </w:p>
    <w:p w:rsidR="00E8701D" w:rsidRPr="00134330" w:rsidRDefault="00E8701D" w:rsidP="00E8701D">
      <w:pPr>
        <w:numPr>
          <w:ilvl w:val="1"/>
          <w:numId w:val="6"/>
        </w:numPr>
        <w:tabs>
          <w:tab w:val="left" w:pos="1701"/>
        </w:tabs>
        <w:spacing w:after="0" w:line="240" w:lineRule="auto"/>
        <w:ind w:left="1418" w:hanging="284"/>
        <w:jc w:val="both"/>
        <w:rPr>
          <w:rFonts w:ascii="Times New Roman" w:eastAsia="Times New Roman" w:hAnsi="Times New Roman" w:cs="Times New Roman"/>
        </w:rPr>
      </w:pPr>
      <w:r w:rsidRPr="00134330">
        <w:rPr>
          <w:rFonts w:ascii="Times New Roman" w:eastAsia="Times New Roman" w:hAnsi="Times New Roman" w:cs="Times New Roman"/>
        </w:rPr>
        <w:t>obrazac opisa programa ili projekta</w:t>
      </w:r>
      <w:r w:rsidR="00AF3FBB">
        <w:rPr>
          <w:rFonts w:ascii="Times New Roman" w:eastAsia="Times New Roman" w:hAnsi="Times New Roman" w:cs="Times New Roman"/>
        </w:rPr>
        <w:t>,</w:t>
      </w:r>
    </w:p>
    <w:p w:rsidR="00E8701D" w:rsidRPr="00134330" w:rsidRDefault="00E8701D" w:rsidP="00E8701D">
      <w:pPr>
        <w:numPr>
          <w:ilvl w:val="1"/>
          <w:numId w:val="6"/>
        </w:numPr>
        <w:tabs>
          <w:tab w:val="left" w:pos="1701"/>
        </w:tabs>
        <w:spacing w:after="0" w:line="240" w:lineRule="auto"/>
        <w:ind w:left="1418" w:hanging="284"/>
        <w:jc w:val="both"/>
        <w:rPr>
          <w:rFonts w:ascii="Times New Roman" w:eastAsia="Times New Roman" w:hAnsi="Times New Roman" w:cs="Times New Roman"/>
        </w:rPr>
      </w:pPr>
      <w:r w:rsidRPr="00134330">
        <w:rPr>
          <w:rFonts w:ascii="Times New Roman" w:eastAsia="Times New Roman" w:hAnsi="Times New Roman" w:cs="Times New Roman"/>
        </w:rPr>
        <w:t>obrazac proračuna programa ili projekta</w:t>
      </w:r>
      <w:r w:rsidR="00AF3FBB">
        <w:rPr>
          <w:rFonts w:ascii="Times New Roman" w:eastAsia="Times New Roman" w:hAnsi="Times New Roman" w:cs="Times New Roman"/>
        </w:rPr>
        <w:t>,</w:t>
      </w:r>
    </w:p>
    <w:p w:rsidR="00E8701D" w:rsidRPr="00134330" w:rsidRDefault="00E8701D" w:rsidP="00E8701D">
      <w:pPr>
        <w:numPr>
          <w:ilvl w:val="0"/>
          <w:numId w:val="6"/>
        </w:numPr>
        <w:spacing w:after="0" w:line="240" w:lineRule="auto"/>
        <w:ind w:left="1134"/>
        <w:jc w:val="both"/>
        <w:rPr>
          <w:rFonts w:ascii="Times New Roman" w:eastAsia="Times New Roman" w:hAnsi="Times New Roman" w:cs="Times New Roman"/>
        </w:rPr>
      </w:pPr>
      <w:r w:rsidRPr="00134330">
        <w:rPr>
          <w:rFonts w:ascii="Times New Roman" w:eastAsia="Times New Roman" w:hAnsi="Times New Roman" w:cs="Times New Roman"/>
        </w:rPr>
        <w:t>popis priloga koji se prilažu prijavi</w:t>
      </w:r>
      <w:r w:rsidR="00CA5021">
        <w:rPr>
          <w:rFonts w:ascii="Times New Roman" w:eastAsia="Times New Roman" w:hAnsi="Times New Roman" w:cs="Times New Roman"/>
        </w:rPr>
        <w:t>, a kojim se dokazuje ispunjavanje uvjeta iz članka 11. ovog Pravilnika,</w:t>
      </w:r>
    </w:p>
    <w:p w:rsidR="00E8701D" w:rsidRPr="00134330" w:rsidRDefault="00E8701D" w:rsidP="00E8701D">
      <w:pPr>
        <w:numPr>
          <w:ilvl w:val="0"/>
          <w:numId w:val="6"/>
        </w:numPr>
        <w:spacing w:after="0" w:line="240" w:lineRule="auto"/>
        <w:ind w:left="1134"/>
        <w:jc w:val="both"/>
        <w:rPr>
          <w:rFonts w:ascii="Times New Roman" w:eastAsia="Times New Roman" w:hAnsi="Times New Roman" w:cs="Times New Roman"/>
        </w:rPr>
      </w:pPr>
      <w:r w:rsidRPr="00134330">
        <w:rPr>
          <w:rFonts w:ascii="Times New Roman" w:eastAsia="Times New Roman" w:hAnsi="Times New Roman" w:cs="Times New Roman"/>
        </w:rPr>
        <w:t>obrazac za ocjenu kvalitete/vrijednosti programa ili projekta</w:t>
      </w:r>
      <w:r w:rsidR="00AF3FBB">
        <w:rPr>
          <w:rFonts w:ascii="Times New Roman" w:eastAsia="Times New Roman" w:hAnsi="Times New Roman" w:cs="Times New Roman"/>
        </w:rPr>
        <w:t>,</w:t>
      </w:r>
    </w:p>
    <w:p w:rsidR="00E8701D" w:rsidRPr="00134330" w:rsidRDefault="00E8701D" w:rsidP="00E8701D">
      <w:pPr>
        <w:numPr>
          <w:ilvl w:val="0"/>
          <w:numId w:val="6"/>
        </w:numPr>
        <w:spacing w:after="0" w:line="240" w:lineRule="auto"/>
        <w:ind w:left="1134"/>
        <w:jc w:val="both"/>
        <w:rPr>
          <w:rFonts w:ascii="Times New Roman" w:eastAsia="Times New Roman" w:hAnsi="Times New Roman" w:cs="Times New Roman"/>
        </w:rPr>
      </w:pPr>
      <w:r w:rsidRPr="00134330">
        <w:rPr>
          <w:rFonts w:ascii="Times New Roman" w:eastAsia="Times New Roman" w:hAnsi="Times New Roman" w:cs="Times New Roman"/>
        </w:rPr>
        <w:t>obrazac izjave o nepostojanju dvostrukog financiranja</w:t>
      </w:r>
      <w:r w:rsidR="00AF3FBB">
        <w:rPr>
          <w:rFonts w:ascii="Times New Roman" w:eastAsia="Times New Roman" w:hAnsi="Times New Roman" w:cs="Times New Roman"/>
        </w:rPr>
        <w:t>,</w:t>
      </w:r>
    </w:p>
    <w:p w:rsidR="00E8701D" w:rsidRPr="00134330" w:rsidRDefault="00EB4AE5" w:rsidP="00E8701D">
      <w:pPr>
        <w:numPr>
          <w:ilvl w:val="0"/>
          <w:numId w:val="6"/>
        </w:numPr>
        <w:spacing w:after="0" w:line="240" w:lineRule="auto"/>
        <w:ind w:left="1134"/>
        <w:jc w:val="both"/>
        <w:rPr>
          <w:rFonts w:ascii="Times New Roman" w:eastAsia="Times New Roman" w:hAnsi="Times New Roman" w:cs="Times New Roman"/>
        </w:rPr>
      </w:pPr>
      <w:r>
        <w:rPr>
          <w:rFonts w:ascii="Times New Roman" w:eastAsia="Times New Roman" w:hAnsi="Times New Roman" w:cs="Times New Roman"/>
        </w:rPr>
        <w:t xml:space="preserve">obrazac ugovora o </w:t>
      </w:r>
      <w:r w:rsidR="00E8701D" w:rsidRPr="00134330">
        <w:rPr>
          <w:rFonts w:ascii="Times New Roman" w:eastAsia="Times New Roman" w:hAnsi="Times New Roman" w:cs="Times New Roman"/>
        </w:rPr>
        <w:t>financiranju programa ili projekta</w:t>
      </w:r>
      <w:r w:rsidR="00AF3FBB">
        <w:rPr>
          <w:rFonts w:ascii="Times New Roman" w:eastAsia="Times New Roman" w:hAnsi="Times New Roman" w:cs="Times New Roman"/>
        </w:rPr>
        <w:t>,</w:t>
      </w:r>
    </w:p>
    <w:p w:rsidR="00E8701D" w:rsidRPr="00134330" w:rsidRDefault="00E8701D" w:rsidP="00E8701D">
      <w:pPr>
        <w:numPr>
          <w:ilvl w:val="0"/>
          <w:numId w:val="6"/>
        </w:numPr>
        <w:spacing w:after="0" w:line="240" w:lineRule="auto"/>
        <w:ind w:left="1134"/>
        <w:jc w:val="both"/>
        <w:rPr>
          <w:rFonts w:ascii="Times New Roman" w:eastAsia="Times New Roman" w:hAnsi="Times New Roman" w:cs="Times New Roman"/>
        </w:rPr>
      </w:pPr>
      <w:r w:rsidRPr="00134330">
        <w:rPr>
          <w:rFonts w:ascii="Times New Roman" w:eastAsia="Times New Roman" w:hAnsi="Times New Roman" w:cs="Times New Roman"/>
        </w:rPr>
        <w:t xml:space="preserve">obrasce za izvještavanje: </w:t>
      </w:r>
    </w:p>
    <w:p w:rsidR="00E8701D" w:rsidRPr="00134330" w:rsidRDefault="00E8701D" w:rsidP="00E8701D">
      <w:pPr>
        <w:numPr>
          <w:ilvl w:val="1"/>
          <w:numId w:val="6"/>
        </w:numPr>
        <w:tabs>
          <w:tab w:val="left" w:pos="1701"/>
        </w:tabs>
        <w:spacing w:after="0" w:line="240" w:lineRule="auto"/>
        <w:ind w:left="1560"/>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obrazac opisnog izvještaja provedbe programa ili projekta</w:t>
      </w:r>
      <w:r w:rsidR="00AF3FBB">
        <w:rPr>
          <w:rFonts w:ascii="Times New Roman" w:eastAsia="Times New Roman" w:hAnsi="Times New Roman" w:cs="Times New Roman"/>
          <w:lang w:eastAsia="hr-HR"/>
        </w:rPr>
        <w:t>,</w:t>
      </w:r>
    </w:p>
    <w:p w:rsidR="00E8701D" w:rsidRPr="00134330" w:rsidRDefault="00E8701D" w:rsidP="00E8701D">
      <w:pPr>
        <w:numPr>
          <w:ilvl w:val="1"/>
          <w:numId w:val="6"/>
        </w:numPr>
        <w:tabs>
          <w:tab w:val="left" w:pos="1701"/>
        </w:tabs>
        <w:spacing w:after="0" w:line="240" w:lineRule="auto"/>
        <w:ind w:left="1560"/>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obrazac financijskog izvještaja provedbe programa ili projekta</w:t>
      </w:r>
      <w:r w:rsidR="00AF3FBB">
        <w:rPr>
          <w:rFonts w:ascii="Times New Roman" w:eastAsia="Times New Roman" w:hAnsi="Times New Roman" w:cs="Times New Roman"/>
          <w:lang w:eastAsia="hr-HR"/>
        </w:rPr>
        <w:t>.</w:t>
      </w:r>
      <w:r w:rsidRPr="00134330">
        <w:rPr>
          <w:rFonts w:ascii="Times New Roman" w:eastAsia="Times New Roman" w:hAnsi="Times New Roman" w:cs="Times New Roman"/>
          <w:lang w:eastAsia="hr-HR"/>
        </w:rPr>
        <w:t xml:space="preserve"> </w:t>
      </w:r>
    </w:p>
    <w:p w:rsidR="00E8701D" w:rsidRPr="00134330" w:rsidRDefault="00E8701D" w:rsidP="00E8701D">
      <w:pPr>
        <w:spacing w:after="0" w:line="240" w:lineRule="auto"/>
        <w:jc w:val="both"/>
        <w:rPr>
          <w:rFonts w:ascii="Times New Roman" w:eastAsia="Times New Roman" w:hAnsi="Times New Roman" w:cs="Times New Roman"/>
          <w:color w:val="C00000"/>
          <w:lang w:eastAsia="hr-HR"/>
        </w:rPr>
      </w:pPr>
      <w:r w:rsidRPr="00134330">
        <w:rPr>
          <w:rFonts w:ascii="Times New Roman" w:eastAsia="Times New Roman" w:hAnsi="Times New Roman" w:cs="Times New Roman"/>
          <w:lang w:eastAsia="hr-HR"/>
        </w:rPr>
        <w:tab/>
        <w:t>Kao prilog financijskom planu dostavljaju se dokumenti na osnovu kojih je isti utvrđen (ponude, izjave suradnika o cijeni koštanja njihovih usluga, procjene troškova i sl.).</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19.</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Ovisno o vrsti natječaja, nadležni upravni odjel</w:t>
      </w:r>
      <w:r w:rsidR="007A588A">
        <w:rPr>
          <w:rFonts w:ascii="Times New Roman" w:eastAsia="Times New Roman" w:hAnsi="Times New Roman" w:cs="Times New Roman"/>
          <w:lang w:eastAsia="hr-HR"/>
        </w:rPr>
        <w:t xml:space="preserve"> iz članka 5. ovog Pravilnika</w:t>
      </w:r>
      <w:r w:rsidRPr="00134330">
        <w:rPr>
          <w:rFonts w:ascii="Times New Roman" w:eastAsia="Times New Roman" w:hAnsi="Times New Roman" w:cs="Times New Roman"/>
          <w:lang w:eastAsia="hr-HR"/>
        </w:rPr>
        <w:t xml:space="preserve"> može predložiti, a Gradonačelnik Grada utvrditi da natječajnu dokumentaciju za prijavu programa ili projekta čine i:</w:t>
      </w:r>
    </w:p>
    <w:p w:rsidR="00E8701D" w:rsidRPr="00134330" w:rsidRDefault="00E8701D" w:rsidP="00E8701D">
      <w:pPr>
        <w:numPr>
          <w:ilvl w:val="0"/>
          <w:numId w:val="7"/>
        </w:numPr>
        <w:spacing w:after="0" w:line="240" w:lineRule="auto"/>
        <w:ind w:left="1134"/>
        <w:jc w:val="both"/>
        <w:rPr>
          <w:rFonts w:ascii="Times New Roman" w:eastAsia="Times New Roman" w:hAnsi="Times New Roman" w:cs="Times New Roman"/>
        </w:rPr>
      </w:pPr>
      <w:r w:rsidRPr="00134330">
        <w:rPr>
          <w:rFonts w:ascii="Times New Roman" w:eastAsia="Times New Roman" w:hAnsi="Times New Roman" w:cs="Times New Roman"/>
        </w:rPr>
        <w:t xml:space="preserve">obrazac izjave o partnerstvu, </w:t>
      </w:r>
      <w:r w:rsidR="000141F1">
        <w:rPr>
          <w:rFonts w:ascii="Times New Roman" w:eastAsia="Times New Roman" w:hAnsi="Times New Roman" w:cs="Times New Roman"/>
        </w:rPr>
        <w:t xml:space="preserve">ako </w:t>
      </w:r>
      <w:r w:rsidRPr="00134330">
        <w:rPr>
          <w:rFonts w:ascii="Times New Roman" w:eastAsia="Times New Roman" w:hAnsi="Times New Roman" w:cs="Times New Roman"/>
        </w:rPr>
        <w:t xml:space="preserve"> je primjenjivo</w:t>
      </w:r>
      <w:r w:rsidR="00AF3FBB">
        <w:rPr>
          <w:rFonts w:ascii="Times New Roman" w:eastAsia="Times New Roman" w:hAnsi="Times New Roman" w:cs="Times New Roman"/>
        </w:rPr>
        <w:t>,</w:t>
      </w:r>
    </w:p>
    <w:p w:rsidR="00E8701D" w:rsidRPr="00134330" w:rsidRDefault="00E8701D" w:rsidP="00E8701D">
      <w:pPr>
        <w:numPr>
          <w:ilvl w:val="0"/>
          <w:numId w:val="7"/>
        </w:numPr>
        <w:spacing w:after="0" w:line="240" w:lineRule="auto"/>
        <w:ind w:left="1134"/>
        <w:jc w:val="both"/>
        <w:rPr>
          <w:rFonts w:ascii="Times New Roman" w:eastAsia="Times New Roman" w:hAnsi="Times New Roman" w:cs="Times New Roman"/>
        </w:rPr>
      </w:pPr>
      <w:r w:rsidRPr="00134330">
        <w:rPr>
          <w:rFonts w:ascii="Times New Roman" w:eastAsia="Times New Roman" w:hAnsi="Times New Roman" w:cs="Times New Roman"/>
        </w:rPr>
        <w:t>obrazac životopisa voditelja programa ili projekta</w:t>
      </w:r>
      <w:r w:rsidR="00AF3FBB">
        <w:rPr>
          <w:rFonts w:ascii="Times New Roman" w:eastAsia="Times New Roman" w:hAnsi="Times New Roman" w:cs="Times New Roman"/>
        </w:rPr>
        <w:t>,</w:t>
      </w:r>
      <w:r w:rsidR="000141F1">
        <w:rPr>
          <w:rFonts w:ascii="Times New Roman" w:eastAsia="Times New Roman" w:hAnsi="Times New Roman" w:cs="Times New Roman"/>
        </w:rPr>
        <w:t xml:space="preserve"> ako je primjenjivo,</w:t>
      </w:r>
    </w:p>
    <w:p w:rsidR="009468A1" w:rsidRDefault="009468A1" w:rsidP="00E8701D">
      <w:pPr>
        <w:numPr>
          <w:ilvl w:val="0"/>
          <w:numId w:val="7"/>
        </w:numPr>
        <w:spacing w:after="0" w:line="240" w:lineRule="auto"/>
        <w:ind w:left="1134"/>
        <w:jc w:val="both"/>
        <w:rPr>
          <w:rFonts w:ascii="Times New Roman" w:eastAsia="Times New Roman" w:hAnsi="Times New Roman" w:cs="Times New Roman"/>
        </w:rPr>
      </w:pPr>
      <w:r>
        <w:rPr>
          <w:rFonts w:ascii="Times New Roman" w:eastAsia="Times New Roman" w:hAnsi="Times New Roman" w:cs="Times New Roman"/>
        </w:rPr>
        <w:t>obrazac izjave o nekažnjavanju odgovorne osobe udruge,</w:t>
      </w:r>
    </w:p>
    <w:p w:rsidR="009468A1" w:rsidRDefault="009468A1" w:rsidP="00E8701D">
      <w:pPr>
        <w:numPr>
          <w:ilvl w:val="0"/>
          <w:numId w:val="7"/>
        </w:numPr>
        <w:spacing w:after="0" w:line="240" w:lineRule="auto"/>
        <w:ind w:left="1134"/>
        <w:jc w:val="both"/>
        <w:rPr>
          <w:rFonts w:ascii="Times New Roman" w:eastAsia="Times New Roman" w:hAnsi="Times New Roman" w:cs="Times New Roman"/>
        </w:rPr>
      </w:pPr>
      <w:r>
        <w:rPr>
          <w:rFonts w:ascii="Times New Roman" w:eastAsia="Times New Roman" w:hAnsi="Times New Roman" w:cs="Times New Roman"/>
        </w:rPr>
        <w:t>obrazac izjave o nekažnjavanju voditelja programa/projekta,</w:t>
      </w:r>
    </w:p>
    <w:p w:rsidR="00E8701D" w:rsidRPr="00134330" w:rsidRDefault="00E8701D" w:rsidP="00E8701D">
      <w:pPr>
        <w:numPr>
          <w:ilvl w:val="0"/>
          <w:numId w:val="7"/>
        </w:numPr>
        <w:spacing w:after="0" w:line="240" w:lineRule="auto"/>
        <w:ind w:left="1134"/>
        <w:jc w:val="both"/>
        <w:rPr>
          <w:rFonts w:ascii="Times New Roman" w:eastAsia="Times New Roman" w:hAnsi="Times New Roman" w:cs="Times New Roman"/>
        </w:rPr>
      </w:pPr>
      <w:r w:rsidRPr="00134330">
        <w:rPr>
          <w:rFonts w:ascii="Times New Roman" w:eastAsia="Times New Roman" w:hAnsi="Times New Roman" w:cs="Times New Roman"/>
        </w:rPr>
        <w:t>obrazac izjave o programima ili projektima udruge financiranim iz javnih  izvora</w:t>
      </w:r>
      <w:r w:rsidR="00AF3FBB">
        <w:rPr>
          <w:rFonts w:ascii="Times New Roman" w:eastAsia="Times New Roman" w:hAnsi="Times New Roman" w:cs="Times New Roman"/>
        </w:rPr>
        <w:t>,</w:t>
      </w:r>
    </w:p>
    <w:p w:rsidR="00E8701D" w:rsidRPr="00134330" w:rsidRDefault="00E8701D" w:rsidP="00E8701D">
      <w:pPr>
        <w:numPr>
          <w:ilvl w:val="0"/>
          <w:numId w:val="7"/>
        </w:numPr>
        <w:spacing w:after="0" w:line="240" w:lineRule="auto"/>
        <w:ind w:left="1134"/>
        <w:jc w:val="both"/>
        <w:rPr>
          <w:rFonts w:ascii="Times New Roman" w:eastAsia="Times New Roman" w:hAnsi="Times New Roman" w:cs="Times New Roman"/>
        </w:rPr>
      </w:pPr>
      <w:r w:rsidRPr="00134330">
        <w:rPr>
          <w:rFonts w:ascii="Times New Roman" w:eastAsia="Times New Roman" w:hAnsi="Times New Roman" w:cs="Times New Roman"/>
        </w:rPr>
        <w:t>obrazac izjave izvoditelja aktivnosti naveden u opisu programskih ili projektnih aktivnosti da je upoznat s programom ili projektom i svojim sudjelovanjem u provedbi, ako je primjenjivo.</w:t>
      </w:r>
    </w:p>
    <w:p w:rsidR="00E8701D" w:rsidRPr="00134330" w:rsidRDefault="00E8701D" w:rsidP="00E8701D">
      <w:pPr>
        <w:spacing w:after="0" w:line="240" w:lineRule="auto"/>
        <w:ind w:left="709" w:hanging="425"/>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20.</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 xml:space="preserve">Raspisivanje natječaja i pripremu natječajne dokumentacije za svaki  natječaj provodi nadležni upravni odjel, sukladno odredbama ovog Pravilnika i Pravilnika o unutarnjem redu Grada. </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21.</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Sva natječajna dokumentacija po svome obliku i sadržaju mora biti u skladu s odredbama Uredbe i ovoga Pravilnika.</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Obrasci koji su sastavni dio natječajne dokumentacije se popunjavaju putem računala te </w:t>
      </w:r>
      <w:r w:rsidR="000141F1">
        <w:rPr>
          <w:rFonts w:ascii="Times New Roman" w:eastAsia="Times New Roman" w:hAnsi="Times New Roman" w:cs="Times New Roman"/>
          <w:lang w:eastAsia="hr-HR"/>
        </w:rPr>
        <w:t xml:space="preserve">dostavljaju </w:t>
      </w:r>
      <w:r w:rsidRPr="00134330">
        <w:rPr>
          <w:rFonts w:ascii="Times New Roman" w:eastAsia="Times New Roman" w:hAnsi="Times New Roman" w:cs="Times New Roman"/>
          <w:lang w:eastAsia="hr-HR"/>
        </w:rPr>
        <w:t xml:space="preserve">u </w:t>
      </w:r>
      <w:r w:rsidR="000141F1">
        <w:rPr>
          <w:rFonts w:ascii="Times New Roman" w:eastAsia="Times New Roman" w:hAnsi="Times New Roman" w:cs="Times New Roman"/>
          <w:lang w:eastAsia="hr-HR"/>
        </w:rPr>
        <w:t xml:space="preserve">papirnatom </w:t>
      </w:r>
      <w:r w:rsidRPr="00134330">
        <w:rPr>
          <w:rFonts w:ascii="Times New Roman" w:eastAsia="Times New Roman" w:hAnsi="Times New Roman" w:cs="Times New Roman"/>
          <w:lang w:eastAsia="hr-HR"/>
        </w:rPr>
        <w:t>obliku.</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Prijava </w:t>
      </w:r>
      <w:r w:rsidR="000141F1">
        <w:rPr>
          <w:rFonts w:ascii="Times New Roman" w:eastAsia="Times New Roman" w:hAnsi="Times New Roman" w:cs="Times New Roman"/>
          <w:lang w:eastAsia="hr-HR"/>
        </w:rPr>
        <w:t xml:space="preserve">na natječaj mora biti </w:t>
      </w:r>
      <w:r w:rsidRPr="00134330">
        <w:rPr>
          <w:rFonts w:ascii="Times New Roman" w:eastAsia="Times New Roman" w:hAnsi="Times New Roman" w:cs="Times New Roman"/>
          <w:lang w:eastAsia="hr-HR"/>
        </w:rPr>
        <w:t xml:space="preserve">u </w:t>
      </w:r>
      <w:r w:rsidR="000141F1">
        <w:rPr>
          <w:rFonts w:ascii="Times New Roman" w:eastAsia="Times New Roman" w:hAnsi="Times New Roman" w:cs="Times New Roman"/>
          <w:lang w:eastAsia="hr-HR"/>
        </w:rPr>
        <w:t xml:space="preserve">papirnatom </w:t>
      </w:r>
      <w:r w:rsidRPr="00134330">
        <w:rPr>
          <w:rFonts w:ascii="Times New Roman" w:eastAsia="Times New Roman" w:hAnsi="Times New Roman" w:cs="Times New Roman"/>
          <w:lang w:eastAsia="hr-HR"/>
        </w:rPr>
        <w:t xml:space="preserve">obliku </w:t>
      </w:r>
      <w:r w:rsidR="000141F1">
        <w:rPr>
          <w:rFonts w:ascii="Times New Roman" w:eastAsia="Times New Roman" w:hAnsi="Times New Roman" w:cs="Times New Roman"/>
          <w:lang w:eastAsia="hr-HR"/>
        </w:rPr>
        <w:t xml:space="preserve">te </w:t>
      </w:r>
      <w:r w:rsidRPr="00134330">
        <w:rPr>
          <w:rFonts w:ascii="Times New Roman" w:eastAsia="Times New Roman" w:hAnsi="Times New Roman" w:cs="Times New Roman"/>
          <w:lang w:eastAsia="hr-HR"/>
        </w:rPr>
        <w:t>sadržava</w:t>
      </w:r>
      <w:r w:rsidR="000141F1">
        <w:rPr>
          <w:rFonts w:ascii="Times New Roman" w:eastAsia="Times New Roman" w:hAnsi="Times New Roman" w:cs="Times New Roman"/>
          <w:lang w:eastAsia="hr-HR"/>
        </w:rPr>
        <w:t>ti</w:t>
      </w:r>
      <w:r w:rsidRPr="00134330">
        <w:rPr>
          <w:rFonts w:ascii="Times New Roman" w:eastAsia="Times New Roman" w:hAnsi="Times New Roman" w:cs="Times New Roman"/>
          <w:lang w:eastAsia="hr-HR"/>
        </w:rPr>
        <w:t xml:space="preserve"> obvezne obrasce vlastoručno potpisane od strane osobe ovlaštene za zastupanje i voditelja projekta, te ovjerene službenim pečatom organizacije.</w:t>
      </w:r>
    </w:p>
    <w:p w:rsidR="000141F1" w:rsidRDefault="000141F1" w:rsidP="000141F1">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Prijava </w:t>
      </w:r>
      <w:r>
        <w:rPr>
          <w:rFonts w:ascii="Times New Roman" w:eastAsia="Times New Roman" w:hAnsi="Times New Roman" w:cs="Times New Roman"/>
          <w:lang w:eastAsia="hr-HR"/>
        </w:rPr>
        <w:t xml:space="preserve">na natječaj dostavlja </w:t>
      </w:r>
      <w:r w:rsidRPr="00134330">
        <w:rPr>
          <w:rFonts w:ascii="Times New Roman" w:eastAsia="Times New Roman" w:hAnsi="Times New Roman" w:cs="Times New Roman"/>
          <w:lang w:eastAsia="hr-HR"/>
        </w:rPr>
        <w:t xml:space="preserve"> se preporučeno poštom, </w:t>
      </w:r>
      <w:r w:rsidR="00267FCA">
        <w:rPr>
          <w:rFonts w:ascii="Times New Roman" w:eastAsia="Times New Roman" w:hAnsi="Times New Roman" w:cs="Times New Roman"/>
          <w:lang w:eastAsia="hr-HR"/>
        </w:rPr>
        <w:t xml:space="preserve">elektroničkom poštom, </w:t>
      </w:r>
      <w:r w:rsidRPr="00134330">
        <w:rPr>
          <w:rFonts w:ascii="Times New Roman" w:eastAsia="Times New Roman" w:hAnsi="Times New Roman" w:cs="Times New Roman"/>
          <w:lang w:eastAsia="hr-HR"/>
        </w:rPr>
        <w:t>kurirom ili osobno (predaja u pisarnici Grada), uz napomenu (npr. naziv natječaja)</w:t>
      </w:r>
      <w:r>
        <w:rPr>
          <w:rFonts w:ascii="Times New Roman" w:eastAsia="Times New Roman" w:hAnsi="Times New Roman" w:cs="Times New Roman"/>
          <w:lang w:eastAsia="hr-HR"/>
        </w:rPr>
        <w:t>.</w:t>
      </w:r>
    </w:p>
    <w:p w:rsidR="00267FCA" w:rsidRDefault="00905A5F" w:rsidP="00655773">
      <w:pPr>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U slučaju kad se prijava na natječaj dostavlja putem elektroničke pošte, obavezno se dostavlja jedan tiskani, potpisani i ovjereni primjerak prijave. </w:t>
      </w:r>
    </w:p>
    <w:p w:rsidR="00E8701D" w:rsidRPr="00404651" w:rsidRDefault="00E8701D" w:rsidP="00404651">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 </w:t>
      </w:r>
    </w:p>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iCs/>
          <w:lang w:eastAsia="hr-HR"/>
        </w:rPr>
        <w:t>Objava natječaja</w:t>
      </w:r>
    </w:p>
    <w:p w:rsidR="00E8701D" w:rsidRPr="00134330" w:rsidRDefault="00E8701D" w:rsidP="00E8701D">
      <w:pPr>
        <w:spacing w:after="0" w:line="240" w:lineRule="auto"/>
        <w:jc w:val="center"/>
        <w:rPr>
          <w:rFonts w:ascii="Times New Roman" w:eastAsia="Times New Roman" w:hAnsi="Times New Roman" w:cs="Times New Roman"/>
          <w:iCs/>
          <w:lang w:eastAsia="hr-HR"/>
        </w:rPr>
      </w:pPr>
    </w:p>
    <w:p w:rsidR="00E8701D" w:rsidRPr="00134330" w:rsidRDefault="00E8701D" w:rsidP="00E8701D">
      <w:pPr>
        <w:spacing w:after="0" w:line="240" w:lineRule="auto"/>
        <w:jc w:val="center"/>
        <w:rPr>
          <w:rFonts w:ascii="Times New Roman" w:eastAsia="Times New Roman" w:hAnsi="Times New Roman" w:cs="Times New Roman"/>
          <w:b/>
          <w:iCs/>
          <w:lang w:eastAsia="hr-HR"/>
        </w:rPr>
      </w:pPr>
      <w:r w:rsidRPr="00134330">
        <w:rPr>
          <w:rFonts w:ascii="Times New Roman" w:eastAsia="Times New Roman" w:hAnsi="Times New Roman" w:cs="Times New Roman"/>
          <w:b/>
          <w:iCs/>
          <w:lang w:eastAsia="hr-HR"/>
        </w:rPr>
        <w:t>Članak 22.</w:t>
      </w:r>
    </w:p>
    <w:p w:rsidR="00E8701D" w:rsidRPr="00134330" w:rsidRDefault="00E8701D" w:rsidP="00E8701D">
      <w:pPr>
        <w:spacing w:after="0" w:line="240" w:lineRule="auto"/>
        <w:jc w:val="center"/>
        <w:rPr>
          <w:rFonts w:ascii="Times New Roman" w:eastAsia="Times New Roman" w:hAnsi="Times New Roman" w:cs="Times New Roman"/>
          <w:b/>
          <w:iCs/>
          <w:lang w:eastAsia="hr-HR"/>
        </w:rPr>
      </w:pPr>
    </w:p>
    <w:p w:rsidR="00E8701D" w:rsidRPr="00134330" w:rsidRDefault="00E8701D" w:rsidP="00E8701D">
      <w:pPr>
        <w:spacing w:after="0" w:line="240" w:lineRule="auto"/>
        <w:jc w:val="both"/>
        <w:rPr>
          <w:rFonts w:ascii="Times New Roman" w:eastAsia="Times New Roman" w:hAnsi="Times New Roman" w:cs="Times New Roman"/>
          <w:iCs/>
          <w:lang w:eastAsia="hr-HR"/>
        </w:rPr>
      </w:pPr>
      <w:r w:rsidRPr="00134330">
        <w:rPr>
          <w:rFonts w:ascii="Times New Roman" w:eastAsia="Times New Roman" w:hAnsi="Times New Roman" w:cs="Times New Roman"/>
          <w:iCs/>
          <w:lang w:eastAsia="hr-HR"/>
        </w:rPr>
        <w:t xml:space="preserve"> </w:t>
      </w:r>
      <w:r w:rsidRPr="00134330">
        <w:rPr>
          <w:rFonts w:ascii="Times New Roman" w:eastAsia="Times New Roman" w:hAnsi="Times New Roman" w:cs="Times New Roman"/>
          <w:iCs/>
          <w:lang w:eastAsia="hr-HR"/>
        </w:rPr>
        <w:tab/>
        <w:t xml:space="preserve">Natječaj s cjelokupnom natječajnom dokumentacijom objavljuje se na mrežnim  stranicama Grada i mrežnim stranicama Ureda za udruge Vlade  Republike Hrvatske, a obavijest o objavljenom natječaju može se objaviti i u </w:t>
      </w:r>
      <w:r w:rsidR="00655773">
        <w:rPr>
          <w:rFonts w:ascii="Times New Roman" w:eastAsia="Times New Roman" w:hAnsi="Times New Roman" w:cs="Times New Roman"/>
          <w:iCs/>
          <w:lang w:eastAsia="hr-HR"/>
        </w:rPr>
        <w:t xml:space="preserve">javnim </w:t>
      </w:r>
      <w:r w:rsidRPr="00134330">
        <w:rPr>
          <w:rFonts w:ascii="Times New Roman" w:eastAsia="Times New Roman" w:hAnsi="Times New Roman" w:cs="Times New Roman"/>
          <w:iCs/>
          <w:lang w:eastAsia="hr-HR"/>
        </w:rPr>
        <w:t>glasilima, na društvenim mrežama ili se o tome javnost može obavijestiti putem tiskovne konferencije koju organizira nadležni Upravni odjel Grada koji raspisuje natječaj kao i slanjem elektroničke pošte na odgovarajuće adrese</w:t>
      </w:r>
      <w:r w:rsidR="00127532">
        <w:rPr>
          <w:rFonts w:ascii="Times New Roman" w:eastAsia="Times New Roman" w:hAnsi="Times New Roman" w:cs="Times New Roman"/>
          <w:iCs/>
          <w:lang w:eastAsia="hr-HR"/>
        </w:rPr>
        <w:t>.</w:t>
      </w:r>
      <w:bookmarkStart w:id="4" w:name="_Toc289415646"/>
    </w:p>
    <w:p w:rsidR="00E8701D" w:rsidRPr="00134330" w:rsidRDefault="00E8701D" w:rsidP="00E8701D">
      <w:pPr>
        <w:spacing w:after="0" w:line="240" w:lineRule="auto"/>
        <w:jc w:val="both"/>
        <w:rPr>
          <w:rFonts w:ascii="Times New Roman" w:eastAsia="Times New Roman" w:hAnsi="Times New Roman" w:cs="Times New Roman"/>
          <w:lang w:eastAsia="hr-HR"/>
        </w:rPr>
      </w:pPr>
    </w:p>
    <w:bookmarkEnd w:id="4"/>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lang w:eastAsia="hr-HR"/>
        </w:rPr>
        <w:t>Rokovi za provedbu natječaja</w:t>
      </w:r>
    </w:p>
    <w:p w:rsidR="00E8701D" w:rsidRPr="00134330" w:rsidRDefault="00E8701D" w:rsidP="00E8701D">
      <w:pPr>
        <w:spacing w:after="0" w:line="240" w:lineRule="auto"/>
        <w:jc w:val="center"/>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23.</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Natječaj za podnošenje prijedloga projekta ili programa biti će otvoren najmanje 30 dana od datuma objave.</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Ocjenjivanje prijavljenih projekta ili programa, donošenja odluke o financiranju projekata ili programa i vrijeme potpisivanja ugovora s udrugama čiji su  projekti ili programi prihvaćeni za financiranje</w:t>
      </w:r>
      <w:r w:rsidR="00C52F02">
        <w:rPr>
          <w:rFonts w:ascii="Times New Roman" w:eastAsia="Times New Roman" w:hAnsi="Times New Roman" w:cs="Times New Roman"/>
          <w:lang w:eastAsia="hr-HR"/>
        </w:rPr>
        <w:t xml:space="preserve"> mora biti dovršeno u roku od 120</w:t>
      </w:r>
      <w:r w:rsidRPr="00134330">
        <w:rPr>
          <w:rFonts w:ascii="Times New Roman" w:eastAsia="Times New Roman" w:hAnsi="Times New Roman" w:cs="Times New Roman"/>
          <w:lang w:eastAsia="hr-HR"/>
        </w:rPr>
        <w:t xml:space="preserve"> dana, računajući od zadnjeg dana  </w:t>
      </w:r>
      <w:r w:rsidR="00655773">
        <w:rPr>
          <w:rFonts w:ascii="Times New Roman" w:eastAsia="Times New Roman" w:hAnsi="Times New Roman" w:cs="Times New Roman"/>
          <w:lang w:eastAsia="hr-HR"/>
        </w:rPr>
        <w:t xml:space="preserve">roka </w:t>
      </w:r>
      <w:r w:rsidRPr="00134330">
        <w:rPr>
          <w:rFonts w:ascii="Times New Roman" w:eastAsia="Times New Roman" w:hAnsi="Times New Roman" w:cs="Times New Roman"/>
          <w:lang w:eastAsia="hr-HR"/>
        </w:rPr>
        <w:t>za dostavu  prijava programa ili projekta.</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lang w:eastAsia="hr-HR"/>
        </w:rPr>
        <w:t>Provjera ispunjavanja formalnih uvjeta natječaja</w:t>
      </w:r>
    </w:p>
    <w:p w:rsidR="00E8701D" w:rsidRPr="00134330" w:rsidRDefault="00E8701D" w:rsidP="00E8701D">
      <w:pPr>
        <w:spacing w:after="0" w:line="240" w:lineRule="auto"/>
        <w:ind w:left="720"/>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24.</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 xml:space="preserve">Po isteku roka za podnošenje prijava na natječaj, povjerenstvo nadležnog upravnog odjela </w:t>
      </w:r>
      <w:r w:rsidR="0099560F">
        <w:rPr>
          <w:rFonts w:ascii="Times New Roman" w:eastAsia="Times New Roman" w:hAnsi="Times New Roman" w:cs="Times New Roman"/>
          <w:lang w:eastAsia="hr-HR"/>
        </w:rPr>
        <w:t xml:space="preserve">iz članka 5. ovog Pravilnika, </w:t>
      </w:r>
      <w:r w:rsidRPr="00134330">
        <w:rPr>
          <w:rFonts w:ascii="Times New Roman" w:eastAsia="Times New Roman" w:hAnsi="Times New Roman" w:cs="Times New Roman"/>
          <w:lang w:eastAsia="hr-HR"/>
        </w:rPr>
        <w:t>pristupit će postupku ocjene ispunjavanja propisanih (formalnih) uvjeta natječaja, a sukladno odredbama Uredbe i ovog Pravilnika.</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25.</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U postupku provjere ispunjavanja formalnih uvjeta natječaja provjerava se:</w:t>
      </w:r>
    </w:p>
    <w:p w:rsidR="00E8701D" w:rsidRPr="00134330" w:rsidRDefault="00E8701D" w:rsidP="00E8701D">
      <w:pPr>
        <w:numPr>
          <w:ilvl w:val="0"/>
          <w:numId w:val="10"/>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je li prijava dostavljena na pravi natječaj ili javni poziv i u zadanome roku,</w:t>
      </w:r>
    </w:p>
    <w:p w:rsidR="00E8701D" w:rsidRPr="00134330" w:rsidRDefault="00E8701D" w:rsidP="00E8701D">
      <w:pPr>
        <w:numPr>
          <w:ilvl w:val="0"/>
          <w:numId w:val="10"/>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je li zatraženi iznos sredstava unutar financijskih pragova postavljenih u natječaju ili javnom pozivu,</w:t>
      </w:r>
    </w:p>
    <w:p w:rsidR="00E8701D" w:rsidRPr="00134330" w:rsidRDefault="00E8701D" w:rsidP="00E8701D">
      <w:pPr>
        <w:numPr>
          <w:ilvl w:val="0"/>
          <w:numId w:val="10"/>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ako je primjenjivo, je li lokacija provedbe projekta prihvatljiva,</w:t>
      </w:r>
    </w:p>
    <w:p w:rsidR="00E8701D" w:rsidRPr="00134330" w:rsidRDefault="00E8701D" w:rsidP="00E8701D">
      <w:pPr>
        <w:numPr>
          <w:ilvl w:val="0"/>
          <w:numId w:val="10"/>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ako je primjenjivo, jesu li prijavitelj i partner prihvatljivi sukladno uputama za prijavitelje natječaja,</w:t>
      </w:r>
    </w:p>
    <w:p w:rsidR="00E8701D" w:rsidRPr="00134330" w:rsidRDefault="00E8701D" w:rsidP="00E8701D">
      <w:pPr>
        <w:numPr>
          <w:ilvl w:val="0"/>
          <w:numId w:val="10"/>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jesu li dostavljeni, potpisani i ovjereni svi obvezni obrasci te</w:t>
      </w:r>
    </w:p>
    <w:p w:rsidR="00E8701D" w:rsidRPr="00134330" w:rsidRDefault="00E8701D" w:rsidP="00E8701D">
      <w:pPr>
        <w:numPr>
          <w:ilvl w:val="0"/>
          <w:numId w:val="10"/>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jesu li ispunjeni drugi formalni uvjeti natječaja.</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26.</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Ocjena ispunjavanja propisanih uvjeta natječaja ne smije trajati duže od sedam dana od dana isteka roka za podnošenje prijava na natječaj, nakon čega predsjednik/</w:t>
      </w:r>
      <w:proofErr w:type="spellStart"/>
      <w:r w:rsidRPr="00134330">
        <w:rPr>
          <w:rFonts w:ascii="Times New Roman" w:eastAsia="Times New Roman" w:hAnsi="Times New Roman" w:cs="Times New Roman"/>
          <w:lang w:eastAsia="hr-HR"/>
        </w:rPr>
        <w:t>ca</w:t>
      </w:r>
      <w:proofErr w:type="spellEnd"/>
      <w:r w:rsidRPr="00134330">
        <w:rPr>
          <w:rFonts w:ascii="Times New Roman" w:eastAsia="Times New Roman" w:hAnsi="Times New Roman" w:cs="Times New Roman"/>
          <w:lang w:eastAsia="hr-HR"/>
        </w:rPr>
        <w:t xml:space="preserve"> povjerenstva </w:t>
      </w:r>
      <w:r w:rsidR="0099560F">
        <w:rPr>
          <w:rFonts w:ascii="Times New Roman" w:eastAsia="Times New Roman" w:hAnsi="Times New Roman" w:cs="Times New Roman"/>
          <w:lang w:eastAsia="hr-HR"/>
        </w:rPr>
        <w:t xml:space="preserve">nadležnog </w:t>
      </w:r>
      <w:r w:rsidRPr="00134330">
        <w:rPr>
          <w:rFonts w:ascii="Times New Roman" w:eastAsia="Times New Roman" w:hAnsi="Times New Roman" w:cs="Times New Roman"/>
          <w:lang w:eastAsia="hr-HR"/>
        </w:rPr>
        <w:t xml:space="preserve"> upravnog odjela </w:t>
      </w:r>
      <w:r w:rsidR="0099560F">
        <w:rPr>
          <w:rFonts w:ascii="Times New Roman" w:eastAsia="Times New Roman" w:hAnsi="Times New Roman" w:cs="Times New Roman"/>
          <w:lang w:eastAsia="hr-HR"/>
        </w:rPr>
        <w:t>iz članka 5. ovog Pravilnika</w:t>
      </w:r>
      <w:r w:rsidRPr="00134330">
        <w:rPr>
          <w:rFonts w:ascii="Times New Roman" w:eastAsia="Times New Roman" w:hAnsi="Times New Roman" w:cs="Times New Roman"/>
          <w:lang w:eastAsia="hr-HR"/>
        </w:rPr>
        <w:t xml:space="preserve"> donosi odluku koje se prijave upućuju u daljnju proceduru, odnosno stručno ocjenjivanje, a koje se odbijaju iz razloga ne ispunjavanja propisanih uvjeta natječaja.</w:t>
      </w:r>
    </w:p>
    <w:p w:rsidR="0099560F" w:rsidRPr="00134330" w:rsidRDefault="0099560F" w:rsidP="00404651">
      <w:pPr>
        <w:spacing w:after="0" w:line="240" w:lineRule="auto"/>
        <w:rPr>
          <w:rFonts w:ascii="Times New Roman" w:eastAsia="Times New Roman" w:hAnsi="Times New Roman" w:cs="Times New Roman"/>
          <w:b/>
          <w:lang w:eastAsia="hr-HR"/>
        </w:rPr>
      </w:pPr>
    </w:p>
    <w:p w:rsidR="00404651" w:rsidRDefault="00404651" w:rsidP="00E8701D">
      <w:pPr>
        <w:spacing w:after="0" w:line="240" w:lineRule="auto"/>
        <w:jc w:val="center"/>
        <w:rPr>
          <w:rFonts w:ascii="Times New Roman" w:eastAsia="Times New Roman" w:hAnsi="Times New Roman" w:cs="Times New Roman"/>
          <w:b/>
          <w:lang w:eastAsia="hr-HR"/>
        </w:rPr>
      </w:pPr>
    </w:p>
    <w:p w:rsidR="00404651" w:rsidRDefault="00404651"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lastRenderedPageBreak/>
        <w:t>Članak 27.</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D518FC"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Sve udruge čije prijave budu odbijene iz razloga neispunjavanja propisanih uvjeta</w:t>
      </w:r>
      <w:r w:rsidR="0099560F">
        <w:rPr>
          <w:rFonts w:ascii="Times New Roman" w:eastAsia="Times New Roman" w:hAnsi="Times New Roman" w:cs="Times New Roman"/>
          <w:lang w:eastAsia="hr-HR"/>
        </w:rPr>
        <w:t xml:space="preserve"> natječaja</w:t>
      </w:r>
      <w:r w:rsidRPr="00134330">
        <w:rPr>
          <w:rFonts w:ascii="Times New Roman" w:eastAsia="Times New Roman" w:hAnsi="Times New Roman" w:cs="Times New Roman"/>
          <w:lang w:eastAsia="hr-HR"/>
        </w:rPr>
        <w:t>, o toj činjenici moraju biti obaviještene u roku od najviše osam dana od dana donošenja odluke, nakon čega imaju narednih osam dana od dana prijema obavijesti, podnijeti prigovor</w:t>
      </w:r>
      <w:r w:rsidR="009468A1">
        <w:rPr>
          <w:rFonts w:ascii="Times New Roman" w:eastAsia="Times New Roman" w:hAnsi="Times New Roman" w:cs="Times New Roman"/>
          <w:lang w:eastAsia="hr-HR"/>
        </w:rPr>
        <w:t>.</w:t>
      </w:r>
    </w:p>
    <w:p w:rsidR="00D518FC" w:rsidRDefault="00D518FC" w:rsidP="00E8701D">
      <w:pPr>
        <w:spacing w:after="0" w:line="240" w:lineRule="auto"/>
        <w:jc w:val="both"/>
        <w:rPr>
          <w:rFonts w:ascii="Times New Roman" w:eastAsia="Times New Roman" w:hAnsi="Times New Roman" w:cs="Times New Roman"/>
          <w:lang w:eastAsia="hr-HR"/>
        </w:rPr>
      </w:pPr>
    </w:p>
    <w:p w:rsidR="00D518FC" w:rsidRPr="00134330" w:rsidRDefault="00D518FC" w:rsidP="00E8701D">
      <w:pPr>
        <w:spacing w:after="0" w:line="240" w:lineRule="auto"/>
        <w:jc w:val="both"/>
        <w:rPr>
          <w:rFonts w:ascii="Times New Roman" w:eastAsia="Times New Roman" w:hAnsi="Times New Roman" w:cs="Times New Roman"/>
          <w:lang w:eastAsia="hr-HR"/>
        </w:rPr>
      </w:pPr>
    </w:p>
    <w:p w:rsidR="00D518FC" w:rsidRPr="00134330" w:rsidRDefault="00E8701D" w:rsidP="00E8701D">
      <w:pPr>
        <w:spacing w:after="0" w:line="240" w:lineRule="auto"/>
        <w:jc w:val="center"/>
        <w:rPr>
          <w:rFonts w:ascii="Times New Roman" w:eastAsia="Times New Roman" w:hAnsi="Times New Roman" w:cs="Times New Roman"/>
          <w:lang w:eastAsia="hr-HR"/>
        </w:rPr>
      </w:pPr>
      <w:r w:rsidRPr="00134330">
        <w:rPr>
          <w:rFonts w:ascii="Times New Roman" w:eastAsia="Times New Roman" w:hAnsi="Times New Roman" w:cs="Times New Roman"/>
          <w:i/>
          <w:lang w:eastAsia="hr-HR"/>
        </w:rPr>
        <w:t>Ocjenjivanje prijavljenih programa ili projekata i javna objava rezultata</w:t>
      </w:r>
    </w:p>
    <w:p w:rsidR="00E8701D" w:rsidRPr="00134330" w:rsidRDefault="00E8701D" w:rsidP="004436BA">
      <w:pPr>
        <w:spacing w:after="0" w:line="240" w:lineRule="auto"/>
        <w:jc w:val="center"/>
        <w:rPr>
          <w:rFonts w:ascii="Times New Roman" w:eastAsia="Times New Roman" w:hAnsi="Times New Roman" w:cs="Times New Roman"/>
          <w:lang w:eastAsia="hr-HR"/>
        </w:rPr>
      </w:pPr>
    </w:p>
    <w:p w:rsidR="00E8701D"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28.</w:t>
      </w:r>
    </w:p>
    <w:p w:rsidR="00655773" w:rsidRPr="00134330" w:rsidRDefault="00655773"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r>
      <w:r w:rsidRPr="00134330">
        <w:rPr>
          <w:rFonts w:ascii="Times New Roman" w:eastAsia="Times New Roman" w:hAnsi="Times New Roman" w:cs="Times New Roman"/>
          <w:iCs/>
          <w:lang w:eastAsia="hr-HR"/>
        </w:rPr>
        <w:t>Povjerenstvo za ocjenjivanje je nezavisno stručno ocjenjivačko tijelo kojega mogu sačinjavati predstavnici Grada, znanstvenih i stručnih institucija, nezavisni stručnjaci i predstavnici organizacija civilnog društva.</w:t>
      </w:r>
    </w:p>
    <w:p w:rsidR="00127532" w:rsidRDefault="00127532" w:rsidP="00E8701D">
      <w:pPr>
        <w:spacing w:after="0" w:line="240" w:lineRule="auto"/>
        <w:jc w:val="center"/>
        <w:rPr>
          <w:rFonts w:ascii="Times New Roman" w:eastAsia="Times New Roman" w:hAnsi="Times New Roman" w:cs="Times New Roman"/>
          <w:b/>
          <w:lang w:eastAsia="hr-HR"/>
        </w:rPr>
      </w:pPr>
    </w:p>
    <w:p w:rsidR="00E8701D" w:rsidRPr="007749BC" w:rsidRDefault="00E8701D" w:rsidP="00E8701D">
      <w:pPr>
        <w:spacing w:after="0" w:line="240" w:lineRule="auto"/>
        <w:jc w:val="center"/>
        <w:rPr>
          <w:rFonts w:ascii="Times New Roman" w:eastAsia="Times New Roman" w:hAnsi="Times New Roman" w:cs="Times New Roman"/>
          <w:b/>
          <w:lang w:eastAsia="hr-HR"/>
        </w:rPr>
      </w:pPr>
      <w:r w:rsidRPr="007749BC">
        <w:rPr>
          <w:rFonts w:ascii="Times New Roman" w:eastAsia="Times New Roman" w:hAnsi="Times New Roman" w:cs="Times New Roman"/>
          <w:b/>
          <w:lang w:eastAsia="hr-HR"/>
        </w:rPr>
        <w:t>Članak 29.</w:t>
      </w:r>
    </w:p>
    <w:p w:rsidR="00182635" w:rsidRPr="007749BC" w:rsidRDefault="00182635" w:rsidP="00182635">
      <w:pPr>
        <w:autoSpaceDE w:val="0"/>
        <w:autoSpaceDN w:val="0"/>
        <w:adjustRightInd w:val="0"/>
        <w:spacing w:after="0" w:line="240" w:lineRule="auto"/>
        <w:rPr>
          <w:rFonts w:ascii="Times New Roman" w:hAnsi="Times New Roman" w:cs="Times New Roman"/>
          <w:b/>
          <w:bCs/>
        </w:rPr>
      </w:pPr>
    </w:p>
    <w:p w:rsidR="00182635" w:rsidRPr="007749BC" w:rsidRDefault="00182635" w:rsidP="00182635">
      <w:pPr>
        <w:autoSpaceDE w:val="0"/>
        <w:autoSpaceDN w:val="0"/>
        <w:adjustRightInd w:val="0"/>
        <w:spacing w:after="0" w:line="240" w:lineRule="auto"/>
        <w:ind w:firstLine="708"/>
        <w:jc w:val="both"/>
        <w:rPr>
          <w:rFonts w:ascii="Times New Roman" w:hAnsi="Times New Roman" w:cs="Times New Roman"/>
        </w:rPr>
      </w:pPr>
      <w:r w:rsidRPr="007749BC">
        <w:rPr>
          <w:rFonts w:ascii="Times New Roman" w:hAnsi="Times New Roman" w:cs="Times New Roman"/>
        </w:rPr>
        <w:t xml:space="preserve">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daje neobvezujuće mišljenje pročelnik </w:t>
      </w:r>
      <w:r w:rsidR="0099560F" w:rsidRPr="007749BC">
        <w:rPr>
          <w:rFonts w:ascii="Times New Roman" w:hAnsi="Times New Roman" w:cs="Times New Roman"/>
        </w:rPr>
        <w:t xml:space="preserve"> </w:t>
      </w:r>
      <w:r w:rsidR="0099560F">
        <w:rPr>
          <w:rFonts w:ascii="Times New Roman" w:hAnsi="Times New Roman" w:cs="Times New Roman"/>
        </w:rPr>
        <w:t>u</w:t>
      </w:r>
      <w:r w:rsidRPr="007749BC">
        <w:rPr>
          <w:rFonts w:ascii="Times New Roman" w:hAnsi="Times New Roman" w:cs="Times New Roman"/>
        </w:rPr>
        <w:t xml:space="preserve">pravnog odjela </w:t>
      </w:r>
      <w:r w:rsidR="0099560F">
        <w:rPr>
          <w:rFonts w:ascii="Times New Roman" w:hAnsi="Times New Roman" w:cs="Times New Roman"/>
        </w:rPr>
        <w:t>iz članka 5. ovog Pravilnika</w:t>
      </w:r>
      <w:r w:rsidR="00404651">
        <w:rPr>
          <w:rFonts w:ascii="Times New Roman" w:hAnsi="Times New Roman" w:cs="Times New Roman"/>
        </w:rPr>
        <w:t xml:space="preserve"> nadležnog za pojedino prioritetno područje. </w:t>
      </w:r>
      <w:r w:rsidRPr="007749BC">
        <w:rPr>
          <w:rFonts w:ascii="Times New Roman" w:hAnsi="Times New Roman" w:cs="Times New Roman"/>
        </w:rPr>
        <w:t>.</w:t>
      </w:r>
    </w:p>
    <w:p w:rsidR="00182635" w:rsidRPr="007749BC" w:rsidRDefault="00182635" w:rsidP="00182635">
      <w:pPr>
        <w:autoSpaceDE w:val="0"/>
        <w:autoSpaceDN w:val="0"/>
        <w:adjustRightInd w:val="0"/>
        <w:spacing w:after="0" w:line="240" w:lineRule="auto"/>
        <w:ind w:firstLine="708"/>
        <w:jc w:val="both"/>
        <w:rPr>
          <w:rFonts w:ascii="Times New Roman" w:hAnsi="Times New Roman" w:cs="Times New Roman"/>
        </w:rPr>
      </w:pPr>
      <w:r w:rsidRPr="007749BC">
        <w:rPr>
          <w:rFonts w:ascii="Times New Roman" w:hAnsi="Times New Roman" w:cs="Times New Roman"/>
        </w:rPr>
        <w:t>Odluku o odobravanju financijskih sredstava za programe ili projekte, po dostavljenom mišljenju iz stavka 1. ovog članka donosi Gradonačelnik Grada.</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30.</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Nakon donošenja odluke</w:t>
      </w:r>
      <w:r w:rsidR="0099560F">
        <w:rPr>
          <w:rFonts w:ascii="Times New Roman" w:eastAsia="Times New Roman" w:hAnsi="Times New Roman" w:cs="Times New Roman"/>
          <w:lang w:eastAsia="hr-HR"/>
        </w:rPr>
        <w:t xml:space="preserve"> iz članka 29. stavka 2. ovog Pravilnika</w:t>
      </w:r>
      <w:r w:rsidRPr="00134330">
        <w:rPr>
          <w:rFonts w:ascii="Times New Roman" w:eastAsia="Times New Roman" w:hAnsi="Times New Roman" w:cs="Times New Roman"/>
          <w:lang w:eastAsia="hr-HR"/>
        </w:rPr>
        <w:t>, Grad će javno objaviti rezultate natječaja s podacima o udrugama, programima ili projektima kojima su odobrena sredstva i iznosima odobrenih sredstava financiranja.</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Grad će, u roku od 8 dana od donošenja odluke o dodjeli financijskih sredstava obavijestiti udruge čiji projekti ili programi nisu prihvaćeni za financiranje o razlozima ne financiranja njihova projekta ili programa uz navođenje ostvarenog broja bodova po pojedinim kategorijama ocjenjivanja i obrazloženja iz opisnog dijela ocjene ocjenjivanog projekta ili programa.</w:t>
      </w:r>
    </w:p>
    <w:p w:rsidR="00E8701D" w:rsidRPr="00134330" w:rsidRDefault="00E8701D" w:rsidP="00E8701D">
      <w:pPr>
        <w:spacing w:after="0" w:line="240" w:lineRule="auto"/>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lang w:eastAsia="hr-HR"/>
        </w:rPr>
        <w:t>Prigovor na odluku o dodjeli financijskih sredstava</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31.</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Udrugama kojima nisu odobrena financijska sredstva, može se na njihov zahtjev u roku od 8 dana od dana primitka pisane obavijesti o  rezultatima natječaja omogućiti uvid u ocjenu njihovog programa ili projekta uz pravo Grada da zaštiti tajnost podataka o osobama koje su ocjenjivale program ili projekt. </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32.</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Grad će udrugama koje su nezadovoljne odlukom o dodjeli financijskih sredstava omogućiti pravo na prigovor, što će jasno biti naznačeno i u samom tekstu natječaja. </w:t>
      </w:r>
    </w:p>
    <w:p w:rsidR="00E8701D" w:rsidRPr="00134330" w:rsidRDefault="00E8701D" w:rsidP="00E8701D">
      <w:pPr>
        <w:tabs>
          <w:tab w:val="left" w:pos="3550"/>
        </w:tabs>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33.</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27532" w:rsidRDefault="00127532" w:rsidP="004436BA">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E8701D" w:rsidRPr="00127532">
        <w:rPr>
          <w:rFonts w:ascii="Times New Roman" w:eastAsia="Times New Roman" w:hAnsi="Times New Roman" w:cs="Times New Roman"/>
          <w:lang w:eastAsia="hr-HR"/>
        </w:rPr>
        <w:t>Prigovor se može podnijeti na natječajni postupak</w:t>
      </w:r>
      <w:r w:rsidRPr="00127532">
        <w:rPr>
          <w:rFonts w:ascii="Times New Roman" w:eastAsia="Times New Roman" w:hAnsi="Times New Roman" w:cs="Times New Roman"/>
          <w:lang w:eastAsia="hr-HR"/>
        </w:rPr>
        <w:t>,</w:t>
      </w:r>
      <w:r w:rsidR="00E8701D" w:rsidRPr="00127532">
        <w:rPr>
          <w:rFonts w:ascii="Times New Roman" w:eastAsia="Times New Roman" w:hAnsi="Times New Roman" w:cs="Times New Roman"/>
          <w:lang w:eastAsia="hr-HR"/>
        </w:rPr>
        <w:t xml:space="preserve"> bodovanje nekog kriterija s 0 bodova</w:t>
      </w:r>
      <w:r w:rsidRPr="00127532">
        <w:rPr>
          <w:rFonts w:ascii="Times New Roman" w:eastAsia="Times New Roman" w:hAnsi="Times New Roman" w:cs="Times New Roman"/>
          <w:lang w:eastAsia="hr-HR"/>
        </w:rPr>
        <w:t xml:space="preserve"> (</w:t>
      </w:r>
      <w:r w:rsidR="00E8701D" w:rsidRPr="00127532">
        <w:rPr>
          <w:rFonts w:ascii="Times New Roman" w:eastAsia="Times New Roman" w:hAnsi="Times New Roman" w:cs="Times New Roman"/>
          <w:lang w:eastAsia="hr-HR"/>
        </w:rPr>
        <w:t>ukoliko udruga smatra da je u prijavi dostavila dovoljno argumenata za drugačije bodovanje</w:t>
      </w:r>
      <w:r w:rsidRPr="00127532">
        <w:rPr>
          <w:rFonts w:ascii="Times New Roman" w:eastAsia="Times New Roman" w:hAnsi="Times New Roman" w:cs="Times New Roman"/>
          <w:lang w:eastAsia="hr-HR"/>
        </w:rPr>
        <w:t xml:space="preserve">) </w:t>
      </w:r>
      <w:r w:rsidRPr="004436BA">
        <w:rPr>
          <w:rFonts w:ascii="Times New Roman" w:eastAsia="Times New Roman" w:hAnsi="Times New Roman" w:cs="Times New Roman"/>
          <w:lang w:eastAsia="hr-HR"/>
        </w:rPr>
        <w:t xml:space="preserve">te </w:t>
      </w:r>
      <w:r w:rsidR="00E8701D" w:rsidRPr="00127532">
        <w:rPr>
          <w:rFonts w:ascii="Times New Roman" w:eastAsia="Times New Roman" w:hAnsi="Times New Roman" w:cs="Times New Roman"/>
          <w:lang w:eastAsia="hr-HR"/>
        </w:rPr>
        <w:t xml:space="preserve">odluku o neodobravanju sredstava ili visini dodijeljenih sredstava. </w:t>
      </w:r>
    </w:p>
    <w:p w:rsidR="009468A1" w:rsidRPr="00404651" w:rsidRDefault="009468A1" w:rsidP="00404651">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lastRenderedPageBreak/>
        <w:t>Članak 34.</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Prigovori se podnose nadležnom </w:t>
      </w:r>
      <w:r w:rsidR="0099560F">
        <w:rPr>
          <w:rFonts w:ascii="Times New Roman" w:eastAsia="Times New Roman" w:hAnsi="Times New Roman" w:cs="Times New Roman"/>
          <w:lang w:eastAsia="hr-HR"/>
        </w:rPr>
        <w:t>u</w:t>
      </w:r>
      <w:r w:rsidRPr="00134330">
        <w:rPr>
          <w:rFonts w:ascii="Times New Roman" w:eastAsia="Times New Roman" w:hAnsi="Times New Roman" w:cs="Times New Roman"/>
          <w:lang w:eastAsia="hr-HR"/>
        </w:rPr>
        <w:t xml:space="preserve">pravnom odjelu </w:t>
      </w:r>
      <w:r w:rsidR="0099560F">
        <w:rPr>
          <w:rFonts w:ascii="Times New Roman" w:eastAsia="Times New Roman" w:hAnsi="Times New Roman" w:cs="Times New Roman"/>
          <w:lang w:eastAsia="hr-HR"/>
        </w:rPr>
        <w:t xml:space="preserve">iz članka 5. ovog Pravilnika, </w:t>
      </w:r>
      <w:r w:rsidRPr="00134330">
        <w:rPr>
          <w:rFonts w:ascii="Times New Roman" w:eastAsia="Times New Roman" w:hAnsi="Times New Roman" w:cs="Times New Roman"/>
          <w:lang w:eastAsia="hr-HR"/>
        </w:rPr>
        <w:t>u pisanom obliku, u roku od 8 dana od dana dostave pisane obavijesti o rezultatima natječaja, a odluku po prigovoru, uzimajući u obzir sve činjenice donosi Gradonačelnik Grada.</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Rok za donošenje odluke po prigovoru je osam dana od dana primitka prigovora.</w:t>
      </w:r>
    </w:p>
    <w:p w:rsidR="00127532" w:rsidRDefault="00127532" w:rsidP="00E8701D">
      <w:pPr>
        <w:spacing w:after="0" w:line="240" w:lineRule="auto"/>
        <w:jc w:val="both"/>
        <w:rPr>
          <w:rFonts w:ascii="Times New Roman" w:eastAsia="Times New Roman" w:hAnsi="Times New Roman" w:cs="Times New Roman"/>
          <w:lang w:eastAsia="hr-HR"/>
        </w:rPr>
      </w:pPr>
    </w:p>
    <w:p w:rsidR="00127532" w:rsidRPr="00134330" w:rsidRDefault="00127532"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r>
      <w:bookmarkStart w:id="5" w:name="_Toc289416066"/>
      <w:r w:rsidRPr="00134330">
        <w:rPr>
          <w:rFonts w:ascii="Times New Roman" w:eastAsia="Times New Roman" w:hAnsi="Times New Roman" w:cs="Times New Roman"/>
          <w:i/>
          <w:iCs/>
          <w:lang w:eastAsia="hr-HR"/>
        </w:rPr>
        <w:t>Sklapanje ugovora</w:t>
      </w:r>
      <w:r w:rsidRPr="00134330">
        <w:rPr>
          <w:rFonts w:ascii="Times New Roman" w:eastAsia="Times New Roman" w:hAnsi="Times New Roman" w:cs="Times New Roman"/>
          <w:i/>
          <w:lang w:eastAsia="hr-HR"/>
        </w:rPr>
        <w:t xml:space="preserve"> o financiranju programa ili projekata </w:t>
      </w:r>
      <w:bookmarkEnd w:id="5"/>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35.</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Sa svim udrugama kojima su odobrena financijska sredstva Grad će potpisati ugovor o financiranju programa ili projekata najkasnije 30 dana od dana donošenja odluke</w:t>
      </w:r>
      <w:r w:rsidR="0099560F">
        <w:rPr>
          <w:rFonts w:ascii="Times New Roman" w:eastAsia="Times New Roman" w:hAnsi="Times New Roman" w:cs="Times New Roman"/>
          <w:lang w:eastAsia="hr-HR"/>
        </w:rPr>
        <w:t xml:space="preserve"> iz članka 29. stavka 2. ovog Pravilnika</w:t>
      </w:r>
      <w:r w:rsidRPr="00134330">
        <w:rPr>
          <w:rFonts w:ascii="Times New Roman" w:eastAsia="Times New Roman" w:hAnsi="Times New Roman" w:cs="Times New Roman"/>
          <w:lang w:eastAsia="hr-HR"/>
        </w:rPr>
        <w:t>.</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U slučaju da je odobreno samo djelomično financiranje programa ili projekta, nadležni upravni odjel </w:t>
      </w:r>
      <w:r w:rsidR="0099560F">
        <w:rPr>
          <w:rFonts w:ascii="Times New Roman" w:eastAsia="Times New Roman" w:hAnsi="Times New Roman" w:cs="Times New Roman"/>
          <w:lang w:eastAsia="hr-HR"/>
        </w:rPr>
        <w:t xml:space="preserve">iz članka 5. ovog Pravilnika </w:t>
      </w:r>
      <w:r w:rsidRPr="00134330">
        <w:rPr>
          <w:rFonts w:ascii="Times New Roman" w:eastAsia="Times New Roman" w:hAnsi="Times New Roman" w:cs="Times New Roman"/>
          <w:lang w:eastAsia="hr-HR"/>
        </w:rPr>
        <w:t xml:space="preserve"> ima obvezu prethodno pregovarati o stavkama proračuna programa ili projekta i aktivnostima u opisnom dijelu programa ili projekta koje treba izmijeniti, koji postupak je potrebno  okončati prije potpisivanja ugovora. Tako izmijenjeni obrasci prijave postaju sastavni dio ugovora.</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Prilikom pregovaranja Grad će prioritet fina</w:t>
      </w:r>
      <w:r w:rsidR="006C23E0">
        <w:rPr>
          <w:rFonts w:ascii="Times New Roman" w:eastAsia="Times New Roman" w:hAnsi="Times New Roman" w:cs="Times New Roman"/>
          <w:lang w:eastAsia="hr-HR"/>
        </w:rPr>
        <w:t>nciranja staviti na aktivnosti</w:t>
      </w:r>
      <w:r w:rsidRPr="00134330">
        <w:rPr>
          <w:rFonts w:ascii="Times New Roman" w:eastAsia="Times New Roman" w:hAnsi="Times New Roman" w:cs="Times New Roman"/>
          <w:lang w:eastAsia="hr-HR"/>
        </w:rPr>
        <w:t xml:space="preserve"> koje će učinkovitije ostvariti ciljeve iz razvojnih i strateških dokumenata Grada.</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36.</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Ugovor se sastoji od </w:t>
      </w:r>
      <w:r w:rsidR="0099560F">
        <w:rPr>
          <w:rFonts w:ascii="Times New Roman" w:eastAsia="Times New Roman" w:hAnsi="Times New Roman" w:cs="Times New Roman"/>
          <w:lang w:eastAsia="hr-HR"/>
        </w:rPr>
        <w:t xml:space="preserve">općeg dijela koji mora biti isti </w:t>
      </w:r>
      <w:r w:rsidR="00404651">
        <w:rPr>
          <w:rFonts w:ascii="Times New Roman" w:eastAsia="Times New Roman" w:hAnsi="Times New Roman" w:cs="Times New Roman"/>
          <w:lang w:eastAsia="hr-HR"/>
        </w:rPr>
        <w:t xml:space="preserve">(sadrži opće uvjete) </w:t>
      </w:r>
      <w:r w:rsidRPr="00134330">
        <w:rPr>
          <w:rFonts w:ascii="Times New Roman" w:eastAsia="Times New Roman" w:hAnsi="Times New Roman" w:cs="Times New Roman"/>
          <w:lang w:eastAsia="hr-HR"/>
        </w:rPr>
        <w:t xml:space="preserve">za sve korisnike </w:t>
      </w:r>
      <w:r w:rsidR="00AE1F64">
        <w:rPr>
          <w:rFonts w:ascii="Times New Roman" w:eastAsia="Times New Roman" w:hAnsi="Times New Roman" w:cs="Times New Roman"/>
          <w:lang w:eastAsia="hr-HR"/>
        </w:rPr>
        <w:t xml:space="preserve">financiranja </w:t>
      </w:r>
      <w:r w:rsidRPr="00134330">
        <w:rPr>
          <w:rFonts w:ascii="Times New Roman" w:eastAsia="Times New Roman" w:hAnsi="Times New Roman" w:cs="Times New Roman"/>
          <w:lang w:eastAsia="hr-HR"/>
        </w:rPr>
        <w:t>u okviru jednog  natječaja, i posebnog dijela.</w:t>
      </w:r>
    </w:p>
    <w:p w:rsidR="00E8701D" w:rsidRPr="00134330" w:rsidRDefault="00E8701D" w:rsidP="00E8701D">
      <w:pPr>
        <w:spacing w:after="0" w:line="240" w:lineRule="auto"/>
        <w:jc w:val="both"/>
        <w:rPr>
          <w:rFonts w:ascii="Times New Roman" w:eastAsia="Times New Roman" w:hAnsi="Times New Roman" w:cs="Times New Roman"/>
          <w:lang w:eastAsia="hr-HR"/>
        </w:rPr>
      </w:pPr>
      <w:bookmarkStart w:id="6" w:name="_Toc289416067"/>
      <w:r w:rsidRPr="00134330">
        <w:rPr>
          <w:rFonts w:ascii="Times New Roman" w:eastAsia="Times New Roman" w:hAnsi="Times New Roman" w:cs="Times New Roman"/>
          <w:iCs/>
          <w:lang w:eastAsia="hr-HR"/>
        </w:rPr>
        <w:tab/>
      </w:r>
      <w:r w:rsidRPr="00134330">
        <w:rPr>
          <w:rFonts w:ascii="Times New Roman" w:eastAsia="Times New Roman" w:hAnsi="Times New Roman" w:cs="Times New Roman"/>
          <w:lang w:eastAsia="hr-HR"/>
        </w:rPr>
        <w:t xml:space="preserve">Općim </w:t>
      </w:r>
      <w:r w:rsidR="0099560F">
        <w:rPr>
          <w:rFonts w:ascii="Times New Roman" w:eastAsia="Times New Roman" w:hAnsi="Times New Roman" w:cs="Times New Roman"/>
          <w:lang w:eastAsia="hr-HR"/>
        </w:rPr>
        <w:t xml:space="preserve">dijelom </w:t>
      </w:r>
      <w:r w:rsidRPr="00134330">
        <w:rPr>
          <w:rFonts w:ascii="Times New Roman" w:eastAsia="Times New Roman" w:hAnsi="Times New Roman" w:cs="Times New Roman"/>
          <w:lang w:eastAsia="hr-HR"/>
        </w:rPr>
        <w:t>koji se odnos</w:t>
      </w:r>
      <w:r w:rsidR="0099560F">
        <w:rPr>
          <w:rFonts w:ascii="Times New Roman" w:eastAsia="Times New Roman" w:hAnsi="Times New Roman" w:cs="Times New Roman"/>
          <w:lang w:eastAsia="hr-HR"/>
        </w:rPr>
        <w:t>i</w:t>
      </w:r>
      <w:r w:rsidRPr="00134330">
        <w:rPr>
          <w:rFonts w:ascii="Times New Roman" w:eastAsia="Times New Roman" w:hAnsi="Times New Roman" w:cs="Times New Roman"/>
          <w:lang w:eastAsia="hr-HR"/>
        </w:rPr>
        <w:t xml:space="preserv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opravdani troškovi, plaćanje i kamata na zakašnjelo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w:t>
      </w:r>
    </w:p>
    <w:p w:rsidR="00E8701D" w:rsidRPr="00134330" w:rsidRDefault="00E8701D" w:rsidP="00E8701D">
      <w:pPr>
        <w:spacing w:after="0" w:line="240" w:lineRule="auto"/>
        <w:jc w:val="both"/>
        <w:rPr>
          <w:rFonts w:ascii="Times New Roman" w:eastAsia="Times New Roman" w:hAnsi="Times New Roman" w:cs="Times New Roman"/>
          <w:iCs/>
          <w:lang w:eastAsia="hr-HR"/>
        </w:rPr>
      </w:pPr>
      <w:r w:rsidRPr="00134330">
        <w:rPr>
          <w:rFonts w:ascii="Times New Roman" w:eastAsia="Times New Roman" w:hAnsi="Times New Roman" w:cs="Times New Roman"/>
          <w:iCs/>
          <w:lang w:eastAsia="hr-HR"/>
        </w:rPr>
        <w:tab/>
        <w:t>Posebni dio ugovora čine specifičnosti svakog ugovora kao što su ugovorne strane, naziv programa ili projekta, iznos financiranja, rokovi provedbe i slično.</w:t>
      </w:r>
    </w:p>
    <w:p w:rsidR="00E8701D" w:rsidRPr="00134330" w:rsidRDefault="00E8701D" w:rsidP="00E8701D">
      <w:pPr>
        <w:spacing w:after="0" w:line="240" w:lineRule="auto"/>
        <w:rPr>
          <w:rFonts w:ascii="Times New Roman" w:eastAsia="Times New Roman" w:hAnsi="Times New Roman" w:cs="Times New Roman"/>
          <w:i/>
          <w:iCs/>
          <w:lang w:eastAsia="hr-HR"/>
        </w:rPr>
      </w:pPr>
    </w:p>
    <w:p w:rsidR="00E8701D" w:rsidRPr="00134330" w:rsidRDefault="00E8701D" w:rsidP="00E8701D">
      <w:pPr>
        <w:spacing w:after="0" w:line="240" w:lineRule="auto"/>
        <w:jc w:val="center"/>
        <w:rPr>
          <w:rFonts w:ascii="Times New Roman" w:eastAsia="Times New Roman" w:hAnsi="Times New Roman" w:cs="Times New Roman"/>
          <w:i/>
          <w:iCs/>
          <w:lang w:eastAsia="hr-HR"/>
        </w:rPr>
      </w:pPr>
    </w:p>
    <w:p w:rsidR="00E8701D" w:rsidRPr="00134330" w:rsidRDefault="00E8701D" w:rsidP="00E8701D">
      <w:pPr>
        <w:spacing w:after="0" w:line="240" w:lineRule="auto"/>
        <w:jc w:val="center"/>
        <w:rPr>
          <w:rFonts w:ascii="Times New Roman" w:eastAsia="Times New Roman" w:hAnsi="Times New Roman" w:cs="Times New Roman"/>
          <w:i/>
          <w:iCs/>
          <w:lang w:eastAsia="hr-HR"/>
        </w:rPr>
      </w:pPr>
      <w:r w:rsidRPr="00134330">
        <w:rPr>
          <w:rFonts w:ascii="Times New Roman" w:eastAsia="Times New Roman" w:hAnsi="Times New Roman" w:cs="Times New Roman"/>
          <w:i/>
          <w:iCs/>
          <w:lang w:eastAsia="hr-HR"/>
        </w:rPr>
        <w:t>Praćenje provedbe odobrenih i financiranih programa i projekata i  vrednovanje provedenih natječaja</w:t>
      </w:r>
      <w:bookmarkEnd w:id="6"/>
    </w:p>
    <w:p w:rsidR="00E8701D" w:rsidRPr="00134330" w:rsidRDefault="00E8701D" w:rsidP="00E8701D">
      <w:pPr>
        <w:spacing w:after="0" w:line="240" w:lineRule="auto"/>
        <w:jc w:val="center"/>
        <w:rPr>
          <w:rFonts w:ascii="Times New Roman" w:eastAsia="Times New Roman" w:hAnsi="Times New Roman" w:cs="Times New Roman"/>
          <w:iCs/>
          <w:lang w:eastAsia="hr-HR"/>
        </w:rPr>
      </w:pPr>
    </w:p>
    <w:p w:rsidR="00E8701D" w:rsidRPr="00134330" w:rsidRDefault="00E8701D" w:rsidP="00E8701D">
      <w:pPr>
        <w:spacing w:after="0" w:line="240" w:lineRule="auto"/>
        <w:jc w:val="center"/>
        <w:rPr>
          <w:rFonts w:ascii="Times New Roman" w:eastAsia="Times New Roman" w:hAnsi="Times New Roman" w:cs="Times New Roman"/>
          <w:b/>
          <w:iCs/>
          <w:lang w:eastAsia="hr-HR"/>
        </w:rPr>
      </w:pPr>
      <w:r w:rsidRPr="00134330">
        <w:rPr>
          <w:rFonts w:ascii="Times New Roman" w:eastAsia="Times New Roman" w:hAnsi="Times New Roman" w:cs="Times New Roman"/>
          <w:b/>
          <w:iCs/>
          <w:lang w:eastAsia="hr-HR"/>
        </w:rPr>
        <w:t>Članak 37.</w:t>
      </w:r>
    </w:p>
    <w:p w:rsidR="00E8701D" w:rsidRPr="00134330" w:rsidRDefault="00E8701D" w:rsidP="00E8701D">
      <w:pPr>
        <w:spacing w:after="0" w:line="240" w:lineRule="auto"/>
        <w:jc w:val="center"/>
        <w:rPr>
          <w:rFonts w:ascii="Times New Roman" w:eastAsia="Times New Roman" w:hAnsi="Times New Roman" w:cs="Times New Roman"/>
          <w:b/>
          <w:iCs/>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bookmarkStart w:id="7" w:name="_Toc289415675"/>
      <w:r w:rsidRPr="00134330">
        <w:rPr>
          <w:rFonts w:ascii="Times New Roman" w:eastAsia="Times New Roman" w:hAnsi="Times New Roman" w:cs="Times New Roman"/>
          <w:lang w:eastAsia="hr-HR"/>
        </w:rPr>
        <w:t xml:space="preserve">Grad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ovom Pravilniku i drugim pozitivnim propisima. </w:t>
      </w:r>
    </w:p>
    <w:p w:rsidR="0009025B" w:rsidRPr="00404651" w:rsidRDefault="00E8701D" w:rsidP="00404651">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 Grad će vrednovati rezultate i učinke cjelokupnog javnog natječaja ili javnog poziva i planirati buduće aktivnosti u pojedinom prioritetnom području financiranja.</w:t>
      </w:r>
      <w:bookmarkEnd w:id="7"/>
    </w:p>
    <w:p w:rsidR="0099560F" w:rsidRDefault="0099560F"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38.</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bookmarkStart w:id="8" w:name="_Toc289416068"/>
      <w:r w:rsidRPr="00134330">
        <w:rPr>
          <w:rFonts w:ascii="Times New Roman" w:eastAsia="Times New Roman" w:hAnsi="Times New Roman" w:cs="Times New Roman"/>
          <w:lang w:eastAsia="hr-HR"/>
        </w:rPr>
        <w:tab/>
        <w:t xml:space="preserve">Praćenje će se vršiti na dva načina: odobravanjem opisnih i financijskih izvješća  korisnika </w:t>
      </w:r>
      <w:r w:rsidR="00AE1F64">
        <w:rPr>
          <w:rFonts w:ascii="Times New Roman" w:eastAsia="Times New Roman" w:hAnsi="Times New Roman" w:cs="Times New Roman"/>
          <w:lang w:eastAsia="hr-HR"/>
        </w:rPr>
        <w:t xml:space="preserve">financiranja </w:t>
      </w:r>
      <w:r w:rsidRPr="00134330">
        <w:rPr>
          <w:rFonts w:ascii="Times New Roman" w:eastAsia="Times New Roman" w:hAnsi="Times New Roman" w:cs="Times New Roman"/>
          <w:lang w:eastAsia="hr-HR"/>
        </w:rPr>
        <w:t xml:space="preserve"> te kontrolom “na licu mjesta”</w:t>
      </w:r>
      <w:r w:rsidRPr="00134330">
        <w:rPr>
          <w:rFonts w:ascii="Times New Roman" w:eastAsia="Times New Roman" w:hAnsi="Times New Roman" w:cs="Times New Roman"/>
          <w:color w:val="FF0000"/>
          <w:lang w:eastAsia="hr-HR"/>
        </w:rPr>
        <w:t xml:space="preserve"> </w:t>
      </w:r>
      <w:r w:rsidRPr="00134330">
        <w:rPr>
          <w:rFonts w:ascii="Times New Roman" w:eastAsia="Times New Roman" w:hAnsi="Times New Roman" w:cs="Times New Roman"/>
          <w:lang w:eastAsia="hr-HR"/>
        </w:rPr>
        <w:t xml:space="preserve">od strane službenika nadležnog </w:t>
      </w:r>
      <w:r w:rsidR="0099560F">
        <w:rPr>
          <w:rFonts w:ascii="Times New Roman" w:eastAsia="Times New Roman" w:hAnsi="Times New Roman" w:cs="Times New Roman"/>
          <w:lang w:eastAsia="hr-HR"/>
        </w:rPr>
        <w:t>u</w:t>
      </w:r>
      <w:r w:rsidRPr="00134330">
        <w:rPr>
          <w:rFonts w:ascii="Times New Roman" w:eastAsia="Times New Roman" w:hAnsi="Times New Roman" w:cs="Times New Roman"/>
          <w:lang w:eastAsia="hr-HR"/>
        </w:rPr>
        <w:t xml:space="preserve">pravnog odjela </w:t>
      </w:r>
      <w:r w:rsidR="0099560F">
        <w:rPr>
          <w:rFonts w:ascii="Times New Roman" w:eastAsia="Times New Roman" w:hAnsi="Times New Roman" w:cs="Times New Roman"/>
          <w:lang w:eastAsia="hr-HR"/>
        </w:rPr>
        <w:t>iz članka 5. ovog Pravilnika</w:t>
      </w:r>
      <w:r w:rsidRPr="00134330">
        <w:rPr>
          <w:rFonts w:ascii="Times New Roman" w:eastAsia="Times New Roman" w:hAnsi="Times New Roman" w:cs="Times New Roman"/>
          <w:lang w:eastAsia="hr-HR"/>
        </w:rPr>
        <w:t xml:space="preserve">, u dogovoru s korisnikom </w:t>
      </w:r>
      <w:r w:rsidR="00AE1F64">
        <w:rPr>
          <w:rFonts w:ascii="Times New Roman" w:eastAsia="Times New Roman" w:hAnsi="Times New Roman" w:cs="Times New Roman"/>
          <w:lang w:eastAsia="hr-HR"/>
        </w:rPr>
        <w:t>financiranja</w:t>
      </w:r>
      <w:r w:rsidRPr="00134330">
        <w:rPr>
          <w:rFonts w:ascii="Times New Roman" w:eastAsia="Times New Roman" w:hAnsi="Times New Roman" w:cs="Times New Roman"/>
          <w:lang w:eastAsia="hr-HR"/>
        </w:rPr>
        <w:t>.</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39.</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Izvješća koja je korisnik</w:t>
      </w:r>
      <w:r w:rsidR="0099560F">
        <w:rPr>
          <w:rFonts w:ascii="Times New Roman" w:eastAsia="Times New Roman" w:hAnsi="Times New Roman" w:cs="Times New Roman"/>
          <w:lang w:eastAsia="hr-HR"/>
        </w:rPr>
        <w:t xml:space="preserve"> </w:t>
      </w:r>
      <w:r w:rsidR="00AE1F64">
        <w:rPr>
          <w:rFonts w:ascii="Times New Roman" w:eastAsia="Times New Roman" w:hAnsi="Times New Roman" w:cs="Times New Roman"/>
          <w:lang w:eastAsia="hr-HR"/>
        </w:rPr>
        <w:t>financiranja</w:t>
      </w:r>
      <w:r w:rsidRPr="00134330">
        <w:rPr>
          <w:rFonts w:ascii="Times New Roman" w:eastAsia="Times New Roman" w:hAnsi="Times New Roman" w:cs="Times New Roman"/>
          <w:lang w:eastAsia="hr-HR"/>
        </w:rPr>
        <w:t xml:space="preserve"> dužan dostaviti na propisanim obrascima i u propisanim rokovima su opisno i financijsko izvješće. </w:t>
      </w:r>
    </w:p>
    <w:p w:rsidR="000C1C95" w:rsidRPr="00134330" w:rsidRDefault="000C1C95"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40.</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Izvješća </w:t>
      </w:r>
      <w:r w:rsidR="0099560F">
        <w:rPr>
          <w:rFonts w:ascii="Times New Roman" w:eastAsia="Times New Roman" w:hAnsi="Times New Roman" w:cs="Times New Roman"/>
          <w:lang w:eastAsia="hr-HR"/>
        </w:rPr>
        <w:t xml:space="preserve">iz članka 39. ovog Pravilnika </w:t>
      </w:r>
      <w:r w:rsidRPr="00134330">
        <w:rPr>
          <w:rFonts w:ascii="Times New Roman" w:eastAsia="Times New Roman" w:hAnsi="Times New Roman" w:cs="Times New Roman"/>
          <w:lang w:eastAsia="hr-HR"/>
        </w:rPr>
        <w:t>se podnose na za to definiranim obrascima.</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Uz opisna izvješća dostavljaju se popratni materijali kao što su isječci iz novina, video zapisi, fotografije i dr.</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U financijskom izvještaju navode se cjelokupni troškovi programa, projekta ili inicijative, neovisno o tome iz kojeg su izvora financirani. Obvezno se dostavljaju i dokazi o nastanku troška podmirenog iz sredstava Grada (preslici faktura, ugovora o djelu ili ugovora o autorskom honoraru s obračunima istih) te dokazi o plaćanju istih (</w:t>
      </w:r>
      <w:proofErr w:type="spellStart"/>
      <w:r w:rsidRPr="00134330">
        <w:rPr>
          <w:rFonts w:ascii="Times New Roman" w:eastAsia="Times New Roman" w:hAnsi="Times New Roman" w:cs="Times New Roman"/>
          <w:lang w:eastAsia="hr-HR"/>
        </w:rPr>
        <w:t>preslik</w:t>
      </w:r>
      <w:proofErr w:type="spellEnd"/>
      <w:r w:rsidRPr="00134330">
        <w:rPr>
          <w:rFonts w:ascii="Times New Roman" w:eastAsia="Times New Roman" w:hAnsi="Times New Roman" w:cs="Times New Roman"/>
          <w:lang w:eastAsia="hr-HR"/>
        </w:rPr>
        <w:t xml:space="preserve"> naloga o prijenosu ili izvoda sa žiro računa).</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41.</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Vrednovanje provedenog programa</w:t>
      </w:r>
      <w:bookmarkEnd w:id="8"/>
      <w:r w:rsidRPr="00134330">
        <w:rPr>
          <w:rFonts w:ascii="Times New Roman" w:eastAsia="Times New Roman" w:hAnsi="Times New Roman" w:cs="Times New Roman"/>
          <w:lang w:eastAsia="hr-HR"/>
        </w:rPr>
        <w:t xml:space="preserve"> </w:t>
      </w:r>
      <w:bookmarkStart w:id="9" w:name="_Toc289415682"/>
      <w:r w:rsidRPr="00134330">
        <w:rPr>
          <w:rFonts w:ascii="Times New Roman" w:eastAsia="Times New Roman" w:hAnsi="Times New Roman" w:cs="Times New Roman"/>
          <w:lang w:eastAsia="hr-HR"/>
        </w:rPr>
        <w:t>ili projekta u pravilu provodi i sam korisnik  financi</w:t>
      </w:r>
      <w:r w:rsidR="00AE1F64">
        <w:rPr>
          <w:rFonts w:ascii="Times New Roman" w:eastAsia="Times New Roman" w:hAnsi="Times New Roman" w:cs="Times New Roman"/>
          <w:lang w:eastAsia="hr-HR"/>
        </w:rPr>
        <w:t>ranja</w:t>
      </w:r>
      <w:r w:rsidRPr="00134330">
        <w:rPr>
          <w:rFonts w:ascii="Times New Roman" w:eastAsia="Times New Roman" w:hAnsi="Times New Roman" w:cs="Times New Roman"/>
          <w:lang w:eastAsia="hr-HR"/>
        </w:rPr>
        <w:t xml:space="preserve"> dodatnim analizama rezultata  programa ili projekta </w:t>
      </w:r>
      <w:bookmarkEnd w:id="9"/>
      <w:r w:rsidRPr="00134330">
        <w:rPr>
          <w:rFonts w:ascii="Times New Roman" w:eastAsia="Times New Roman" w:hAnsi="Times New Roman" w:cs="Times New Roman"/>
          <w:lang w:eastAsia="hr-HR"/>
        </w:rPr>
        <w:t>(</w:t>
      </w:r>
      <w:proofErr w:type="spellStart"/>
      <w:r w:rsidRPr="00134330">
        <w:rPr>
          <w:rFonts w:ascii="Times New Roman" w:eastAsia="Times New Roman" w:hAnsi="Times New Roman" w:cs="Times New Roman"/>
          <w:lang w:eastAsia="hr-HR"/>
        </w:rPr>
        <w:t>samovrednovanje</w:t>
      </w:r>
      <w:proofErr w:type="spellEnd"/>
      <w:r w:rsidRPr="00134330">
        <w:rPr>
          <w:rFonts w:ascii="Times New Roman" w:eastAsia="Times New Roman" w:hAnsi="Times New Roman" w:cs="Times New Roman"/>
          <w:lang w:eastAsia="hr-HR"/>
        </w:rPr>
        <w:t>, anketni upitnici i dr.).</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lang w:eastAsia="hr-HR"/>
        </w:rPr>
        <w:t>Zabrana dvostrukog financiranja</w:t>
      </w:r>
    </w:p>
    <w:p w:rsidR="00E8701D" w:rsidRPr="00134330" w:rsidRDefault="00E8701D" w:rsidP="00E8701D">
      <w:pPr>
        <w:spacing w:after="0" w:line="240" w:lineRule="auto"/>
        <w:jc w:val="center"/>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42.</w:t>
      </w:r>
    </w:p>
    <w:p w:rsidR="00E8701D" w:rsidRPr="00134330" w:rsidRDefault="00E8701D" w:rsidP="00E8701D">
      <w:pPr>
        <w:spacing w:after="0" w:line="240" w:lineRule="auto"/>
        <w:jc w:val="center"/>
        <w:rPr>
          <w:rFonts w:ascii="Times New Roman" w:eastAsia="Times New Roman" w:hAnsi="Times New Roman" w:cs="Times New Roman"/>
          <w:b/>
          <w:iCs/>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Bez obzira na kvalitetu predloženog programa ili projekta Grad neće dati financijska sredstva za aktivnosti koje se već financiraju iz nekog javnog izvora i po posebnim propisima - kada je u pitanju ista aktivnost, koja se provodi na istom području, u isto vrijeme i za iste korisnike</w:t>
      </w:r>
      <w:r w:rsidR="00AE1F64">
        <w:rPr>
          <w:rFonts w:ascii="Times New Roman" w:eastAsia="Times New Roman" w:hAnsi="Times New Roman" w:cs="Times New Roman"/>
          <w:lang w:eastAsia="hr-HR"/>
        </w:rPr>
        <w:t xml:space="preserve"> financiranja</w:t>
      </w:r>
      <w:r w:rsidRPr="00134330">
        <w:rPr>
          <w:rFonts w:ascii="Times New Roman" w:eastAsia="Times New Roman" w:hAnsi="Times New Roman" w:cs="Times New Roman"/>
          <w:lang w:eastAsia="hr-HR"/>
        </w:rPr>
        <w:t xml:space="preserve">, osim ako se ne radi o koordiniranom sufinanciranju iz više različitih izvora. </w:t>
      </w:r>
    </w:p>
    <w:p w:rsidR="00E8701D" w:rsidRPr="00134330" w:rsidRDefault="00E8701D" w:rsidP="00E8701D">
      <w:pPr>
        <w:spacing w:after="0" w:line="240" w:lineRule="auto"/>
        <w:jc w:val="both"/>
        <w:rPr>
          <w:rFonts w:ascii="Times New Roman" w:eastAsia="Times New Roman" w:hAnsi="Times New Roman" w:cs="Times New Roman"/>
          <w:iCs/>
          <w:lang w:eastAsia="hr-HR"/>
        </w:rPr>
      </w:pPr>
    </w:p>
    <w:p w:rsidR="00E8701D" w:rsidRPr="00134330" w:rsidRDefault="00E8701D" w:rsidP="00E8701D">
      <w:pPr>
        <w:keepNext/>
        <w:spacing w:before="240" w:after="60" w:line="240" w:lineRule="auto"/>
        <w:outlineLvl w:val="0"/>
        <w:rPr>
          <w:rFonts w:ascii="Times New Roman" w:eastAsia="Times New Roman" w:hAnsi="Times New Roman" w:cs="Times New Roman"/>
          <w:b/>
          <w:bCs/>
          <w:kern w:val="32"/>
          <w:lang w:eastAsia="x-none"/>
        </w:rPr>
      </w:pPr>
      <w:bookmarkStart w:id="10" w:name="_Toc413626201"/>
      <w:r w:rsidRPr="00134330">
        <w:rPr>
          <w:rFonts w:ascii="Times New Roman" w:eastAsia="Times New Roman" w:hAnsi="Times New Roman" w:cs="Times New Roman"/>
          <w:b/>
          <w:bCs/>
          <w:kern w:val="32"/>
          <w:lang w:eastAsia="x-none"/>
        </w:rPr>
        <w:t>V.  PRIHVATLJIVOST TROŠKOVA, MODELI FINANCIRANJA</w:t>
      </w:r>
      <w:r w:rsidR="00AF3FBB">
        <w:rPr>
          <w:rFonts w:ascii="Times New Roman" w:eastAsia="Times New Roman" w:hAnsi="Times New Roman" w:cs="Times New Roman"/>
          <w:b/>
          <w:bCs/>
          <w:kern w:val="32"/>
          <w:lang w:eastAsia="x-none"/>
        </w:rPr>
        <w:t xml:space="preserve"> </w:t>
      </w:r>
      <w:r w:rsidRPr="00134330">
        <w:rPr>
          <w:rFonts w:ascii="Times New Roman" w:eastAsia="Times New Roman" w:hAnsi="Times New Roman" w:cs="Times New Roman"/>
          <w:b/>
          <w:bCs/>
          <w:kern w:val="32"/>
          <w:lang w:eastAsia="x-none"/>
        </w:rPr>
        <w:t xml:space="preserve"> I</w:t>
      </w:r>
      <w:r w:rsidR="00AF3FBB">
        <w:rPr>
          <w:rFonts w:ascii="Times New Roman" w:eastAsia="Times New Roman" w:hAnsi="Times New Roman" w:cs="Times New Roman"/>
          <w:b/>
          <w:bCs/>
          <w:kern w:val="32"/>
          <w:lang w:eastAsia="x-none"/>
        </w:rPr>
        <w:t xml:space="preserve"> </w:t>
      </w:r>
      <w:r w:rsidRPr="00134330">
        <w:rPr>
          <w:rFonts w:ascii="Times New Roman" w:eastAsia="Times New Roman" w:hAnsi="Times New Roman" w:cs="Times New Roman"/>
          <w:b/>
          <w:bCs/>
          <w:kern w:val="32"/>
          <w:lang w:eastAsia="x-none"/>
        </w:rPr>
        <w:t xml:space="preserve"> UDIO SUFINANCIRANJA</w:t>
      </w:r>
      <w:bookmarkEnd w:id="10"/>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43.</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Odobrena financijska sredstva fina</w:t>
      </w:r>
      <w:r w:rsidR="00EB4AE5">
        <w:rPr>
          <w:rFonts w:ascii="Times New Roman" w:eastAsia="Times New Roman" w:hAnsi="Times New Roman" w:cs="Times New Roman"/>
          <w:lang w:eastAsia="hr-HR"/>
        </w:rPr>
        <w:t>n</w:t>
      </w:r>
      <w:r w:rsidRPr="00134330">
        <w:rPr>
          <w:rFonts w:ascii="Times New Roman" w:eastAsia="Times New Roman" w:hAnsi="Times New Roman" w:cs="Times New Roman"/>
          <w:lang w:eastAsia="hr-HR"/>
        </w:rPr>
        <w:t xml:space="preserve">cijske potpore korisnik </w:t>
      </w:r>
      <w:r w:rsidR="00AE1F64">
        <w:rPr>
          <w:rFonts w:ascii="Times New Roman" w:eastAsia="Times New Roman" w:hAnsi="Times New Roman" w:cs="Times New Roman"/>
          <w:lang w:eastAsia="hr-HR"/>
        </w:rPr>
        <w:t xml:space="preserve">financiranja </w:t>
      </w:r>
      <w:r w:rsidRPr="00134330">
        <w:rPr>
          <w:rFonts w:ascii="Times New Roman" w:eastAsia="Times New Roman" w:hAnsi="Times New Roman" w:cs="Times New Roman"/>
          <w:lang w:eastAsia="hr-HR"/>
        </w:rPr>
        <w:t xml:space="preserve">je dužan utrošiti isključivo za realizaciju programa/projekta/manifestacije/inicijative utvrđenog Proračunom i Ugovorom. </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Sredstva se smatraju namjenski utrošenim ako su korištena isključivo za financiranje prihvatljivih i opravdanih troškova u realizaciji programa utvrđenog ugovorom.</w:t>
      </w:r>
    </w:p>
    <w:p w:rsidR="009468A1" w:rsidRDefault="00E8701D" w:rsidP="00404651">
      <w:pPr>
        <w:spacing w:after="0" w:line="240" w:lineRule="auto"/>
        <w:ind w:firstLine="708"/>
        <w:jc w:val="both"/>
        <w:rPr>
          <w:rFonts w:ascii="Times New Roman" w:eastAsia="Times New Roman" w:hAnsi="Times New Roman" w:cs="Times New Roman"/>
          <w:i/>
          <w:lang w:eastAsia="hr-HR"/>
        </w:rPr>
      </w:pPr>
      <w:r w:rsidRPr="00134330">
        <w:rPr>
          <w:rFonts w:ascii="Times New Roman" w:eastAsia="Times New Roman" w:hAnsi="Times New Roman" w:cs="Times New Roman"/>
          <w:lang w:eastAsia="hr-HR"/>
        </w:rPr>
        <w:t xml:space="preserve">Svako odstupanje od proračuna bez odobrenja nadležnog upravnog odjela </w:t>
      </w:r>
      <w:r w:rsidR="0099560F">
        <w:rPr>
          <w:rFonts w:ascii="Times New Roman" w:eastAsia="Times New Roman" w:hAnsi="Times New Roman" w:cs="Times New Roman"/>
          <w:lang w:eastAsia="hr-HR"/>
        </w:rPr>
        <w:t xml:space="preserve">iz članka 5. ovog Pravilnika </w:t>
      </w:r>
      <w:r w:rsidRPr="00134330">
        <w:rPr>
          <w:rFonts w:ascii="Times New Roman" w:eastAsia="Times New Roman" w:hAnsi="Times New Roman" w:cs="Times New Roman"/>
          <w:lang w:eastAsia="hr-HR"/>
        </w:rPr>
        <w:t>smatrat će se nenamjenskim trošenjem sredstava.</w:t>
      </w:r>
    </w:p>
    <w:p w:rsidR="009468A1" w:rsidRDefault="009468A1" w:rsidP="00E8701D">
      <w:pPr>
        <w:spacing w:after="0" w:line="240" w:lineRule="auto"/>
        <w:jc w:val="center"/>
        <w:rPr>
          <w:rFonts w:ascii="Times New Roman" w:eastAsia="Times New Roman" w:hAnsi="Times New Roman" w:cs="Times New Roman"/>
          <w:i/>
          <w:lang w:eastAsia="hr-HR"/>
        </w:rPr>
      </w:pPr>
    </w:p>
    <w:p w:rsidR="00404651" w:rsidRDefault="00404651" w:rsidP="00E8701D">
      <w:pPr>
        <w:spacing w:after="0" w:line="240" w:lineRule="auto"/>
        <w:jc w:val="center"/>
        <w:rPr>
          <w:rFonts w:ascii="Times New Roman" w:eastAsia="Times New Roman" w:hAnsi="Times New Roman" w:cs="Times New Roman"/>
          <w:i/>
          <w:lang w:eastAsia="hr-HR"/>
        </w:rPr>
      </w:pPr>
    </w:p>
    <w:p w:rsidR="00404651" w:rsidRDefault="00404651" w:rsidP="00E8701D">
      <w:pPr>
        <w:spacing w:after="0" w:line="240" w:lineRule="auto"/>
        <w:jc w:val="center"/>
        <w:rPr>
          <w:rFonts w:ascii="Times New Roman" w:eastAsia="Times New Roman" w:hAnsi="Times New Roman" w:cs="Times New Roman"/>
          <w:i/>
          <w:lang w:eastAsia="hr-HR"/>
        </w:rPr>
      </w:pPr>
    </w:p>
    <w:p w:rsidR="00404651" w:rsidRDefault="00404651" w:rsidP="00E8701D">
      <w:pPr>
        <w:spacing w:after="0" w:line="240" w:lineRule="auto"/>
        <w:jc w:val="center"/>
        <w:rPr>
          <w:rFonts w:ascii="Times New Roman" w:eastAsia="Times New Roman" w:hAnsi="Times New Roman" w:cs="Times New Roman"/>
          <w:i/>
          <w:lang w:eastAsia="hr-HR"/>
        </w:rPr>
      </w:pPr>
    </w:p>
    <w:p w:rsidR="00404651" w:rsidRDefault="00404651" w:rsidP="00E8701D">
      <w:pPr>
        <w:spacing w:after="0" w:line="240" w:lineRule="auto"/>
        <w:jc w:val="center"/>
        <w:rPr>
          <w:rFonts w:ascii="Times New Roman" w:eastAsia="Times New Roman" w:hAnsi="Times New Roman" w:cs="Times New Roman"/>
          <w:i/>
          <w:lang w:eastAsia="hr-HR"/>
        </w:rPr>
      </w:pPr>
    </w:p>
    <w:p w:rsidR="00404651" w:rsidRDefault="00404651" w:rsidP="00E8701D">
      <w:pPr>
        <w:spacing w:after="0" w:line="240" w:lineRule="auto"/>
        <w:jc w:val="center"/>
        <w:rPr>
          <w:rFonts w:ascii="Times New Roman" w:eastAsia="Times New Roman" w:hAnsi="Times New Roman" w:cs="Times New Roman"/>
          <w:i/>
          <w:lang w:eastAsia="hr-HR"/>
        </w:rPr>
      </w:pPr>
    </w:p>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lang w:eastAsia="hr-HR"/>
        </w:rPr>
        <w:lastRenderedPageBreak/>
        <w:t>Prihvatljivi troškovi</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44.</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Prihvatljivi troškovi</w:t>
      </w:r>
      <w:r w:rsidR="0099560F">
        <w:rPr>
          <w:rFonts w:ascii="Times New Roman" w:eastAsia="Times New Roman" w:hAnsi="Times New Roman" w:cs="Times New Roman"/>
          <w:lang w:eastAsia="hr-HR"/>
        </w:rPr>
        <w:t xml:space="preserve">, u smislu ovog Pravilnika, </w:t>
      </w:r>
      <w:r w:rsidRPr="00134330">
        <w:rPr>
          <w:rFonts w:ascii="Times New Roman" w:eastAsia="Times New Roman" w:hAnsi="Times New Roman" w:cs="Times New Roman"/>
          <w:lang w:eastAsia="hr-HR"/>
        </w:rPr>
        <w:t xml:space="preserve"> su troškovi koje je imao korisnik</w:t>
      </w:r>
      <w:r w:rsidR="00AE1F64">
        <w:rPr>
          <w:rFonts w:ascii="Times New Roman" w:eastAsia="Times New Roman" w:hAnsi="Times New Roman" w:cs="Times New Roman"/>
          <w:lang w:eastAsia="hr-HR"/>
        </w:rPr>
        <w:t xml:space="preserve"> financiranja</w:t>
      </w:r>
      <w:r w:rsidRPr="00134330">
        <w:rPr>
          <w:rFonts w:ascii="Times New Roman" w:eastAsia="Times New Roman" w:hAnsi="Times New Roman" w:cs="Times New Roman"/>
          <w:lang w:eastAsia="hr-HR"/>
        </w:rPr>
        <w:t>, a koji ispunjavaju sve sljedeće kriterije:</w:t>
      </w:r>
    </w:p>
    <w:p w:rsidR="00E8701D" w:rsidRPr="00134330" w:rsidRDefault="00E8701D" w:rsidP="00E8701D">
      <w:pPr>
        <w:numPr>
          <w:ilvl w:val="0"/>
          <w:numId w:val="11"/>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8701D" w:rsidRPr="00134330" w:rsidRDefault="00E8701D" w:rsidP="00E8701D">
      <w:pPr>
        <w:numPr>
          <w:ilvl w:val="0"/>
          <w:numId w:val="11"/>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moraju biti navedeni u ukupnom predviđenom proračunu projekta ili programa,</w:t>
      </w:r>
    </w:p>
    <w:p w:rsidR="00E8701D" w:rsidRPr="00134330" w:rsidRDefault="00E8701D" w:rsidP="00E8701D">
      <w:pPr>
        <w:numPr>
          <w:ilvl w:val="0"/>
          <w:numId w:val="11"/>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nužni su za provođenje programa ili projekta koji je predmetom dodjele financijskih sredstava,</w:t>
      </w:r>
    </w:p>
    <w:p w:rsidR="00E8701D" w:rsidRPr="00134330" w:rsidRDefault="00E8701D" w:rsidP="00E8701D">
      <w:pPr>
        <w:numPr>
          <w:ilvl w:val="0"/>
          <w:numId w:val="11"/>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mogu biti identificirani i provjereni i koji su računovodstveno evidentirani kod korisnika financiranja prema važećim propisima o računovodstvu neprofitnih organizacija,</w:t>
      </w:r>
    </w:p>
    <w:p w:rsidR="00E8701D" w:rsidRPr="00134330" w:rsidRDefault="00E8701D" w:rsidP="00E8701D">
      <w:pPr>
        <w:numPr>
          <w:ilvl w:val="0"/>
          <w:numId w:val="11"/>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trebaju biti umjereni, opravdani i usuglašeni sa zahtjevima racionalnog financijskog upravljanja, osobito u odnosu na štedljivost i učinkovitost.</w:t>
      </w:r>
    </w:p>
    <w:p w:rsidR="000C1C95" w:rsidRDefault="000C1C95"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45.</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U skladu s </w:t>
      </w:r>
      <w:r w:rsidR="0099560F">
        <w:rPr>
          <w:rFonts w:ascii="Times New Roman" w:eastAsia="Times New Roman" w:hAnsi="Times New Roman" w:cs="Times New Roman"/>
          <w:lang w:eastAsia="hr-HR"/>
        </w:rPr>
        <w:t xml:space="preserve">prihvatljivim </w:t>
      </w:r>
      <w:r w:rsidRPr="00134330">
        <w:rPr>
          <w:rFonts w:ascii="Times New Roman" w:eastAsia="Times New Roman" w:hAnsi="Times New Roman" w:cs="Times New Roman"/>
          <w:lang w:eastAsia="hr-HR"/>
        </w:rPr>
        <w:t>troškovima iz članka</w:t>
      </w:r>
      <w:r w:rsidR="009468A1">
        <w:rPr>
          <w:rFonts w:ascii="Times New Roman" w:eastAsia="Times New Roman" w:hAnsi="Times New Roman" w:cs="Times New Roman"/>
          <w:lang w:eastAsia="hr-HR"/>
        </w:rPr>
        <w:t xml:space="preserve"> 44. ovog Pravilnika</w:t>
      </w:r>
      <w:r w:rsidRPr="00134330">
        <w:rPr>
          <w:rFonts w:ascii="Times New Roman" w:eastAsia="Times New Roman" w:hAnsi="Times New Roman" w:cs="Times New Roman"/>
          <w:lang w:eastAsia="hr-HR"/>
        </w:rPr>
        <w:t xml:space="preserve"> i kada je to relevantno za poštivanje propisa o javnoj nabavi,  opravdanim se smatraju slijedeći izravni troškovi udruge i njezinih partnera:</w:t>
      </w:r>
    </w:p>
    <w:p w:rsidR="00E8701D" w:rsidRPr="00134330" w:rsidRDefault="00E8701D" w:rsidP="00E8701D">
      <w:pPr>
        <w:numPr>
          <w:ilvl w:val="0"/>
          <w:numId w:val="12"/>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troškovi zaposlenika angažiranih na programu ili projektu koji odgovaraju stvarnim izdacima za plaće te porezima i doprinosima iz plaće i drugim troškovima vezanim uz plaću, sukladno odredbama ovog Pravilnika i Uredbe;</w:t>
      </w:r>
    </w:p>
    <w:p w:rsidR="00E8701D" w:rsidRPr="00134330" w:rsidRDefault="00E8701D" w:rsidP="00E8701D">
      <w:pPr>
        <w:numPr>
          <w:ilvl w:val="0"/>
          <w:numId w:val="12"/>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putni troškovi i troškovi dnevnica za zaposlenike i druge osobe koje sudjeluju u projektu ili programu, pod uvjetom da su u skladu s pravilima o visini iznosa za takve naknade za korisnike koji se financiraju iz sredstava državnog proračuna;</w:t>
      </w:r>
    </w:p>
    <w:p w:rsidR="00E8701D" w:rsidRPr="00134330" w:rsidRDefault="00E8701D" w:rsidP="00E8701D">
      <w:pPr>
        <w:numPr>
          <w:ilvl w:val="0"/>
          <w:numId w:val="12"/>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troškovi kupnje ili iznajmljivanja opreme i materijala (novih ili rabljenih)  namijenjenih  isključivo za program ili projekt, te troškovi usluga pod uvjetom da su u skladu s tržišnim cijenama;</w:t>
      </w:r>
    </w:p>
    <w:p w:rsidR="00E8701D" w:rsidRPr="00134330" w:rsidRDefault="00E8701D" w:rsidP="00E8701D">
      <w:pPr>
        <w:numPr>
          <w:ilvl w:val="0"/>
          <w:numId w:val="12"/>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troškovi potrošne robe;</w:t>
      </w:r>
    </w:p>
    <w:p w:rsidR="00E8701D" w:rsidRPr="00134330" w:rsidRDefault="00E8701D" w:rsidP="00E8701D">
      <w:pPr>
        <w:numPr>
          <w:ilvl w:val="0"/>
          <w:numId w:val="12"/>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troškovi podugovaranja;</w:t>
      </w:r>
    </w:p>
    <w:p w:rsidR="00E8701D" w:rsidRPr="00134330" w:rsidRDefault="00E8701D" w:rsidP="00E8701D">
      <w:pPr>
        <w:numPr>
          <w:ilvl w:val="0"/>
          <w:numId w:val="12"/>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troškovi koji izravno proistječu iz zahtjeva ugovora uključujući troškove financijskih usluga (informiranje, vrednovanje konkretno povezano s projektom, revizija, umnožavanje, osiguranje, itd.).</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9468A1" w:rsidRDefault="00E8701D" w:rsidP="00E8701D">
      <w:pPr>
        <w:spacing w:after="0" w:line="240" w:lineRule="auto"/>
        <w:jc w:val="center"/>
        <w:rPr>
          <w:rFonts w:ascii="Times New Roman" w:eastAsia="Times New Roman" w:hAnsi="Times New Roman" w:cs="Times New Roman"/>
          <w:b/>
          <w:lang w:eastAsia="hr-HR"/>
        </w:rPr>
      </w:pPr>
      <w:r w:rsidRPr="009468A1">
        <w:rPr>
          <w:rFonts w:ascii="Times New Roman" w:eastAsia="Times New Roman" w:hAnsi="Times New Roman" w:cs="Times New Roman"/>
          <w:b/>
          <w:lang w:eastAsia="hr-HR"/>
        </w:rPr>
        <w:t>Članak 46.</w:t>
      </w:r>
    </w:p>
    <w:p w:rsidR="00E8701D" w:rsidRPr="009468A1" w:rsidRDefault="00E8701D" w:rsidP="00E8701D">
      <w:pPr>
        <w:spacing w:after="0" w:line="240" w:lineRule="auto"/>
        <w:jc w:val="center"/>
        <w:rPr>
          <w:rFonts w:ascii="Times New Roman" w:eastAsia="Times New Roman" w:hAnsi="Times New Roman" w:cs="Times New Roman"/>
          <w:b/>
          <w:lang w:eastAsia="hr-HR"/>
        </w:rPr>
      </w:pPr>
    </w:p>
    <w:p w:rsidR="00E8701D" w:rsidRPr="009468A1" w:rsidRDefault="00E8701D" w:rsidP="00E8701D">
      <w:pPr>
        <w:spacing w:after="0" w:line="240" w:lineRule="auto"/>
        <w:ind w:firstLine="708"/>
        <w:contextualSpacing/>
        <w:jc w:val="both"/>
        <w:rPr>
          <w:rFonts w:ascii="Times New Roman" w:eastAsia="Times New Roman" w:hAnsi="Times New Roman" w:cs="Times New Roman"/>
          <w:lang w:eastAsia="hr-HR"/>
        </w:rPr>
      </w:pPr>
      <w:r w:rsidRPr="009468A1">
        <w:rPr>
          <w:rFonts w:ascii="Times New Roman" w:eastAsia="Times New Roman" w:hAnsi="Times New Roman" w:cs="Times New Roman"/>
          <w:lang w:eastAsia="hr-HR"/>
        </w:rPr>
        <w:t xml:space="preserve">Osim izravnih, korisniku </w:t>
      </w:r>
      <w:r w:rsidR="00AE1F64">
        <w:rPr>
          <w:rFonts w:ascii="Times New Roman" w:eastAsia="Times New Roman" w:hAnsi="Times New Roman" w:cs="Times New Roman"/>
          <w:lang w:eastAsia="hr-HR"/>
        </w:rPr>
        <w:t>financiranja</w:t>
      </w:r>
      <w:r w:rsidRPr="009468A1">
        <w:rPr>
          <w:rFonts w:ascii="Times New Roman" w:eastAsia="Times New Roman" w:hAnsi="Times New Roman" w:cs="Times New Roman"/>
          <w:lang w:eastAsia="hr-HR"/>
        </w:rPr>
        <w:t xml:space="preserve"> se može odobriti i pokrivanje dijela neizravnih troškova kao što su: energija, voda, uredski materijal, sitan inventar, telefon, pošta i drugi indirektni troškovi koji nisu povezani s provedbom programa, u maksimalnom iznosu do 25% ukupnog odobrenog iznosa financiranja iz proračuna Grada.</w:t>
      </w:r>
    </w:p>
    <w:p w:rsidR="00E8701D" w:rsidRPr="00134330" w:rsidRDefault="00E8701D" w:rsidP="00E8701D">
      <w:pPr>
        <w:spacing w:after="0" w:line="240" w:lineRule="auto"/>
        <w:contextualSpacing/>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lang w:eastAsia="hr-HR"/>
        </w:rPr>
        <w:t>Vrijednost volonterskog rada i doprinosa u naravi</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47.</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99560F"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Doprinosi u naravi, koji se moraju posebno navesti u proračunu programa ili projekta, </w:t>
      </w:r>
      <w:r w:rsidR="0009025B">
        <w:rPr>
          <w:rFonts w:ascii="Times New Roman" w:eastAsia="Times New Roman" w:hAnsi="Times New Roman" w:cs="Times New Roman"/>
          <w:lang w:eastAsia="hr-HR"/>
        </w:rPr>
        <w:t xml:space="preserve">u smislu ovog Pravilnika, nisu stvarni izdaci </w:t>
      </w:r>
      <w:r w:rsidRPr="00134330">
        <w:rPr>
          <w:rFonts w:ascii="Times New Roman" w:eastAsia="Times New Roman" w:hAnsi="Times New Roman" w:cs="Times New Roman"/>
          <w:lang w:eastAsia="hr-HR"/>
        </w:rPr>
        <w:t xml:space="preserve">i nisu opravdani troškovi. </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lastRenderedPageBreak/>
        <w:t xml:space="preserve">Ukoliko drugačije nije navedeno u ugovoru o dodjeli financijskih sredstava, doprinosi u naravi ne mogu se tretirati kao sufinanciranje od strane udruge.  </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Troškovi zaposlenika koji rade na projektu ili programu ne predstavljaju doprinos u naravi i mogu se smatrati kao sufinanciranje u proračunu projekta ili programa kada ih plaća korisnik </w:t>
      </w:r>
      <w:r w:rsidR="00AE1F64">
        <w:rPr>
          <w:rFonts w:ascii="Times New Roman" w:eastAsia="Times New Roman" w:hAnsi="Times New Roman" w:cs="Times New Roman"/>
          <w:lang w:eastAsia="hr-HR"/>
        </w:rPr>
        <w:t xml:space="preserve">financiranja </w:t>
      </w:r>
      <w:r w:rsidRPr="00134330">
        <w:rPr>
          <w:rFonts w:ascii="Times New Roman" w:eastAsia="Times New Roman" w:hAnsi="Times New Roman" w:cs="Times New Roman"/>
          <w:lang w:eastAsia="hr-HR"/>
        </w:rPr>
        <w:t>ili njegovi partneri</w:t>
      </w:r>
      <w:r w:rsidR="009468A1">
        <w:rPr>
          <w:rFonts w:ascii="Times New Roman" w:eastAsia="Times New Roman" w:hAnsi="Times New Roman" w:cs="Times New Roman"/>
          <w:lang w:eastAsia="hr-HR"/>
        </w:rPr>
        <w:t>.</w:t>
      </w:r>
    </w:p>
    <w:p w:rsidR="00E8701D" w:rsidRDefault="00E8701D" w:rsidP="00E8701D">
      <w:pPr>
        <w:spacing w:after="0" w:line="240" w:lineRule="auto"/>
        <w:jc w:val="both"/>
        <w:rPr>
          <w:rFonts w:ascii="Times New Roman" w:eastAsia="Times New Roman" w:hAnsi="Times New Roman" w:cs="Times New Roman"/>
          <w:lang w:eastAsia="hr-HR"/>
        </w:rPr>
      </w:pPr>
    </w:p>
    <w:p w:rsidR="0009025B" w:rsidRPr="00134330" w:rsidRDefault="0009025B"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48.</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9468A1" w:rsidP="00E8701D">
      <w:pPr>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Ako </w:t>
      </w:r>
      <w:r w:rsidR="00E8701D" w:rsidRPr="00134330">
        <w:rPr>
          <w:rFonts w:ascii="Times New Roman" w:eastAsia="Times New Roman" w:hAnsi="Times New Roman" w:cs="Times New Roman"/>
          <w:lang w:eastAsia="hr-HR"/>
        </w:rPr>
        <w:t xml:space="preserve">se tako utvrdi uvjetima natječaja i ugovorom, doprinos rada volontera može biti priznat kao oblik sufinanciranja. </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lang w:eastAsia="hr-HR"/>
        </w:rPr>
        <w:t>Neprihvatljivi troškovi</w:t>
      </w:r>
    </w:p>
    <w:p w:rsidR="00E8701D" w:rsidRPr="00134330" w:rsidRDefault="00E8701D" w:rsidP="00E8701D">
      <w:pPr>
        <w:spacing w:after="0" w:line="240" w:lineRule="auto"/>
        <w:jc w:val="center"/>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49.</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Neprihvatljivi troškovi projekta ili programa</w:t>
      </w:r>
      <w:r w:rsidR="0099560F">
        <w:rPr>
          <w:rFonts w:ascii="Times New Roman" w:eastAsia="Times New Roman" w:hAnsi="Times New Roman" w:cs="Times New Roman"/>
          <w:lang w:eastAsia="hr-HR"/>
        </w:rPr>
        <w:t>, u smislu ovog Pravilnika</w:t>
      </w:r>
      <w:r w:rsidR="0009025B">
        <w:rPr>
          <w:rFonts w:ascii="Times New Roman" w:eastAsia="Times New Roman" w:hAnsi="Times New Roman" w:cs="Times New Roman"/>
          <w:lang w:eastAsia="hr-HR"/>
        </w:rPr>
        <w:t>,</w:t>
      </w:r>
      <w:r w:rsidR="0099560F">
        <w:rPr>
          <w:rFonts w:ascii="Times New Roman" w:eastAsia="Times New Roman" w:hAnsi="Times New Roman" w:cs="Times New Roman"/>
          <w:lang w:eastAsia="hr-HR"/>
        </w:rPr>
        <w:t xml:space="preserve"> su</w:t>
      </w:r>
      <w:r w:rsidRPr="00134330">
        <w:rPr>
          <w:rFonts w:ascii="Times New Roman" w:eastAsia="Times New Roman" w:hAnsi="Times New Roman" w:cs="Times New Roman"/>
          <w:lang w:eastAsia="hr-HR"/>
        </w:rPr>
        <w:t>:</w:t>
      </w:r>
    </w:p>
    <w:p w:rsidR="00E8701D" w:rsidRPr="00134330" w:rsidRDefault="00E8701D" w:rsidP="00E8701D">
      <w:pPr>
        <w:numPr>
          <w:ilvl w:val="0"/>
          <w:numId w:val="13"/>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dugovi i stavke za pokrivanje gubitaka ili dugova;</w:t>
      </w:r>
    </w:p>
    <w:p w:rsidR="00E8701D" w:rsidRPr="00134330" w:rsidRDefault="00E8701D" w:rsidP="00E8701D">
      <w:pPr>
        <w:numPr>
          <w:ilvl w:val="0"/>
          <w:numId w:val="13"/>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dospjele kamate;</w:t>
      </w:r>
    </w:p>
    <w:p w:rsidR="00E8701D" w:rsidRPr="00134330" w:rsidRDefault="00E8701D" w:rsidP="00E8701D">
      <w:pPr>
        <w:numPr>
          <w:ilvl w:val="0"/>
          <w:numId w:val="13"/>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stavke koje se već financiraju iz javnih izvora;</w:t>
      </w:r>
    </w:p>
    <w:p w:rsidR="00E8701D" w:rsidRPr="00134330" w:rsidRDefault="00E8701D" w:rsidP="00E8701D">
      <w:pPr>
        <w:numPr>
          <w:ilvl w:val="0"/>
          <w:numId w:val="13"/>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kupovina zemljišta ili građevina, osim kada je to nužno za izravno provođenje projekta/programa, kada se vlasništvo mora prenijeti na udrugu i/ili partnere najkasnije po završetku projekta/programa;</w:t>
      </w:r>
    </w:p>
    <w:p w:rsidR="00E8701D" w:rsidRPr="00134330" w:rsidRDefault="00E8701D" w:rsidP="00E8701D">
      <w:pPr>
        <w:numPr>
          <w:ilvl w:val="0"/>
          <w:numId w:val="13"/>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gubitci na tečajnim razlikama;</w:t>
      </w:r>
    </w:p>
    <w:p w:rsidR="00E8701D" w:rsidRPr="00134330" w:rsidRDefault="00E8701D" w:rsidP="00E8701D">
      <w:pPr>
        <w:numPr>
          <w:ilvl w:val="0"/>
          <w:numId w:val="13"/>
        </w:num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zajmovi trećim stranama;</w:t>
      </w:r>
    </w:p>
    <w:p w:rsidR="00E8701D" w:rsidRPr="00134330" w:rsidRDefault="00E8701D" w:rsidP="00E8701D">
      <w:pPr>
        <w:numPr>
          <w:ilvl w:val="0"/>
          <w:numId w:val="13"/>
        </w:numPr>
        <w:spacing w:after="0" w:line="240" w:lineRule="auto"/>
        <w:contextualSpacing/>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troškovi reprezentacije, hrane i alkoholnih pića (osim u iznimnim slučajevima kada se kroz pregovaranje s nadležnim upravnim odjelom Grada dio tih troškova može priznati kao prihvatljiv trošak);</w:t>
      </w:r>
    </w:p>
    <w:p w:rsidR="00E8701D" w:rsidRPr="00134330" w:rsidRDefault="00E8701D" w:rsidP="00E8701D">
      <w:pPr>
        <w:numPr>
          <w:ilvl w:val="0"/>
          <w:numId w:val="13"/>
        </w:numPr>
        <w:spacing w:after="0" w:line="240" w:lineRule="auto"/>
        <w:contextualSpacing/>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troškovi smještaja (osim u slučaju višednevnih i međunarodnih programa ili u iznimnim slučajevima kada se kroz pregovaranje s nadležnim upravnim odjelom Grada dio tih troškova može priznati kao prihvatljiv trošak),</w:t>
      </w:r>
    </w:p>
    <w:p w:rsidR="00E8701D" w:rsidRPr="00134330" w:rsidRDefault="00E8701D" w:rsidP="00E8701D">
      <w:pPr>
        <w:spacing w:after="0" w:line="240" w:lineRule="auto"/>
        <w:jc w:val="both"/>
        <w:rPr>
          <w:rFonts w:ascii="Times New Roman" w:eastAsia="Times New Roman" w:hAnsi="Times New Roman" w:cs="Times New Roman"/>
          <w:i/>
          <w:lang w:eastAsia="hr-HR"/>
        </w:rPr>
      </w:pPr>
    </w:p>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lang w:eastAsia="hr-HR"/>
        </w:rPr>
        <w:t>Modeli plaćanja</w:t>
      </w:r>
    </w:p>
    <w:p w:rsidR="00E8701D" w:rsidRPr="00134330" w:rsidRDefault="00E8701D" w:rsidP="00E8701D">
      <w:pPr>
        <w:spacing w:after="0" w:line="240" w:lineRule="auto"/>
        <w:jc w:val="center"/>
        <w:rPr>
          <w:rFonts w:ascii="Times New Roman" w:eastAsia="Times New Roman" w:hAnsi="Times New Roman" w:cs="Times New Roman"/>
          <w:lang w:eastAsia="hr-HR"/>
        </w:rPr>
      </w:pPr>
    </w:p>
    <w:p w:rsidR="00E8701D"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50.</w:t>
      </w:r>
    </w:p>
    <w:p w:rsidR="00AF3FBB" w:rsidRPr="00134330" w:rsidRDefault="00AF3FBB"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Grad će svakim pojedinačnim natječajem definirati model, odnosno načine i postupke plaćanja, sukladno odredbama Uredbe i ovog Pravilnika.</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U slučaju da Gradu niti jedan od Uredbom predviđenih modela plaćanja ne bude prihvatljiv, može utvrditi i drugačiji model plaćanja, koji u oba primjera mora biti istaknut u javnom pozivu ili natječaju.</w:t>
      </w:r>
    </w:p>
    <w:p w:rsidR="00E8701D" w:rsidRPr="00134330" w:rsidRDefault="00E8701D" w:rsidP="00E8701D">
      <w:pPr>
        <w:spacing w:after="0" w:line="240" w:lineRule="auto"/>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lang w:eastAsia="hr-HR"/>
        </w:rPr>
        <w:t>Udio sufinanciranja programa ili projekta</w:t>
      </w:r>
    </w:p>
    <w:p w:rsidR="00E8701D" w:rsidRPr="00134330" w:rsidRDefault="00E8701D" w:rsidP="00E8701D">
      <w:pPr>
        <w:spacing w:after="0" w:line="240" w:lineRule="auto"/>
        <w:jc w:val="center"/>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51.</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9468A1" w:rsidRDefault="00E8701D" w:rsidP="00E8701D">
      <w:pPr>
        <w:spacing w:after="0" w:line="240" w:lineRule="auto"/>
        <w:contextualSpacing/>
        <w:jc w:val="both"/>
        <w:rPr>
          <w:rFonts w:ascii="Times New Roman" w:eastAsia="Times New Roman" w:hAnsi="Times New Roman" w:cs="Times New Roman"/>
          <w:b/>
          <w:bCs/>
          <w:kern w:val="32"/>
          <w:lang w:eastAsia="x-none"/>
        </w:rPr>
      </w:pPr>
      <w:r w:rsidRPr="00134330">
        <w:rPr>
          <w:rFonts w:ascii="Times New Roman" w:eastAsia="Times New Roman" w:hAnsi="Times New Roman" w:cs="Times New Roman"/>
          <w:lang w:eastAsia="hr-HR"/>
        </w:rPr>
        <w:tab/>
        <w:t>Grad će svakim pojedinačnim natječajem definirati obvezu i minimalni postotak sufinanciranja provedbe projekta ili programa od strane korisnika financiranja.</w:t>
      </w:r>
    </w:p>
    <w:p w:rsidR="009468A1" w:rsidRDefault="009468A1" w:rsidP="004436BA">
      <w:pPr>
        <w:spacing w:after="0" w:line="240" w:lineRule="auto"/>
        <w:contextualSpacing/>
        <w:jc w:val="both"/>
        <w:rPr>
          <w:rFonts w:ascii="Times New Roman" w:eastAsia="Times New Roman" w:hAnsi="Times New Roman" w:cs="Times New Roman"/>
          <w:b/>
          <w:bCs/>
          <w:kern w:val="32"/>
          <w:lang w:eastAsia="x-none"/>
        </w:rPr>
      </w:pPr>
      <w:bookmarkStart w:id="11" w:name="_Toc413626202"/>
    </w:p>
    <w:p w:rsidR="00404651" w:rsidRDefault="00404651" w:rsidP="004436BA">
      <w:pPr>
        <w:spacing w:after="0" w:line="240" w:lineRule="auto"/>
        <w:contextualSpacing/>
        <w:jc w:val="both"/>
        <w:rPr>
          <w:rFonts w:ascii="Times New Roman" w:eastAsia="Times New Roman" w:hAnsi="Times New Roman" w:cs="Times New Roman"/>
          <w:b/>
          <w:bCs/>
          <w:kern w:val="32"/>
          <w:lang w:eastAsia="x-none"/>
        </w:rPr>
      </w:pPr>
    </w:p>
    <w:p w:rsidR="00404651" w:rsidRDefault="00404651" w:rsidP="004436BA">
      <w:pPr>
        <w:spacing w:after="0" w:line="240" w:lineRule="auto"/>
        <w:contextualSpacing/>
        <w:jc w:val="both"/>
        <w:rPr>
          <w:rFonts w:ascii="Times New Roman" w:eastAsia="Times New Roman" w:hAnsi="Times New Roman" w:cs="Times New Roman"/>
          <w:b/>
          <w:bCs/>
          <w:kern w:val="32"/>
          <w:lang w:eastAsia="x-none"/>
        </w:rPr>
      </w:pPr>
    </w:p>
    <w:p w:rsidR="00404651" w:rsidRDefault="00404651" w:rsidP="004436BA">
      <w:pPr>
        <w:spacing w:after="0" w:line="240" w:lineRule="auto"/>
        <w:contextualSpacing/>
        <w:jc w:val="both"/>
        <w:rPr>
          <w:rFonts w:ascii="Times New Roman" w:eastAsia="Times New Roman" w:hAnsi="Times New Roman" w:cs="Times New Roman"/>
          <w:b/>
          <w:bCs/>
          <w:kern w:val="32"/>
          <w:lang w:eastAsia="x-none"/>
        </w:rPr>
      </w:pPr>
    </w:p>
    <w:p w:rsidR="00E8701D" w:rsidRPr="00134330" w:rsidRDefault="00E8701D" w:rsidP="00E8701D">
      <w:pPr>
        <w:keepNext/>
        <w:spacing w:before="240" w:after="60" w:line="240" w:lineRule="auto"/>
        <w:outlineLvl w:val="0"/>
        <w:rPr>
          <w:rFonts w:ascii="Times New Roman" w:eastAsia="Times New Roman" w:hAnsi="Times New Roman" w:cs="Times New Roman"/>
          <w:b/>
          <w:bCs/>
          <w:kern w:val="32"/>
          <w:lang w:eastAsia="x-none"/>
        </w:rPr>
      </w:pPr>
      <w:r w:rsidRPr="00134330">
        <w:rPr>
          <w:rFonts w:ascii="Times New Roman" w:eastAsia="Times New Roman" w:hAnsi="Times New Roman" w:cs="Times New Roman"/>
          <w:b/>
          <w:bCs/>
          <w:kern w:val="32"/>
          <w:lang w:eastAsia="x-none"/>
        </w:rPr>
        <w:lastRenderedPageBreak/>
        <w:t xml:space="preserve">VI. VRIJEME TRAJANJA FINANCIRANJA </w:t>
      </w:r>
      <w:bookmarkEnd w:id="11"/>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52.</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Sva financijska sredstva koj</w:t>
      </w:r>
      <w:r w:rsidR="00655773">
        <w:rPr>
          <w:rFonts w:ascii="Times New Roman" w:eastAsia="Times New Roman" w:hAnsi="Times New Roman" w:cs="Times New Roman"/>
          <w:lang w:eastAsia="hr-HR"/>
        </w:rPr>
        <w:t>a</w:t>
      </w:r>
      <w:r w:rsidRPr="00134330">
        <w:rPr>
          <w:rFonts w:ascii="Times New Roman" w:eastAsia="Times New Roman" w:hAnsi="Times New Roman" w:cs="Times New Roman"/>
          <w:lang w:eastAsia="hr-HR"/>
        </w:rPr>
        <w:t xml:space="preserve"> Grad dodjel</w:t>
      </w:r>
      <w:r w:rsidR="00EB4AE5">
        <w:rPr>
          <w:rFonts w:ascii="Times New Roman" w:eastAsia="Times New Roman" w:hAnsi="Times New Roman" w:cs="Times New Roman"/>
          <w:lang w:eastAsia="hr-HR"/>
        </w:rPr>
        <w:t>j</w:t>
      </w:r>
      <w:r w:rsidRPr="00134330">
        <w:rPr>
          <w:rFonts w:ascii="Times New Roman" w:eastAsia="Times New Roman" w:hAnsi="Times New Roman" w:cs="Times New Roman"/>
          <w:lang w:eastAsia="hr-HR"/>
        </w:rPr>
        <w:t xml:space="preserve">uje putem natječaja odnose se, u pravilu, na aktivnosti koje će se provoditi u kalendarskoj godini za koju se raspisuju, osim  višegodišnjeg financiranja koje se odobrava na rok do četiri (4) godine, što će se definirati samim natječajem. </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Višegodišnje financiranje iz stavka 1. ovog članka ugovara se na godišnjoj razini, s propisanim programskim i financijskim vrednovanjem korištenja financijske potpore Grada u prethodnom vremenskom razdoblju.</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 Korisnici </w:t>
      </w:r>
      <w:r w:rsidR="00AE1F64">
        <w:rPr>
          <w:rFonts w:ascii="Times New Roman" w:eastAsia="Times New Roman" w:hAnsi="Times New Roman" w:cs="Times New Roman"/>
          <w:lang w:eastAsia="hr-HR"/>
        </w:rPr>
        <w:t xml:space="preserve">financiranja </w:t>
      </w:r>
      <w:r w:rsidRPr="00134330">
        <w:rPr>
          <w:rFonts w:ascii="Times New Roman" w:eastAsia="Times New Roman" w:hAnsi="Times New Roman" w:cs="Times New Roman"/>
          <w:lang w:eastAsia="hr-HR"/>
        </w:rPr>
        <w:t xml:space="preserve">kojima Grad odobri višegodišnja financijska sredstva iz stavka 1. ovog članka mogu tu istu vrstu potpore zatražiti i ostvariti tek kad istekne  prethodna višegodišnja potpora Grada. </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Nastavak financiranja višegodišnjih programa i iznos potpore u narednoj godini ovisi o rezultatima praćenja i vrednovanja aktivnosti realiziranih u okviru tog programa u tekućoj godini, o čemu odluku donosi pročelnik nadležnog Upravnog odjela, sukladno podnesenim izvješćima, a u skladu s odredbama Uredbe i ovog Pravilnika.</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 Grad će poticati korisnike višegodišnjeg financiranja na izradu programa samofinanciranja koji će omogućiti njihovu održivost i razvoj.</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53.</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Korisnici višegodišnjeg financiranja Grada mogu se u razdoblju trajanja financiranja javiti na druge natječaje i pozive Grada isključivo kroz predlaganje drugih projekata, inicijativa i manifestacija u tom i ostalim programskim područjima.</w:t>
      </w:r>
    </w:p>
    <w:p w:rsidR="00E8701D" w:rsidRPr="00134330" w:rsidRDefault="00E8701D" w:rsidP="00E8701D">
      <w:pPr>
        <w:spacing w:after="0" w:line="240" w:lineRule="auto"/>
        <w:jc w:val="both"/>
        <w:rPr>
          <w:rFonts w:ascii="Times New Roman" w:eastAsia="Times New Roman" w:hAnsi="Times New Roman" w:cs="Times New Roman"/>
          <w:b/>
          <w:lang w:eastAsia="hr-HR"/>
        </w:rPr>
      </w:pPr>
    </w:p>
    <w:p w:rsidR="00E8701D" w:rsidRPr="00134330" w:rsidRDefault="00E8701D" w:rsidP="00E8701D">
      <w:pPr>
        <w:keepNext/>
        <w:spacing w:before="240" w:after="60" w:line="240" w:lineRule="auto"/>
        <w:outlineLvl w:val="0"/>
        <w:rPr>
          <w:rFonts w:ascii="Times New Roman" w:eastAsia="Times New Roman" w:hAnsi="Times New Roman" w:cs="Times New Roman"/>
          <w:b/>
          <w:bCs/>
          <w:kern w:val="32"/>
          <w:lang w:eastAsia="x-none"/>
        </w:rPr>
      </w:pPr>
      <w:bookmarkStart w:id="12" w:name="_Toc413626203"/>
      <w:r w:rsidRPr="00134330">
        <w:rPr>
          <w:rFonts w:ascii="Times New Roman" w:eastAsia="Times New Roman" w:hAnsi="Times New Roman" w:cs="Times New Roman"/>
          <w:b/>
          <w:bCs/>
          <w:kern w:val="32"/>
          <w:lang w:eastAsia="x-none"/>
        </w:rPr>
        <w:t>VII. NAJVIŠI UKUPAN IZNOS FINANCIJSKIH SREDSTAVA I ISPLATA ODOBRENIH SREDSTAVA</w:t>
      </w:r>
      <w:bookmarkEnd w:id="12"/>
    </w:p>
    <w:p w:rsidR="00E8701D" w:rsidRPr="00134330" w:rsidRDefault="00E8701D" w:rsidP="00E8701D">
      <w:pPr>
        <w:spacing w:after="0" w:line="240" w:lineRule="auto"/>
        <w:jc w:val="both"/>
        <w:rPr>
          <w:rFonts w:ascii="Times New Roman" w:eastAsia="Times New Roman" w:hAnsi="Times New Roman" w:cs="Times New Roman"/>
          <w:b/>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54.</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Visina sredstava koje će svaki korisnik </w:t>
      </w:r>
      <w:r w:rsidR="00AE1F64">
        <w:rPr>
          <w:rFonts w:ascii="Times New Roman" w:eastAsia="Times New Roman" w:hAnsi="Times New Roman" w:cs="Times New Roman"/>
          <w:lang w:eastAsia="hr-HR"/>
        </w:rPr>
        <w:t xml:space="preserve">financiranja </w:t>
      </w:r>
      <w:r w:rsidRPr="00134330">
        <w:rPr>
          <w:rFonts w:ascii="Times New Roman" w:eastAsia="Times New Roman" w:hAnsi="Times New Roman" w:cs="Times New Roman"/>
          <w:lang w:eastAsia="hr-HR"/>
        </w:rPr>
        <w:t xml:space="preserve">ostvariti iz proračuna Grada bit će definirana kroz proceduru propisanu ovim Pravilnikom, u skladu s </w:t>
      </w:r>
      <w:r w:rsidR="0099560F">
        <w:rPr>
          <w:rFonts w:ascii="Times New Roman" w:eastAsia="Times New Roman" w:hAnsi="Times New Roman" w:cs="Times New Roman"/>
          <w:lang w:eastAsia="hr-HR"/>
        </w:rPr>
        <w:t>k</w:t>
      </w:r>
      <w:r w:rsidRPr="00134330">
        <w:rPr>
          <w:rFonts w:ascii="Times New Roman" w:eastAsia="Times New Roman" w:hAnsi="Times New Roman" w:cs="Times New Roman"/>
          <w:lang w:eastAsia="hr-HR"/>
        </w:rPr>
        <w:t xml:space="preserve">riterijima za svako pojedino područje </w:t>
      </w:r>
      <w:r w:rsidR="00513854">
        <w:rPr>
          <w:rFonts w:ascii="Times New Roman" w:eastAsia="Times New Roman" w:hAnsi="Times New Roman" w:cs="Times New Roman"/>
          <w:lang w:eastAsia="hr-HR"/>
        </w:rPr>
        <w:t>utvrđenim tekstom natječaja</w:t>
      </w:r>
      <w:r w:rsidRPr="00134330">
        <w:rPr>
          <w:rFonts w:ascii="Times New Roman" w:eastAsia="Times New Roman" w:hAnsi="Times New Roman" w:cs="Times New Roman"/>
          <w:lang w:eastAsia="hr-HR"/>
        </w:rPr>
        <w:t xml:space="preserve">. </w:t>
      </w:r>
    </w:p>
    <w:p w:rsidR="00E8701D" w:rsidRDefault="00E8701D" w:rsidP="00E8701D">
      <w:pPr>
        <w:spacing w:after="0" w:line="240" w:lineRule="auto"/>
        <w:jc w:val="both"/>
        <w:rPr>
          <w:rFonts w:ascii="Times New Roman" w:eastAsia="Times New Roman" w:hAnsi="Times New Roman" w:cs="Times New Roman"/>
          <w:lang w:eastAsia="hr-HR"/>
        </w:rPr>
      </w:pPr>
    </w:p>
    <w:p w:rsidR="00AF3FBB" w:rsidRPr="00134330" w:rsidRDefault="00AF3FBB"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keepNext/>
        <w:spacing w:before="240" w:after="60" w:line="240" w:lineRule="auto"/>
        <w:outlineLvl w:val="0"/>
        <w:rPr>
          <w:rFonts w:ascii="Times New Roman" w:eastAsia="Times New Roman" w:hAnsi="Times New Roman" w:cs="Times New Roman"/>
          <w:b/>
          <w:bCs/>
          <w:kern w:val="32"/>
          <w:lang w:eastAsia="x-none"/>
        </w:rPr>
      </w:pPr>
      <w:bookmarkStart w:id="13" w:name="_Toc413626204"/>
      <w:r w:rsidRPr="00134330">
        <w:rPr>
          <w:rFonts w:ascii="Times New Roman" w:eastAsia="Times New Roman" w:hAnsi="Times New Roman" w:cs="Times New Roman"/>
          <w:b/>
          <w:bCs/>
          <w:kern w:val="32"/>
          <w:lang w:eastAsia="x-none"/>
        </w:rPr>
        <w:t>VIII. OBVEZA DOKUMENTIRANJA PROJEKTNIH AKTIVNOSTI , KONAČAN IZNOS FINANCIRANJA I POVRAT SREDSTAVA</w:t>
      </w:r>
      <w:bookmarkEnd w:id="13"/>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lang w:eastAsia="hr-HR"/>
        </w:rPr>
        <w:t>Obveza dokumentiranja projektnih aktivnosti od strane korisnika financiranja</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55.</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Korisnik financiranja je u obvezi voditi precizne i redovite </w:t>
      </w:r>
      <w:r w:rsidR="00655773">
        <w:rPr>
          <w:rFonts w:ascii="Times New Roman" w:eastAsia="Times New Roman" w:hAnsi="Times New Roman" w:cs="Times New Roman"/>
          <w:lang w:eastAsia="hr-HR"/>
        </w:rPr>
        <w:t xml:space="preserve">evidencije </w:t>
      </w:r>
      <w:r w:rsidRPr="00134330">
        <w:rPr>
          <w:rFonts w:ascii="Times New Roman" w:eastAsia="Times New Roman" w:hAnsi="Times New Roman" w:cs="Times New Roman"/>
          <w:lang w:eastAsia="hr-HR"/>
        </w:rPr>
        <w:t xml:space="preserve">vezane uz provođenje projekta ili programa koristeći odgovarajuće računovodstvene sustave sukladno propisima o računovodstvu neprofitnih organizacija. </w:t>
      </w:r>
    </w:p>
    <w:p w:rsidR="00E8701D" w:rsidRPr="00134330" w:rsidRDefault="00655773" w:rsidP="00E8701D">
      <w:pPr>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Evidencije </w:t>
      </w:r>
      <w:r w:rsidR="00E8701D" w:rsidRPr="00134330">
        <w:rPr>
          <w:rFonts w:ascii="Times New Roman" w:eastAsia="Times New Roman" w:hAnsi="Times New Roman" w:cs="Times New Roman"/>
          <w:lang w:eastAsia="hr-HR"/>
        </w:rPr>
        <w:t xml:space="preserve">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9468A1" w:rsidRDefault="009468A1" w:rsidP="00404651">
      <w:pPr>
        <w:spacing w:after="0" w:line="240" w:lineRule="auto"/>
        <w:jc w:val="both"/>
        <w:rPr>
          <w:rFonts w:ascii="Times New Roman" w:eastAsia="Times New Roman" w:hAnsi="Times New Roman" w:cs="Times New Roman"/>
          <w:lang w:eastAsia="hr-HR"/>
        </w:rPr>
      </w:pPr>
    </w:p>
    <w:p w:rsidR="009468A1" w:rsidRPr="00134330" w:rsidRDefault="009468A1" w:rsidP="00E8701D">
      <w:pPr>
        <w:spacing w:after="0" w:line="240" w:lineRule="auto"/>
        <w:ind w:firstLine="708"/>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lastRenderedPageBreak/>
        <w:t>Članak 56.</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 </w:t>
      </w:r>
    </w:p>
    <w:p w:rsidR="00E8701D" w:rsidRDefault="00E8701D" w:rsidP="00E8701D">
      <w:pPr>
        <w:spacing w:after="0" w:line="240" w:lineRule="auto"/>
        <w:ind w:firstLine="708"/>
        <w:jc w:val="both"/>
        <w:rPr>
          <w:rFonts w:ascii="Times New Roman" w:eastAsia="Times New Roman" w:hAnsi="Times New Roman" w:cs="Times New Roman"/>
          <w:lang w:eastAsia="hr-HR"/>
        </w:rPr>
      </w:pPr>
    </w:p>
    <w:p w:rsidR="0009025B" w:rsidRPr="00134330" w:rsidRDefault="0009025B" w:rsidP="00E8701D">
      <w:pPr>
        <w:spacing w:after="0" w:line="240" w:lineRule="auto"/>
        <w:ind w:firstLine="708"/>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57.</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prevara i drugih nepravilnosti. Radi toga korisnik </w:t>
      </w:r>
      <w:r w:rsidR="00AE1F64">
        <w:rPr>
          <w:rFonts w:ascii="Times New Roman" w:eastAsia="Times New Roman" w:hAnsi="Times New Roman" w:cs="Times New Roman"/>
          <w:lang w:eastAsia="hr-HR"/>
        </w:rPr>
        <w:t xml:space="preserve">financiranja </w:t>
      </w:r>
      <w:r w:rsidRPr="00134330">
        <w:rPr>
          <w:rFonts w:ascii="Times New Roman" w:eastAsia="Times New Roman" w:hAnsi="Times New Roman" w:cs="Times New Roman"/>
          <w:lang w:eastAsia="hr-HR"/>
        </w:rPr>
        <w:t xml:space="preserve">će omogućiti odgovarajući pristup osoblju ili predstavnicima davatelja financijskih sredstava, proračunskom nadzoru kao i svim vanjskim revizorima koji vrše provjere i nadzor sukladno Uredbi mjestima i lokacijama na kojima se provodi program ili projekt, uključujući njegovim informatičkim sustavima te svim dokumentima i bazama podataka vezanim uz tehničko i financijsko upravljanje projektom/programom te poduzeti sve mjere da olakša njihov rad. </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both"/>
        <w:rPr>
          <w:rFonts w:ascii="Times New Roman" w:eastAsia="Times New Roman" w:hAnsi="Times New Roman" w:cs="Times New Roman"/>
          <w:b/>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58.</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Pored izvještaja navedenih u ovom Pravilniku, dokumenti koje je korisnik financiranja dužan dati na raspolaganje u slučaju nadzora uključuju:</w:t>
      </w:r>
    </w:p>
    <w:p w:rsidR="00E8701D" w:rsidRPr="00134330" w:rsidRDefault="00E8701D" w:rsidP="00E8701D">
      <w:pPr>
        <w:numPr>
          <w:ilvl w:val="0"/>
          <w:numId w:val="14"/>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popis članova i podatke o uplaćenim članarinama;</w:t>
      </w:r>
    </w:p>
    <w:p w:rsidR="00E8701D" w:rsidRPr="00134330" w:rsidRDefault="00E8701D" w:rsidP="00E8701D">
      <w:pPr>
        <w:numPr>
          <w:ilvl w:val="0"/>
          <w:numId w:val="14"/>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računovodstvenu evidenciju (kompjuterski ili ručno obrađenu) iz računovodstvenog sustava udruge, poput glavne knjige, pomoćnih knjiga, platnih lista, popisa imovine i obveza i drugih relevantnih računovodstvenih podataka;</w:t>
      </w:r>
    </w:p>
    <w:p w:rsidR="00E8701D" w:rsidRPr="00134330" w:rsidRDefault="00E8701D" w:rsidP="00E8701D">
      <w:pPr>
        <w:numPr>
          <w:ilvl w:val="0"/>
          <w:numId w:val="14"/>
        </w:numPr>
        <w:tabs>
          <w:tab w:val="num" w:pos="1418"/>
        </w:tabs>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dokaze o postupcima nabave poput natječajne dokumentacije, ponuda od sudionika natječaja i izvještaja o procjenama;</w:t>
      </w:r>
    </w:p>
    <w:p w:rsidR="00E8701D" w:rsidRPr="00134330" w:rsidRDefault="00E8701D" w:rsidP="00E8701D">
      <w:pPr>
        <w:numPr>
          <w:ilvl w:val="0"/>
          <w:numId w:val="14"/>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dokaze o obvezama poput ugovora i drugih obvezujućih dokumenata;</w:t>
      </w:r>
    </w:p>
    <w:p w:rsidR="00E8701D" w:rsidRPr="00134330" w:rsidRDefault="00E8701D" w:rsidP="00E8701D">
      <w:pPr>
        <w:numPr>
          <w:ilvl w:val="0"/>
          <w:numId w:val="14"/>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dokaze o isporučenim uslugama, poput odobrenih izvještaja, narudžbenica, prijevoznih karata (uključujući aerodromske potvrde), dokaze o sudjelovanju na seminarima, konferencijama i tečajevima (uključujući relevantnu dokumentaciju i dobivene materijale, potvrde,), itd.;</w:t>
      </w:r>
    </w:p>
    <w:p w:rsidR="00E8701D" w:rsidRPr="00134330" w:rsidRDefault="00E8701D" w:rsidP="00E8701D">
      <w:pPr>
        <w:numPr>
          <w:ilvl w:val="0"/>
          <w:numId w:val="14"/>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dokaze o primitku roba, poput potvrda o isporučenoj robi dobavljača;</w:t>
      </w:r>
    </w:p>
    <w:p w:rsidR="00E8701D" w:rsidRPr="00134330" w:rsidRDefault="00E8701D" w:rsidP="00E8701D">
      <w:pPr>
        <w:numPr>
          <w:ilvl w:val="0"/>
          <w:numId w:val="14"/>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dokaze o završetku radova, poput potvrda o prihvaćanju ili primopredajnih zapisnika;</w:t>
      </w:r>
    </w:p>
    <w:p w:rsidR="00E8701D" w:rsidRPr="00134330" w:rsidRDefault="00E8701D" w:rsidP="00E8701D">
      <w:pPr>
        <w:numPr>
          <w:ilvl w:val="0"/>
          <w:numId w:val="14"/>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dokaze o kupnji, poput računa i priznanica,</w:t>
      </w:r>
    </w:p>
    <w:p w:rsidR="00E8701D" w:rsidRPr="00134330" w:rsidRDefault="00E8701D" w:rsidP="00E8701D">
      <w:pPr>
        <w:numPr>
          <w:ilvl w:val="0"/>
          <w:numId w:val="14"/>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dokaze o uplatama poput bankovnih izvoda, potvrda o skidanju sredstava s računa, dokaze o plaćanju podugovarača,</w:t>
      </w:r>
    </w:p>
    <w:p w:rsidR="00E8701D" w:rsidRPr="00134330" w:rsidRDefault="00E8701D" w:rsidP="00E8701D">
      <w:pPr>
        <w:numPr>
          <w:ilvl w:val="0"/>
          <w:numId w:val="14"/>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za  troškove goriva  sažeti prikaz prijeđene kilometraže, prosječnu potrošnju goriva korištenih vozila, troškove goriva i održavanja;</w:t>
      </w:r>
    </w:p>
    <w:p w:rsidR="009468A1" w:rsidRDefault="00E8701D" w:rsidP="00404651">
      <w:pPr>
        <w:numPr>
          <w:ilvl w:val="0"/>
          <w:numId w:val="14"/>
        </w:numPr>
        <w:spacing w:after="0" w:line="240" w:lineRule="auto"/>
        <w:ind w:left="141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evidenciju o zaposlenicima i njihovim plaćama, poput ugovora, platnih lista, radnih lista, a za zaposlenike koji su angažirani na temelju ugovora o radu na određeno vrijeme, </w:t>
      </w:r>
      <w:r w:rsidR="009468A1">
        <w:rPr>
          <w:rFonts w:ascii="Times New Roman" w:eastAsia="Times New Roman" w:hAnsi="Times New Roman" w:cs="Times New Roman"/>
          <w:lang w:eastAsia="hr-HR"/>
        </w:rPr>
        <w:t xml:space="preserve">ugovora o djelu ili autorskog ugovora, </w:t>
      </w:r>
      <w:r w:rsidRPr="00134330">
        <w:rPr>
          <w:rFonts w:ascii="Times New Roman" w:eastAsia="Times New Roman" w:hAnsi="Times New Roman" w:cs="Times New Roman"/>
          <w:lang w:eastAsia="hr-HR"/>
        </w:rPr>
        <w:t xml:space="preserve">pojedinosti o primanjima uz potvrdu odgovorne osobe, prikazano po stavkama bruto primanja, naknada za zdravstveno i mirovinsko osiguranje, osiguranje i neto primanja. </w:t>
      </w:r>
    </w:p>
    <w:p w:rsidR="009468A1" w:rsidRDefault="009468A1" w:rsidP="00E8701D">
      <w:pPr>
        <w:spacing w:after="0" w:line="240" w:lineRule="auto"/>
        <w:jc w:val="both"/>
        <w:rPr>
          <w:rFonts w:ascii="Times New Roman" w:eastAsia="Times New Roman" w:hAnsi="Times New Roman" w:cs="Times New Roman"/>
          <w:lang w:eastAsia="hr-HR"/>
        </w:rPr>
      </w:pPr>
    </w:p>
    <w:p w:rsidR="00404651" w:rsidRDefault="00404651" w:rsidP="00E8701D">
      <w:pPr>
        <w:spacing w:after="0" w:line="240" w:lineRule="auto"/>
        <w:jc w:val="both"/>
        <w:rPr>
          <w:rFonts w:ascii="Times New Roman" w:eastAsia="Times New Roman" w:hAnsi="Times New Roman" w:cs="Times New Roman"/>
          <w:lang w:eastAsia="hr-HR"/>
        </w:rPr>
      </w:pPr>
    </w:p>
    <w:p w:rsidR="00404651" w:rsidRDefault="00404651" w:rsidP="00E8701D">
      <w:pPr>
        <w:spacing w:after="0" w:line="240" w:lineRule="auto"/>
        <w:jc w:val="both"/>
        <w:rPr>
          <w:rFonts w:ascii="Times New Roman" w:eastAsia="Times New Roman" w:hAnsi="Times New Roman" w:cs="Times New Roman"/>
          <w:lang w:eastAsia="hr-HR"/>
        </w:rPr>
      </w:pPr>
    </w:p>
    <w:p w:rsidR="00404651" w:rsidRPr="00134330" w:rsidRDefault="00404651"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i/>
          <w:lang w:eastAsia="hr-HR"/>
        </w:rPr>
      </w:pPr>
      <w:r w:rsidRPr="00134330">
        <w:rPr>
          <w:rFonts w:ascii="Times New Roman" w:eastAsia="Times New Roman" w:hAnsi="Times New Roman" w:cs="Times New Roman"/>
          <w:i/>
          <w:lang w:eastAsia="hr-HR"/>
        </w:rPr>
        <w:lastRenderedPageBreak/>
        <w:t xml:space="preserve">Konačan iznos financiranja od strane Grada </w:t>
      </w:r>
    </w:p>
    <w:p w:rsidR="00E8701D" w:rsidRPr="00134330" w:rsidRDefault="00E8701D" w:rsidP="00E8701D">
      <w:pPr>
        <w:spacing w:after="0" w:line="240" w:lineRule="auto"/>
        <w:jc w:val="center"/>
        <w:rPr>
          <w:rFonts w:ascii="Times New Roman" w:eastAsia="Times New Roman" w:hAnsi="Times New Roman" w:cs="Times New Roman"/>
          <w:lang w:eastAsia="hr-HR"/>
        </w:rPr>
      </w:pPr>
    </w:p>
    <w:p w:rsidR="00E8701D" w:rsidRPr="00134330" w:rsidRDefault="00E8701D" w:rsidP="00E8701D">
      <w:pPr>
        <w:spacing w:after="0" w:line="240" w:lineRule="auto"/>
        <w:ind w:firstLine="708"/>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59.</w:t>
      </w:r>
    </w:p>
    <w:p w:rsidR="00E8701D" w:rsidRPr="00134330" w:rsidRDefault="00E8701D" w:rsidP="00E8701D">
      <w:pPr>
        <w:spacing w:after="0" w:line="240" w:lineRule="auto"/>
        <w:ind w:firstLine="708"/>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Konačan iznos sredstava koji Grad treba isplatiti korisniku financiranja ne može biti veći od najvišeg iznosa sredstava navedenih u ugovoru čak i ako ukupan zbroj opravdanih troškova premaši procijenjeni ukupan proračun naveden u obrascu proračuna programa ili projekta.</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Kao dopuna i bez prejudiciranja prava na raskid ugovora sukladno odredbama Uredbe i ovog Pravilnika, </w:t>
      </w:r>
      <w:r w:rsidR="0099560F">
        <w:rPr>
          <w:rFonts w:ascii="Times New Roman" w:eastAsia="Times New Roman" w:hAnsi="Times New Roman" w:cs="Times New Roman"/>
          <w:lang w:eastAsia="hr-HR"/>
        </w:rPr>
        <w:t xml:space="preserve">Grad </w:t>
      </w:r>
      <w:r w:rsidRPr="00134330">
        <w:rPr>
          <w:rFonts w:ascii="Times New Roman" w:eastAsia="Times New Roman" w:hAnsi="Times New Roman" w:cs="Times New Roman"/>
          <w:lang w:eastAsia="hr-HR"/>
        </w:rPr>
        <w:t>će, temeljem obrazložene odluke ako se projekt ili program ne provodi ili se neadekvatno, djelomično ili s odlaganjem provodi, smanjiti bespovratna sredstva prvobitno predviđena u skladu sa stvarnim provođenjem projekta ili programa pod uvjetima sadržanim u ugovoru.</w:t>
      </w:r>
    </w:p>
    <w:p w:rsidR="00E8701D"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r>
    </w:p>
    <w:p w:rsidR="0009025B" w:rsidRPr="00134330" w:rsidRDefault="0009025B"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i/>
          <w:lang w:eastAsia="hr-HR"/>
        </w:rPr>
      </w:pPr>
      <w:bookmarkStart w:id="14" w:name="_Toc289416091"/>
      <w:r w:rsidRPr="00134330">
        <w:rPr>
          <w:rFonts w:ascii="Times New Roman" w:eastAsia="Times New Roman" w:hAnsi="Times New Roman" w:cs="Times New Roman"/>
          <w:i/>
          <w:lang w:eastAsia="hr-HR"/>
        </w:rPr>
        <w:t>Povrat sredstava</w:t>
      </w:r>
      <w:bookmarkEnd w:id="14"/>
    </w:p>
    <w:p w:rsidR="00E8701D" w:rsidRPr="00134330" w:rsidRDefault="00E8701D" w:rsidP="00E8701D">
      <w:pPr>
        <w:spacing w:after="0" w:line="240" w:lineRule="auto"/>
        <w:jc w:val="center"/>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60.</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Grad će od Korisnika financiranja u pisanom obliku zatražiti povrat sredstava za provedbu odobrenog programa ili projekta u slučaju kada utvrdi da Korisnik financiranja: </w:t>
      </w:r>
    </w:p>
    <w:p w:rsidR="00E8701D" w:rsidRPr="00134330" w:rsidRDefault="00E8701D" w:rsidP="00E8701D">
      <w:pPr>
        <w:numPr>
          <w:ilvl w:val="0"/>
          <w:numId w:val="2"/>
        </w:numPr>
        <w:spacing w:after="0" w:line="240" w:lineRule="auto"/>
        <w:ind w:left="1418" w:hanging="294"/>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nije realizirao program ili projekt utvrđen proračunom i ugovorom,</w:t>
      </w:r>
    </w:p>
    <w:p w:rsidR="00E8701D" w:rsidRPr="00134330" w:rsidRDefault="00E8701D" w:rsidP="00E8701D">
      <w:pPr>
        <w:numPr>
          <w:ilvl w:val="0"/>
          <w:numId w:val="2"/>
        </w:numPr>
        <w:spacing w:after="0" w:line="240" w:lineRule="auto"/>
        <w:ind w:left="1418" w:hanging="294"/>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nije utrošio sva odobrena sredstva,</w:t>
      </w:r>
    </w:p>
    <w:p w:rsidR="00E8701D" w:rsidRPr="00134330" w:rsidRDefault="00E8701D" w:rsidP="00E8701D">
      <w:pPr>
        <w:numPr>
          <w:ilvl w:val="0"/>
          <w:numId w:val="2"/>
        </w:numPr>
        <w:spacing w:after="0" w:line="240" w:lineRule="auto"/>
        <w:ind w:left="1418" w:hanging="294"/>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sredstva nije koristio namjenski,</w:t>
      </w:r>
    </w:p>
    <w:p w:rsidR="00E8701D" w:rsidRPr="00134330" w:rsidRDefault="00E8701D" w:rsidP="00E8701D">
      <w:pPr>
        <w:numPr>
          <w:ilvl w:val="0"/>
          <w:numId w:val="2"/>
        </w:numPr>
        <w:spacing w:after="0" w:line="240" w:lineRule="auto"/>
        <w:ind w:left="1418" w:hanging="294"/>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iz neopravdanih razloga nije podnio izvješće u propisanom roku.</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ind w:left="720"/>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61.</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Korisnik financiranja će Gradu, najkasnije u roku od</w:t>
      </w:r>
      <w:r w:rsidR="00655773">
        <w:rPr>
          <w:rFonts w:ascii="Times New Roman" w:eastAsia="Times New Roman" w:hAnsi="Times New Roman" w:cs="Times New Roman"/>
          <w:lang w:eastAsia="hr-HR"/>
        </w:rPr>
        <w:t xml:space="preserve"> 30 </w:t>
      </w:r>
      <w:r w:rsidRPr="00134330">
        <w:rPr>
          <w:rFonts w:ascii="Times New Roman" w:eastAsia="Times New Roman" w:hAnsi="Times New Roman" w:cs="Times New Roman"/>
          <w:lang w:eastAsia="hr-HR"/>
        </w:rPr>
        <w:t>dana od primitka zahtjeva,</w:t>
      </w:r>
      <w:r w:rsidR="00655773">
        <w:rPr>
          <w:rFonts w:ascii="Times New Roman" w:eastAsia="Times New Roman" w:hAnsi="Times New Roman" w:cs="Times New Roman"/>
          <w:lang w:eastAsia="hr-HR"/>
        </w:rPr>
        <w:t xml:space="preserve"> osim u iznimnim jasno obrazloženim slučajevima</w:t>
      </w:r>
      <w:r w:rsidR="00127532">
        <w:rPr>
          <w:rFonts w:ascii="Times New Roman" w:eastAsia="Times New Roman" w:hAnsi="Times New Roman" w:cs="Times New Roman"/>
          <w:lang w:eastAsia="hr-HR"/>
        </w:rPr>
        <w:t>,</w:t>
      </w:r>
      <w:r w:rsidR="00655773">
        <w:rPr>
          <w:rFonts w:ascii="Times New Roman" w:eastAsia="Times New Roman" w:hAnsi="Times New Roman" w:cs="Times New Roman"/>
          <w:lang w:eastAsia="hr-HR"/>
        </w:rPr>
        <w:t xml:space="preserve"> </w:t>
      </w:r>
      <w:r w:rsidRPr="00134330">
        <w:rPr>
          <w:rFonts w:ascii="Times New Roman" w:eastAsia="Times New Roman" w:hAnsi="Times New Roman" w:cs="Times New Roman"/>
          <w:lang w:eastAsia="hr-HR"/>
        </w:rPr>
        <w:t xml:space="preserve"> sukladno uputama </w:t>
      </w:r>
      <w:r w:rsidR="00513854">
        <w:rPr>
          <w:rFonts w:ascii="Times New Roman" w:eastAsia="Times New Roman" w:hAnsi="Times New Roman" w:cs="Times New Roman"/>
          <w:lang w:eastAsia="hr-HR"/>
        </w:rPr>
        <w:t xml:space="preserve">Grada </w:t>
      </w:r>
      <w:r w:rsidRPr="00134330">
        <w:rPr>
          <w:rFonts w:ascii="Times New Roman" w:eastAsia="Times New Roman" w:hAnsi="Times New Roman" w:cs="Times New Roman"/>
          <w:lang w:eastAsia="hr-HR"/>
        </w:rPr>
        <w:t>da to učini vratiti sve iznose uplaćene preko utvrđenog konačnog iznosa kao i sva neutrošena sredstva te nenamjenski utrošena sredstva.</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Ukoliko korisnik </w:t>
      </w:r>
      <w:r w:rsidR="00AE1F64">
        <w:rPr>
          <w:rFonts w:ascii="Times New Roman" w:eastAsia="Times New Roman" w:hAnsi="Times New Roman" w:cs="Times New Roman"/>
          <w:lang w:eastAsia="hr-HR"/>
        </w:rPr>
        <w:t xml:space="preserve">financiranja </w:t>
      </w:r>
      <w:r w:rsidRPr="00134330">
        <w:rPr>
          <w:rFonts w:ascii="Times New Roman" w:eastAsia="Times New Roman" w:hAnsi="Times New Roman" w:cs="Times New Roman"/>
          <w:lang w:eastAsia="hr-HR"/>
        </w:rPr>
        <w:t>ne vrati sredstva u roku koji je utvrdio Grad, Grad će povećati dospjele iznose dodavanjem zatezne kamate.</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Iznosi koji se trebaju vratiti </w:t>
      </w:r>
      <w:r w:rsidR="00513854">
        <w:rPr>
          <w:rFonts w:ascii="Times New Roman" w:eastAsia="Times New Roman" w:hAnsi="Times New Roman" w:cs="Times New Roman"/>
          <w:lang w:eastAsia="hr-HR"/>
        </w:rPr>
        <w:t xml:space="preserve">Gradu </w:t>
      </w:r>
      <w:r w:rsidRPr="00134330">
        <w:rPr>
          <w:rFonts w:ascii="Times New Roman" w:eastAsia="Times New Roman" w:hAnsi="Times New Roman" w:cs="Times New Roman"/>
          <w:lang w:eastAsia="hr-HR"/>
        </w:rPr>
        <w:t xml:space="preserve">mogu se prebiti bilo kojim potraživanjem koje korisnik financiranja ima prema Gradu. To neće utjecati na pravo ugovornih stranaka da se dogovore o plaćanju u ratama. </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62.</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U slučaju kada korisnik financiranja nije vratio sredstva sukladno odredbama Uredbe i ovog Pravilnika, Grad će aktivirati sredstva osiguranja plaćanja koje je korisnik financiranja sukladno uvjetima natječaja dostavio prije potpisivanja ugovora. </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Sredstva osiguranja plaćanja koja ne </w:t>
      </w:r>
      <w:r w:rsidR="00EB4AE5">
        <w:rPr>
          <w:rFonts w:ascii="Times New Roman" w:eastAsia="Times New Roman" w:hAnsi="Times New Roman" w:cs="Times New Roman"/>
          <w:lang w:eastAsia="hr-HR"/>
        </w:rPr>
        <w:t xml:space="preserve">budu realizirana, vraćaju se </w:t>
      </w:r>
      <w:r w:rsidRPr="00134330">
        <w:rPr>
          <w:rFonts w:ascii="Times New Roman" w:eastAsia="Times New Roman" w:hAnsi="Times New Roman" w:cs="Times New Roman"/>
          <w:lang w:eastAsia="hr-HR"/>
        </w:rPr>
        <w:t>korisniku financiranja nakon odobrenja konačnog izvještaja o provedbi programa ili projekta.</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63.</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U slučaju kada korisnik financiranja ne vrati sredstava Gradu, Grad će donijeti odluku da prijave koje na natječaj pristignu od strane tog prijavitelja u narednom razdoblju ne uzme u razmatranje.  </w:t>
      </w: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U tom slučaju, takva odredba mora biti istaknuta u natječaju.</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keepNext/>
        <w:spacing w:before="240" w:after="60" w:line="240" w:lineRule="auto"/>
        <w:outlineLvl w:val="0"/>
        <w:rPr>
          <w:rFonts w:ascii="Times New Roman" w:eastAsia="Times New Roman" w:hAnsi="Times New Roman" w:cs="Times New Roman"/>
          <w:b/>
          <w:bCs/>
          <w:kern w:val="32"/>
          <w:lang w:eastAsia="x-none"/>
        </w:rPr>
      </w:pPr>
      <w:bookmarkStart w:id="15" w:name="_Toc413626205"/>
      <w:r w:rsidRPr="00134330">
        <w:rPr>
          <w:rFonts w:ascii="Times New Roman" w:eastAsia="Times New Roman" w:hAnsi="Times New Roman" w:cs="Times New Roman"/>
          <w:b/>
          <w:bCs/>
          <w:kern w:val="32"/>
          <w:lang w:eastAsia="x-none"/>
        </w:rPr>
        <w:lastRenderedPageBreak/>
        <w:t>IX.  ZAVRŠNE ODREDBE</w:t>
      </w:r>
      <w:bookmarkEnd w:id="15"/>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64.</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autoSpaceDE w:val="0"/>
        <w:autoSpaceDN w:val="0"/>
        <w:adjustRightInd w:val="0"/>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65.</w:t>
      </w:r>
    </w:p>
    <w:p w:rsidR="00E8701D" w:rsidRPr="00134330" w:rsidRDefault="00E8701D" w:rsidP="00E8701D">
      <w:pPr>
        <w:autoSpaceDE w:val="0"/>
        <w:autoSpaceDN w:val="0"/>
        <w:adjustRightInd w:val="0"/>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Odredbe natječajne dokumentacije vezane za financiranje udruga sredstvima proračuna Grada koje nisu definirane ovim Pravilnikom ili su u suprotnosti s odredbama snažnijih akata (Uredba i Zakon), primjenjivat će se direktno na način kako su ih definirale odredbe tih akata.</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66.</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ab/>
        <w:t>Zadužuju se upravni odjeli</w:t>
      </w:r>
      <w:r w:rsidR="006657C2">
        <w:rPr>
          <w:rFonts w:ascii="Times New Roman" w:eastAsia="Times New Roman" w:hAnsi="Times New Roman" w:cs="Times New Roman"/>
          <w:lang w:eastAsia="hr-HR"/>
        </w:rPr>
        <w:t xml:space="preserve"> </w:t>
      </w:r>
      <w:bookmarkStart w:id="16" w:name="_GoBack"/>
      <w:bookmarkEnd w:id="16"/>
      <w:r w:rsidR="00513854">
        <w:rPr>
          <w:rFonts w:ascii="Times New Roman" w:eastAsia="Times New Roman" w:hAnsi="Times New Roman" w:cs="Times New Roman"/>
          <w:lang w:eastAsia="hr-HR"/>
        </w:rPr>
        <w:t>iz članka 5. ovog Pravilnika</w:t>
      </w:r>
      <w:r w:rsidRPr="00134330">
        <w:rPr>
          <w:rFonts w:ascii="Times New Roman" w:eastAsia="Times New Roman" w:hAnsi="Times New Roman" w:cs="Times New Roman"/>
          <w:lang w:eastAsia="hr-HR"/>
        </w:rPr>
        <w:t>, da u roku od 60 dana od dana stupanja na snagu ovog Pravilnika, pripreme prijedloge natječajne dokumentacije definirane ovim Pravilnikom.</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67.</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9468A1" w:rsidRPr="009468A1" w:rsidRDefault="00E8701D" w:rsidP="00E8701D">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9468A1">
        <w:rPr>
          <w:rFonts w:ascii="Times New Roman" w:eastAsia="Times New Roman" w:hAnsi="Times New Roman" w:cs="Times New Roman"/>
          <w:lang w:eastAsia="hr-HR"/>
        </w:rPr>
        <w:t>Danom stupanja na snagu ovoga Pravilnika prestaj</w:t>
      </w:r>
      <w:r w:rsidR="00404651">
        <w:rPr>
          <w:rFonts w:ascii="Times New Roman" w:eastAsia="Times New Roman" w:hAnsi="Times New Roman" w:cs="Times New Roman"/>
          <w:lang w:eastAsia="hr-HR"/>
        </w:rPr>
        <w:t>u</w:t>
      </w:r>
      <w:r w:rsidRPr="009468A1">
        <w:rPr>
          <w:rFonts w:ascii="Times New Roman" w:eastAsia="Times New Roman" w:hAnsi="Times New Roman" w:cs="Times New Roman"/>
          <w:lang w:eastAsia="hr-HR"/>
        </w:rPr>
        <w:t xml:space="preserve"> važiti</w:t>
      </w:r>
      <w:r w:rsidR="009468A1" w:rsidRPr="009468A1">
        <w:rPr>
          <w:rFonts w:ascii="Times New Roman" w:eastAsia="Times New Roman" w:hAnsi="Times New Roman" w:cs="Times New Roman"/>
          <w:lang w:eastAsia="hr-HR"/>
        </w:rPr>
        <w:t xml:space="preserve">: </w:t>
      </w:r>
    </w:p>
    <w:p w:rsidR="009468A1" w:rsidRPr="004436BA" w:rsidRDefault="00E8701D" w:rsidP="004436BA">
      <w:pPr>
        <w:pStyle w:val="Odlomakpopisa"/>
        <w:numPr>
          <w:ilvl w:val="0"/>
          <w:numId w:val="17"/>
        </w:numPr>
        <w:autoSpaceDE w:val="0"/>
        <w:autoSpaceDN w:val="0"/>
        <w:adjustRightInd w:val="0"/>
        <w:jc w:val="both"/>
      </w:pPr>
      <w:proofErr w:type="spellStart"/>
      <w:r w:rsidRPr="004436BA">
        <w:rPr>
          <w:sz w:val="22"/>
          <w:szCs w:val="22"/>
        </w:rPr>
        <w:t>Pravilnik</w:t>
      </w:r>
      <w:proofErr w:type="spellEnd"/>
      <w:r w:rsidRPr="004436BA">
        <w:rPr>
          <w:sz w:val="22"/>
          <w:szCs w:val="22"/>
        </w:rPr>
        <w:t xml:space="preserve"> o </w:t>
      </w:r>
      <w:proofErr w:type="spellStart"/>
      <w:r w:rsidRPr="004436BA">
        <w:rPr>
          <w:sz w:val="22"/>
          <w:szCs w:val="22"/>
        </w:rPr>
        <w:t>načinu</w:t>
      </w:r>
      <w:proofErr w:type="spellEnd"/>
      <w:r w:rsidRPr="004436BA">
        <w:rPr>
          <w:sz w:val="22"/>
          <w:szCs w:val="22"/>
        </w:rPr>
        <w:t xml:space="preserve"> </w:t>
      </w:r>
      <w:proofErr w:type="spellStart"/>
      <w:r w:rsidRPr="004436BA">
        <w:rPr>
          <w:sz w:val="22"/>
          <w:szCs w:val="22"/>
        </w:rPr>
        <w:t>bodovanja</w:t>
      </w:r>
      <w:proofErr w:type="spellEnd"/>
      <w:r w:rsidRPr="004436BA">
        <w:rPr>
          <w:sz w:val="22"/>
          <w:szCs w:val="22"/>
        </w:rPr>
        <w:t xml:space="preserve"> Programa/Projekata javnih potreba u području rada udruga građana Grada Koprivnice, KLASA: 007-01/14-01/0022, URBROJ: 2137/01-04/3-14-3,</w:t>
      </w:r>
      <w:r w:rsidR="00EB4AE5" w:rsidRPr="004436BA">
        <w:rPr>
          <w:sz w:val="22"/>
          <w:szCs w:val="22"/>
        </w:rPr>
        <w:t xml:space="preserve"> </w:t>
      </w:r>
      <w:proofErr w:type="gramStart"/>
      <w:r w:rsidR="00EB4AE5" w:rsidRPr="004436BA">
        <w:rPr>
          <w:sz w:val="22"/>
          <w:szCs w:val="22"/>
        </w:rPr>
        <w:t>od</w:t>
      </w:r>
      <w:proofErr w:type="gramEnd"/>
      <w:r w:rsidR="00EB4AE5" w:rsidRPr="004436BA">
        <w:rPr>
          <w:sz w:val="22"/>
          <w:szCs w:val="22"/>
        </w:rPr>
        <w:t xml:space="preserve"> 02. </w:t>
      </w:r>
      <w:proofErr w:type="gramStart"/>
      <w:r w:rsidR="00EB4AE5" w:rsidRPr="004436BA">
        <w:rPr>
          <w:sz w:val="22"/>
          <w:szCs w:val="22"/>
        </w:rPr>
        <w:t>listopada</w:t>
      </w:r>
      <w:proofErr w:type="gramEnd"/>
      <w:r w:rsidR="00EB4AE5" w:rsidRPr="004436BA">
        <w:rPr>
          <w:sz w:val="22"/>
          <w:szCs w:val="22"/>
        </w:rPr>
        <w:t xml:space="preserve"> 2014. </w:t>
      </w:r>
      <w:proofErr w:type="spellStart"/>
      <w:r w:rsidR="00EB4AE5" w:rsidRPr="004436BA">
        <w:rPr>
          <w:sz w:val="22"/>
          <w:szCs w:val="22"/>
        </w:rPr>
        <w:t>godine</w:t>
      </w:r>
      <w:proofErr w:type="spellEnd"/>
      <w:r w:rsidR="009468A1" w:rsidRPr="004436BA">
        <w:rPr>
          <w:sz w:val="22"/>
          <w:szCs w:val="22"/>
        </w:rPr>
        <w:t xml:space="preserve">, </w:t>
      </w:r>
    </w:p>
    <w:p w:rsidR="0009025B" w:rsidRPr="00134330" w:rsidRDefault="009468A1" w:rsidP="00404651">
      <w:pPr>
        <w:pStyle w:val="Odlomakpopisa"/>
        <w:numPr>
          <w:ilvl w:val="0"/>
          <w:numId w:val="19"/>
        </w:numPr>
        <w:ind w:left="1776"/>
        <w:jc w:val="both"/>
      </w:pPr>
      <w:proofErr w:type="spellStart"/>
      <w:proofErr w:type="gramStart"/>
      <w:r w:rsidRPr="004436BA">
        <w:rPr>
          <w:sz w:val="22"/>
          <w:szCs w:val="22"/>
        </w:rPr>
        <w:t>odredbe</w:t>
      </w:r>
      <w:proofErr w:type="spellEnd"/>
      <w:proofErr w:type="gramEnd"/>
      <w:r w:rsidR="00680586" w:rsidRPr="004436BA">
        <w:rPr>
          <w:sz w:val="22"/>
          <w:szCs w:val="22"/>
        </w:rPr>
        <w:t xml:space="preserve"> </w:t>
      </w:r>
      <w:proofErr w:type="spellStart"/>
      <w:r w:rsidRPr="004436BA">
        <w:rPr>
          <w:sz w:val="22"/>
          <w:szCs w:val="22"/>
        </w:rPr>
        <w:t>Pravilnika</w:t>
      </w:r>
      <w:proofErr w:type="spellEnd"/>
      <w:r w:rsidRPr="004436BA">
        <w:rPr>
          <w:sz w:val="22"/>
          <w:szCs w:val="22"/>
        </w:rPr>
        <w:t xml:space="preserve"> o </w:t>
      </w:r>
      <w:proofErr w:type="spellStart"/>
      <w:r w:rsidRPr="004436BA">
        <w:rPr>
          <w:sz w:val="22"/>
          <w:szCs w:val="22"/>
        </w:rPr>
        <w:t>kriterijima</w:t>
      </w:r>
      <w:proofErr w:type="spellEnd"/>
      <w:r w:rsidRPr="004436BA">
        <w:rPr>
          <w:sz w:val="22"/>
          <w:szCs w:val="22"/>
        </w:rPr>
        <w:t xml:space="preserve"> </w:t>
      </w:r>
      <w:proofErr w:type="spellStart"/>
      <w:r w:rsidRPr="004436BA">
        <w:rPr>
          <w:sz w:val="22"/>
          <w:szCs w:val="22"/>
        </w:rPr>
        <w:t>za</w:t>
      </w:r>
      <w:proofErr w:type="spellEnd"/>
      <w:r w:rsidRPr="004436BA">
        <w:rPr>
          <w:sz w:val="22"/>
          <w:szCs w:val="22"/>
        </w:rPr>
        <w:t xml:space="preserve"> </w:t>
      </w:r>
      <w:proofErr w:type="spellStart"/>
      <w:r w:rsidRPr="004436BA">
        <w:rPr>
          <w:sz w:val="22"/>
          <w:szCs w:val="22"/>
        </w:rPr>
        <w:t>dodjelu</w:t>
      </w:r>
      <w:proofErr w:type="spellEnd"/>
      <w:r w:rsidRPr="004436BA">
        <w:rPr>
          <w:sz w:val="22"/>
          <w:szCs w:val="22"/>
        </w:rPr>
        <w:t xml:space="preserve"> </w:t>
      </w:r>
      <w:proofErr w:type="spellStart"/>
      <w:r w:rsidRPr="004436BA">
        <w:rPr>
          <w:sz w:val="22"/>
          <w:szCs w:val="22"/>
        </w:rPr>
        <w:t>jednokratnih</w:t>
      </w:r>
      <w:proofErr w:type="spellEnd"/>
      <w:r w:rsidRPr="004436BA">
        <w:rPr>
          <w:sz w:val="22"/>
          <w:szCs w:val="22"/>
        </w:rPr>
        <w:t xml:space="preserve"> </w:t>
      </w:r>
      <w:proofErr w:type="spellStart"/>
      <w:r w:rsidRPr="004436BA">
        <w:rPr>
          <w:sz w:val="22"/>
          <w:szCs w:val="22"/>
        </w:rPr>
        <w:t>novčanih</w:t>
      </w:r>
      <w:proofErr w:type="spellEnd"/>
      <w:r w:rsidRPr="004436BA">
        <w:rPr>
          <w:sz w:val="22"/>
          <w:szCs w:val="22"/>
        </w:rPr>
        <w:t xml:space="preserve"> </w:t>
      </w:r>
      <w:proofErr w:type="spellStart"/>
      <w:r w:rsidRPr="004436BA">
        <w:rPr>
          <w:sz w:val="22"/>
          <w:szCs w:val="22"/>
        </w:rPr>
        <w:t>pomoći</w:t>
      </w:r>
      <w:proofErr w:type="spellEnd"/>
      <w:r w:rsidRPr="004436BA">
        <w:rPr>
          <w:sz w:val="22"/>
          <w:szCs w:val="22"/>
        </w:rPr>
        <w:t xml:space="preserve"> – </w:t>
      </w:r>
      <w:proofErr w:type="spellStart"/>
      <w:r w:rsidRPr="004436BA">
        <w:rPr>
          <w:sz w:val="22"/>
          <w:szCs w:val="22"/>
        </w:rPr>
        <w:t>donacija</w:t>
      </w:r>
      <w:proofErr w:type="spellEnd"/>
      <w:r w:rsidRPr="004436BA">
        <w:rPr>
          <w:sz w:val="22"/>
          <w:szCs w:val="22"/>
        </w:rPr>
        <w:t xml:space="preserve"> (“</w:t>
      </w:r>
      <w:proofErr w:type="spellStart"/>
      <w:r w:rsidRPr="004436BA">
        <w:rPr>
          <w:sz w:val="22"/>
          <w:szCs w:val="22"/>
        </w:rPr>
        <w:t>Glasnik</w:t>
      </w:r>
      <w:proofErr w:type="spellEnd"/>
      <w:r w:rsidRPr="004436BA">
        <w:rPr>
          <w:sz w:val="22"/>
          <w:szCs w:val="22"/>
        </w:rPr>
        <w:t xml:space="preserve"> </w:t>
      </w:r>
      <w:proofErr w:type="spellStart"/>
      <w:r w:rsidRPr="004436BA">
        <w:rPr>
          <w:sz w:val="22"/>
          <w:szCs w:val="22"/>
        </w:rPr>
        <w:t>Grada</w:t>
      </w:r>
      <w:proofErr w:type="spellEnd"/>
      <w:r w:rsidRPr="004436BA">
        <w:rPr>
          <w:sz w:val="22"/>
          <w:szCs w:val="22"/>
        </w:rPr>
        <w:t xml:space="preserve"> </w:t>
      </w:r>
      <w:proofErr w:type="spellStart"/>
      <w:r w:rsidRPr="004436BA">
        <w:rPr>
          <w:sz w:val="22"/>
          <w:szCs w:val="22"/>
        </w:rPr>
        <w:t>Koprivnice</w:t>
      </w:r>
      <w:proofErr w:type="spellEnd"/>
      <w:r w:rsidRPr="004436BA">
        <w:rPr>
          <w:sz w:val="22"/>
          <w:szCs w:val="22"/>
        </w:rPr>
        <w:t>”</w:t>
      </w:r>
      <w:r w:rsidR="00680586" w:rsidRPr="004436BA">
        <w:rPr>
          <w:sz w:val="22"/>
          <w:szCs w:val="22"/>
        </w:rPr>
        <w:t xml:space="preserve"> </w:t>
      </w:r>
      <w:proofErr w:type="spellStart"/>
      <w:r w:rsidR="00680586" w:rsidRPr="004436BA">
        <w:rPr>
          <w:sz w:val="22"/>
          <w:szCs w:val="22"/>
        </w:rPr>
        <w:t>broj</w:t>
      </w:r>
      <w:proofErr w:type="spellEnd"/>
      <w:r w:rsidR="00680586" w:rsidRPr="004436BA">
        <w:rPr>
          <w:sz w:val="22"/>
          <w:szCs w:val="22"/>
        </w:rPr>
        <w:t xml:space="preserve"> 5/14.)</w:t>
      </w:r>
      <w:r w:rsidR="0086113F" w:rsidRPr="004436BA">
        <w:rPr>
          <w:sz w:val="22"/>
          <w:szCs w:val="22"/>
        </w:rPr>
        <w:t xml:space="preserve">, a </w:t>
      </w:r>
      <w:proofErr w:type="spellStart"/>
      <w:r w:rsidR="0086113F" w:rsidRPr="004436BA">
        <w:rPr>
          <w:sz w:val="22"/>
          <w:szCs w:val="22"/>
        </w:rPr>
        <w:t>koje</w:t>
      </w:r>
      <w:proofErr w:type="spellEnd"/>
      <w:r w:rsidR="0086113F" w:rsidRPr="004436BA">
        <w:rPr>
          <w:sz w:val="22"/>
          <w:szCs w:val="22"/>
        </w:rPr>
        <w:t xml:space="preserve"> se </w:t>
      </w:r>
      <w:proofErr w:type="spellStart"/>
      <w:r w:rsidR="0086113F" w:rsidRPr="004436BA">
        <w:rPr>
          <w:sz w:val="22"/>
          <w:szCs w:val="22"/>
        </w:rPr>
        <w:t>odnose</w:t>
      </w:r>
      <w:proofErr w:type="spellEnd"/>
      <w:r w:rsidR="0086113F" w:rsidRPr="004436BA">
        <w:rPr>
          <w:sz w:val="22"/>
          <w:szCs w:val="22"/>
        </w:rPr>
        <w:t xml:space="preserve"> </w:t>
      </w:r>
      <w:proofErr w:type="spellStart"/>
      <w:r w:rsidR="0086113F" w:rsidRPr="004436BA">
        <w:rPr>
          <w:sz w:val="22"/>
          <w:szCs w:val="22"/>
        </w:rPr>
        <w:t>na</w:t>
      </w:r>
      <w:proofErr w:type="spellEnd"/>
      <w:r w:rsidR="0086113F" w:rsidRPr="004436BA">
        <w:rPr>
          <w:sz w:val="22"/>
          <w:szCs w:val="22"/>
        </w:rPr>
        <w:t xml:space="preserve"> </w:t>
      </w:r>
      <w:proofErr w:type="spellStart"/>
      <w:r w:rsidR="00404651">
        <w:rPr>
          <w:sz w:val="22"/>
          <w:szCs w:val="22"/>
        </w:rPr>
        <w:t>udruge</w:t>
      </w:r>
      <w:proofErr w:type="spellEnd"/>
      <w:r w:rsidR="00404651">
        <w:rPr>
          <w:sz w:val="22"/>
          <w:szCs w:val="22"/>
        </w:rPr>
        <w:t xml:space="preserve">. </w:t>
      </w:r>
    </w:p>
    <w:p w:rsidR="00404651" w:rsidRDefault="00404651" w:rsidP="00E8701D">
      <w:pPr>
        <w:spacing w:after="0" w:line="240" w:lineRule="auto"/>
        <w:jc w:val="center"/>
        <w:rPr>
          <w:rFonts w:ascii="Times New Roman" w:eastAsia="Times New Roman" w:hAnsi="Times New Roman" w:cs="Times New Roman"/>
          <w:b/>
          <w:lang w:eastAsia="hr-HR"/>
        </w:rPr>
      </w:pPr>
    </w:p>
    <w:p w:rsidR="00404651" w:rsidRDefault="00404651"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jc w:val="center"/>
        <w:rPr>
          <w:rFonts w:ascii="Times New Roman" w:eastAsia="Times New Roman" w:hAnsi="Times New Roman" w:cs="Times New Roman"/>
          <w:b/>
          <w:lang w:eastAsia="hr-HR"/>
        </w:rPr>
      </w:pPr>
      <w:r w:rsidRPr="00134330">
        <w:rPr>
          <w:rFonts w:ascii="Times New Roman" w:eastAsia="Times New Roman" w:hAnsi="Times New Roman" w:cs="Times New Roman"/>
          <w:b/>
          <w:lang w:eastAsia="hr-HR"/>
        </w:rPr>
        <w:t>Članak 68.</w:t>
      </w:r>
    </w:p>
    <w:p w:rsidR="00E8701D" w:rsidRPr="00134330" w:rsidRDefault="00E8701D" w:rsidP="00E8701D">
      <w:pPr>
        <w:spacing w:after="0" w:line="240" w:lineRule="auto"/>
        <w:jc w:val="center"/>
        <w:rPr>
          <w:rFonts w:ascii="Times New Roman" w:eastAsia="Times New Roman" w:hAnsi="Times New Roman" w:cs="Times New Roman"/>
          <w:b/>
          <w:lang w:eastAsia="hr-HR"/>
        </w:rPr>
      </w:pPr>
    </w:p>
    <w:p w:rsidR="00E8701D" w:rsidRPr="00134330" w:rsidRDefault="00E8701D" w:rsidP="00E8701D">
      <w:pPr>
        <w:spacing w:after="0" w:line="240" w:lineRule="auto"/>
        <w:ind w:firstLine="708"/>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Ovaj Pravilnik stupa na snagu osmog dana od dana objave u ”Glasniku Grada Koprivnice”.</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autoSpaceDE w:val="0"/>
        <w:autoSpaceDN w:val="0"/>
        <w:adjustRightInd w:val="0"/>
        <w:spacing w:after="0" w:line="240" w:lineRule="auto"/>
        <w:rPr>
          <w:rFonts w:ascii="Times New Roman" w:eastAsia="Times New Roman" w:hAnsi="Times New Roman" w:cs="Times New Roman"/>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KLASA: </w:t>
      </w: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URBROJ: </w:t>
      </w:r>
    </w:p>
    <w:p w:rsidR="00E8701D" w:rsidRPr="00134330" w:rsidRDefault="00E8701D" w:rsidP="00E8701D">
      <w:pPr>
        <w:spacing w:after="0" w:line="240" w:lineRule="auto"/>
        <w:jc w:val="both"/>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U Koprivnici, ________2015. godine</w:t>
      </w: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jc w:val="both"/>
        <w:rPr>
          <w:rFonts w:ascii="Times New Roman" w:eastAsia="Times New Roman" w:hAnsi="Times New Roman" w:cs="Times New Roman"/>
          <w:lang w:eastAsia="hr-HR"/>
        </w:rPr>
      </w:pPr>
    </w:p>
    <w:p w:rsidR="00E8701D" w:rsidRPr="00134330" w:rsidRDefault="00E8701D" w:rsidP="00E8701D">
      <w:pPr>
        <w:spacing w:after="0" w:line="240" w:lineRule="auto"/>
        <w:ind w:left="4956"/>
        <w:rPr>
          <w:rFonts w:ascii="Times New Roman" w:eastAsia="Times New Roman" w:hAnsi="Times New Roman" w:cs="Times New Roman"/>
          <w:lang w:eastAsia="hr-HR"/>
        </w:rPr>
      </w:pPr>
      <w:r w:rsidRPr="00134330">
        <w:rPr>
          <w:rFonts w:ascii="Times New Roman" w:eastAsia="Times New Roman" w:hAnsi="Times New Roman" w:cs="Times New Roman"/>
          <w:lang w:eastAsia="hr-HR"/>
        </w:rPr>
        <w:t xml:space="preserve">       </w:t>
      </w:r>
      <w:r w:rsidR="00655773">
        <w:rPr>
          <w:rFonts w:ascii="Times New Roman" w:eastAsia="Times New Roman" w:hAnsi="Times New Roman" w:cs="Times New Roman"/>
          <w:lang w:eastAsia="hr-HR"/>
        </w:rPr>
        <w:t>PREDSJEDNIK:</w:t>
      </w:r>
    </w:p>
    <w:p w:rsidR="00E8701D" w:rsidRPr="00134330" w:rsidRDefault="00E8701D" w:rsidP="00E8701D">
      <w:pPr>
        <w:spacing w:after="0" w:line="240" w:lineRule="auto"/>
        <w:ind w:left="3540" w:firstLine="708"/>
        <w:jc w:val="center"/>
        <w:rPr>
          <w:rFonts w:ascii="Times New Roman" w:eastAsia="Times New Roman" w:hAnsi="Times New Roman" w:cs="Times New Roman"/>
          <w:lang w:eastAsia="hr-HR"/>
        </w:rPr>
      </w:pPr>
    </w:p>
    <w:p w:rsidR="00E8701D" w:rsidRPr="00134330" w:rsidRDefault="00655773" w:rsidP="004436BA">
      <w:pPr>
        <w:spacing w:after="0" w:line="240" w:lineRule="auto"/>
        <w:ind w:left="3540" w:firstLine="708"/>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Zoran </w:t>
      </w:r>
      <w:proofErr w:type="spellStart"/>
      <w:r>
        <w:rPr>
          <w:rFonts w:ascii="Times New Roman" w:eastAsia="Times New Roman" w:hAnsi="Times New Roman" w:cs="Times New Roman"/>
          <w:lang w:eastAsia="hr-HR"/>
        </w:rPr>
        <w:t>Gošek</w:t>
      </w:r>
      <w:proofErr w:type="spellEnd"/>
      <w:r w:rsidR="00E8701D" w:rsidRPr="00134330">
        <w:rPr>
          <w:rFonts w:ascii="Times New Roman" w:eastAsia="Times New Roman" w:hAnsi="Times New Roman" w:cs="Times New Roman"/>
          <w:lang w:eastAsia="hr-HR"/>
        </w:rPr>
        <w:t xml:space="preserve">, dipl. </w:t>
      </w:r>
      <w:r>
        <w:rPr>
          <w:rFonts w:ascii="Times New Roman" w:eastAsia="Times New Roman" w:hAnsi="Times New Roman" w:cs="Times New Roman"/>
          <w:lang w:eastAsia="hr-HR"/>
        </w:rPr>
        <w:t xml:space="preserve">ing. </w:t>
      </w:r>
    </w:p>
    <w:p w:rsidR="00E8701D" w:rsidRPr="00134330" w:rsidRDefault="00E8701D" w:rsidP="00E8701D">
      <w:pPr>
        <w:spacing w:after="0" w:line="240" w:lineRule="auto"/>
        <w:rPr>
          <w:rFonts w:ascii="Times New Roman" w:eastAsia="Times New Roman" w:hAnsi="Times New Roman" w:cs="Times New Roman"/>
          <w:lang w:eastAsia="hr-HR"/>
        </w:rPr>
      </w:pPr>
    </w:p>
    <w:p w:rsidR="00BF0360" w:rsidRDefault="00BF0360" w:rsidP="00BF0360">
      <w:pPr>
        <w:pStyle w:val="StandardWeb"/>
        <w:tabs>
          <w:tab w:val="left" w:pos="709"/>
          <w:tab w:val="left" w:pos="5655"/>
        </w:tabs>
        <w:spacing w:before="0" w:beforeAutospacing="0" w:after="0" w:afterAutospacing="0"/>
        <w:rPr>
          <w:sz w:val="22"/>
          <w:szCs w:val="22"/>
        </w:rPr>
      </w:pPr>
    </w:p>
    <w:p w:rsidR="00BF0360" w:rsidRDefault="00BF0360" w:rsidP="00BF0360">
      <w:pPr>
        <w:pStyle w:val="StandardWeb"/>
        <w:tabs>
          <w:tab w:val="left" w:pos="709"/>
          <w:tab w:val="left" w:pos="5655"/>
        </w:tabs>
        <w:spacing w:before="0" w:beforeAutospacing="0" w:after="0" w:afterAutospacing="0"/>
        <w:rPr>
          <w:sz w:val="22"/>
          <w:szCs w:val="22"/>
        </w:rPr>
      </w:pPr>
    </w:p>
    <w:p w:rsidR="00BF0360" w:rsidRDefault="00BF0360" w:rsidP="00BF0360">
      <w:pPr>
        <w:pStyle w:val="StandardWeb"/>
        <w:tabs>
          <w:tab w:val="left" w:pos="709"/>
          <w:tab w:val="left" w:pos="5655"/>
        </w:tabs>
        <w:spacing w:before="0" w:beforeAutospacing="0" w:after="0" w:afterAutospacing="0"/>
        <w:rPr>
          <w:sz w:val="22"/>
          <w:szCs w:val="22"/>
        </w:rPr>
      </w:pPr>
    </w:p>
    <w:p w:rsidR="00BF0360" w:rsidRDefault="00BF0360" w:rsidP="00BF0360">
      <w:pPr>
        <w:pStyle w:val="StandardWeb"/>
        <w:tabs>
          <w:tab w:val="left" w:pos="709"/>
          <w:tab w:val="left" w:pos="5655"/>
        </w:tabs>
        <w:spacing w:before="0" w:beforeAutospacing="0" w:after="0" w:afterAutospacing="0"/>
        <w:rPr>
          <w:sz w:val="22"/>
          <w:szCs w:val="22"/>
        </w:rPr>
      </w:pPr>
    </w:p>
    <w:p w:rsidR="00BF0360" w:rsidRDefault="00BF0360" w:rsidP="00BF0360">
      <w:pPr>
        <w:pStyle w:val="StandardWeb"/>
        <w:tabs>
          <w:tab w:val="left" w:pos="709"/>
          <w:tab w:val="left" w:pos="5655"/>
        </w:tabs>
        <w:spacing w:before="0" w:beforeAutospacing="0" w:after="0" w:afterAutospacing="0"/>
        <w:rPr>
          <w:sz w:val="22"/>
          <w:szCs w:val="22"/>
        </w:rPr>
      </w:pPr>
    </w:p>
    <w:p w:rsidR="00BF0360" w:rsidRDefault="00BF0360" w:rsidP="00BF0360">
      <w:pPr>
        <w:pStyle w:val="StandardWeb"/>
        <w:tabs>
          <w:tab w:val="left" w:pos="709"/>
          <w:tab w:val="left" w:pos="5655"/>
        </w:tabs>
        <w:spacing w:before="0" w:beforeAutospacing="0" w:after="0" w:afterAutospacing="0"/>
        <w:rPr>
          <w:sz w:val="22"/>
          <w:szCs w:val="22"/>
        </w:rPr>
      </w:pPr>
    </w:p>
    <w:p w:rsidR="00BF0360" w:rsidRDefault="00BF0360" w:rsidP="00BF0360">
      <w:pPr>
        <w:pStyle w:val="StandardWeb"/>
        <w:tabs>
          <w:tab w:val="left" w:pos="709"/>
          <w:tab w:val="left" w:pos="5655"/>
        </w:tabs>
        <w:spacing w:before="0" w:beforeAutospacing="0" w:after="0" w:afterAutospacing="0"/>
        <w:rPr>
          <w:sz w:val="22"/>
          <w:szCs w:val="22"/>
        </w:rPr>
      </w:pPr>
    </w:p>
    <w:p w:rsidR="00BF0360" w:rsidRDefault="00BF0360" w:rsidP="00BF0360">
      <w:pPr>
        <w:pStyle w:val="StandardWeb"/>
        <w:tabs>
          <w:tab w:val="left" w:pos="709"/>
          <w:tab w:val="left" w:pos="5655"/>
        </w:tabs>
        <w:spacing w:before="0" w:beforeAutospacing="0" w:after="0" w:afterAutospacing="0"/>
        <w:rPr>
          <w:sz w:val="22"/>
          <w:szCs w:val="22"/>
        </w:rPr>
      </w:pPr>
    </w:p>
    <w:p w:rsidR="00680586" w:rsidRDefault="00680586" w:rsidP="00BF0360">
      <w:pPr>
        <w:pStyle w:val="StandardWeb"/>
        <w:tabs>
          <w:tab w:val="left" w:pos="709"/>
          <w:tab w:val="left" w:pos="5655"/>
        </w:tabs>
        <w:spacing w:before="0" w:beforeAutospacing="0" w:after="0" w:afterAutospacing="0"/>
        <w:rPr>
          <w:sz w:val="22"/>
          <w:szCs w:val="22"/>
        </w:rPr>
      </w:pPr>
    </w:p>
    <w:p w:rsidR="0009025B" w:rsidRDefault="0009025B" w:rsidP="00BF0360">
      <w:pPr>
        <w:pStyle w:val="StandardWeb"/>
        <w:tabs>
          <w:tab w:val="left" w:pos="709"/>
          <w:tab w:val="left" w:pos="5655"/>
        </w:tabs>
        <w:spacing w:before="0" w:beforeAutospacing="0" w:after="0" w:afterAutospacing="0"/>
        <w:rPr>
          <w:sz w:val="22"/>
          <w:szCs w:val="22"/>
        </w:rPr>
      </w:pPr>
    </w:p>
    <w:p w:rsidR="00BF0360" w:rsidRDefault="00BF0360" w:rsidP="00BF0360">
      <w:pPr>
        <w:pStyle w:val="StandardWeb"/>
        <w:tabs>
          <w:tab w:val="left" w:pos="709"/>
          <w:tab w:val="left" w:pos="5655"/>
        </w:tabs>
        <w:spacing w:before="0" w:beforeAutospacing="0" w:after="0" w:afterAutospacing="0"/>
        <w:rPr>
          <w:sz w:val="22"/>
          <w:szCs w:val="22"/>
        </w:rPr>
      </w:pPr>
    </w:p>
    <w:p w:rsidR="00BF0360" w:rsidRPr="002845C6" w:rsidRDefault="002845C6" w:rsidP="002845C6">
      <w:pPr>
        <w:pStyle w:val="StandardWeb"/>
        <w:tabs>
          <w:tab w:val="left" w:pos="709"/>
          <w:tab w:val="left" w:pos="5655"/>
        </w:tabs>
        <w:spacing w:before="0" w:beforeAutospacing="0" w:after="0" w:afterAutospacing="0"/>
        <w:jc w:val="center"/>
        <w:rPr>
          <w:b/>
          <w:sz w:val="22"/>
          <w:szCs w:val="22"/>
        </w:rPr>
      </w:pPr>
      <w:r w:rsidRPr="002845C6">
        <w:rPr>
          <w:b/>
          <w:sz w:val="22"/>
          <w:szCs w:val="22"/>
        </w:rPr>
        <w:lastRenderedPageBreak/>
        <w:t>OBRAZLOŽENJE</w:t>
      </w:r>
    </w:p>
    <w:p w:rsidR="00BF0360" w:rsidRDefault="00BF0360" w:rsidP="00BF0360">
      <w:pPr>
        <w:pStyle w:val="StandardWeb"/>
        <w:tabs>
          <w:tab w:val="left" w:pos="709"/>
          <w:tab w:val="left" w:pos="5655"/>
        </w:tabs>
        <w:spacing w:before="0" w:beforeAutospacing="0" w:after="0" w:afterAutospacing="0"/>
        <w:rPr>
          <w:sz w:val="22"/>
          <w:szCs w:val="22"/>
        </w:rPr>
      </w:pPr>
      <w:r>
        <w:rPr>
          <w:sz w:val="22"/>
          <w:szCs w:val="22"/>
        </w:rPr>
        <w:tab/>
      </w:r>
    </w:p>
    <w:p w:rsidR="00BF0360" w:rsidRPr="00CE30CB" w:rsidRDefault="00BF0360" w:rsidP="00BF0360">
      <w:pPr>
        <w:pStyle w:val="StandardWeb"/>
        <w:tabs>
          <w:tab w:val="left" w:pos="709"/>
          <w:tab w:val="left" w:pos="5655"/>
        </w:tabs>
        <w:spacing w:before="0" w:beforeAutospacing="0" w:after="0" w:afterAutospacing="0"/>
        <w:rPr>
          <w:sz w:val="22"/>
          <w:szCs w:val="22"/>
        </w:rPr>
      </w:pPr>
      <w:r>
        <w:rPr>
          <w:sz w:val="22"/>
          <w:szCs w:val="22"/>
        </w:rPr>
        <w:tab/>
      </w:r>
      <w:r w:rsidRPr="00CE30CB">
        <w:rPr>
          <w:sz w:val="22"/>
          <w:szCs w:val="22"/>
        </w:rPr>
        <w:t xml:space="preserve">Članak 73. stavak 2. Zakona o lokalnoj i područnoj (regionalnoj) samoupravi („Narodne novine“ broj 33/01., 60/01.– vjerodostojno tumačenje, 129/05., 109/07., 125/08., 36/09., 150/1., 144/12. i 19/13.-pročišćeni tekst) propisuje kako se, opći akt prije nego što stupi na snagu, obvezno objavljuje u službenom glasilu jedinice. </w:t>
      </w:r>
    </w:p>
    <w:p w:rsidR="00BF0360" w:rsidRPr="00CE30CB" w:rsidRDefault="00BF0360" w:rsidP="00BF0360">
      <w:pPr>
        <w:spacing w:line="0" w:lineRule="atLeast"/>
        <w:jc w:val="both"/>
        <w:rPr>
          <w:rFonts w:ascii="Times New Roman" w:hAnsi="Times New Roman" w:cs="Times New Roman"/>
        </w:rPr>
      </w:pPr>
      <w:r>
        <w:rPr>
          <w:rFonts w:ascii="Times New Roman" w:hAnsi="Times New Roman" w:cs="Times New Roman"/>
        </w:rPr>
        <w:t xml:space="preserve">             </w:t>
      </w:r>
      <w:r w:rsidRPr="00CE30CB">
        <w:rPr>
          <w:rFonts w:ascii="Times New Roman" w:hAnsi="Times New Roman" w:cs="Times New Roman"/>
        </w:rPr>
        <w:t xml:space="preserve">Temeljem članka 33. stavka 1. Zakona o udrugama (“Narodne novine” broj 74/14.) koji je stupio na snagu 1. listopada 2104. godine, jedinice lokalne samouprave, između ostalih, financiraju i ugovaraju provedbu programa i projekata od interesa za opće dobro na temelju provedenog javnog poziva, odnosno natječaja ili na temelju posebnog propisa o financiranju javnih potreba. </w:t>
      </w:r>
    </w:p>
    <w:p w:rsidR="00BF0360" w:rsidRPr="00CE30CB" w:rsidRDefault="00BF0360" w:rsidP="00BF0360">
      <w:pPr>
        <w:spacing w:line="0" w:lineRule="atLeast"/>
        <w:jc w:val="both"/>
        <w:rPr>
          <w:rFonts w:ascii="Times New Roman" w:hAnsi="Times New Roman" w:cs="Times New Roman"/>
        </w:rPr>
      </w:pPr>
      <w:r w:rsidRPr="00CE30CB">
        <w:rPr>
          <w:rFonts w:ascii="Times New Roman" w:hAnsi="Times New Roman" w:cs="Times New Roman"/>
        </w:rPr>
        <w:tab/>
        <w:t>Sukladno navedenom Zakonu gradonačelnica Grada Koprivnice je dana 1. listopada 2014. godine  donijela Pravilnik o načinu bodovanja Programa javnih potreba u području  rada udruga građana Grada Koprivnice KLASA:007-01/14-01/0022, URBROJ:2137/01-04/3-14-3, temeljem koga su odobrena sredstva za sufinanciranje pojedinačnih programa/projekata udruga građana iz proračun Grada Koprivnice za 2015. godinu.</w:t>
      </w:r>
    </w:p>
    <w:p w:rsidR="00BF0360" w:rsidRDefault="00BF0360" w:rsidP="00BF0360">
      <w:pPr>
        <w:spacing w:line="0" w:lineRule="atLeast"/>
        <w:jc w:val="both"/>
        <w:rPr>
          <w:rFonts w:ascii="Times New Roman" w:hAnsi="Times New Roman" w:cs="Times New Roman"/>
        </w:rPr>
      </w:pPr>
      <w:r w:rsidRPr="00CE30CB">
        <w:rPr>
          <w:rFonts w:ascii="Times New Roman" w:hAnsi="Times New Roman" w:cs="Times New Roman"/>
        </w:rPr>
        <w:tab/>
        <w:t>U međuvremenu, stupila je na snagu Uredba o kriterijima, mjerilima i postupcima financiranja i ugovaranja programa i projekata od interesa za opće dobro koje provode udruge („Narodne novine“ broj 26/15.)</w:t>
      </w:r>
      <w:r>
        <w:rPr>
          <w:rFonts w:ascii="Times New Roman" w:hAnsi="Times New Roman" w:cs="Times New Roman"/>
        </w:rPr>
        <w:t xml:space="preserve">. Uredba </w:t>
      </w:r>
      <w:r w:rsidRPr="00CE30CB">
        <w:rPr>
          <w:rFonts w:ascii="Times New Roman" w:hAnsi="Times New Roman" w:cs="Times New Roman"/>
        </w:rPr>
        <w:t xml:space="preserve">obvezuje na primjenu sve davatelje financijskih sredstava iz javnih izvora prilikom financiranja i ugovaranja programa i projekata od interesa za opće dobro koje provode udruge. </w:t>
      </w:r>
    </w:p>
    <w:p w:rsidR="00BF0360" w:rsidRDefault="00BF0360" w:rsidP="00BF0360">
      <w:pPr>
        <w:spacing w:line="0" w:lineRule="atLeast"/>
        <w:jc w:val="both"/>
        <w:rPr>
          <w:rFonts w:ascii="Times New Roman" w:hAnsi="Times New Roman" w:cs="Times New Roman"/>
        </w:rPr>
      </w:pPr>
      <w:r>
        <w:rPr>
          <w:rFonts w:ascii="Times New Roman" w:hAnsi="Times New Roman" w:cs="Times New Roman"/>
        </w:rPr>
        <w:t xml:space="preserve">            </w:t>
      </w:r>
      <w:r w:rsidRPr="00CE30CB">
        <w:rPr>
          <w:rFonts w:ascii="Times New Roman" w:hAnsi="Times New Roman" w:cs="Times New Roman"/>
        </w:rPr>
        <w:t>Uredbom su pre</w:t>
      </w:r>
      <w:r>
        <w:rPr>
          <w:rFonts w:ascii="Times New Roman" w:hAnsi="Times New Roman" w:cs="Times New Roman"/>
        </w:rPr>
        <w:t xml:space="preserve">cizno i jasno definirani uvjeti, </w:t>
      </w:r>
      <w:r w:rsidRPr="00CE30CB">
        <w:rPr>
          <w:rFonts w:ascii="Times New Roman" w:hAnsi="Times New Roman" w:cs="Times New Roman"/>
        </w:rPr>
        <w:t>osnovni standardi financiranja</w:t>
      </w:r>
      <w:r>
        <w:rPr>
          <w:rFonts w:ascii="Times New Roman" w:hAnsi="Times New Roman" w:cs="Times New Roman"/>
        </w:rPr>
        <w:t>,</w:t>
      </w:r>
      <w:r w:rsidRPr="00CE30CB">
        <w:rPr>
          <w:rFonts w:ascii="Times New Roman" w:hAnsi="Times New Roman" w:cs="Times New Roman"/>
        </w:rPr>
        <w:t xml:space="preserve">  osnovni i dodatni uvjeti koje moraju ispunjavati udruge, te aktivnosti davatelja financijskih sredstava </w:t>
      </w:r>
      <w:r>
        <w:rPr>
          <w:rFonts w:ascii="Times New Roman" w:hAnsi="Times New Roman" w:cs="Times New Roman"/>
        </w:rPr>
        <w:t>u provođenju svih postupaka vezanih za dodjelu javnih sredstava udrugama.</w:t>
      </w:r>
    </w:p>
    <w:p w:rsidR="00BF0360" w:rsidRPr="00CE30CB" w:rsidRDefault="00BF0360" w:rsidP="00BF0360">
      <w:pPr>
        <w:spacing w:line="0" w:lineRule="atLeast"/>
        <w:jc w:val="both"/>
        <w:rPr>
          <w:rFonts w:ascii="Times New Roman" w:hAnsi="Times New Roman" w:cs="Times New Roman"/>
        </w:rPr>
      </w:pPr>
      <w:r>
        <w:rPr>
          <w:rFonts w:ascii="Times New Roman" w:hAnsi="Times New Roman" w:cs="Times New Roman"/>
        </w:rPr>
        <w:t xml:space="preserve">            </w:t>
      </w:r>
      <w:r w:rsidRPr="00CE30CB">
        <w:rPr>
          <w:rFonts w:ascii="Times New Roman" w:hAnsi="Times New Roman" w:cs="Times New Roman"/>
        </w:rPr>
        <w:t>Temeljem članka 57. Uredbe, Vlada Republike Hrvatske,  Ured za udruge,  izradila</w:t>
      </w:r>
      <w:r>
        <w:rPr>
          <w:rFonts w:ascii="Times New Roman" w:hAnsi="Times New Roman" w:cs="Times New Roman"/>
        </w:rPr>
        <w:t xml:space="preserve"> je</w:t>
      </w:r>
      <w:r w:rsidRPr="00CE30CB">
        <w:rPr>
          <w:rFonts w:ascii="Times New Roman" w:hAnsi="Times New Roman" w:cs="Times New Roman"/>
        </w:rPr>
        <w:t xml:space="preserve"> i objavila na svojim mrežnim stranicama Priručnik za postupanje u primjeni Uredbe, s oglednim obr</w:t>
      </w:r>
      <w:r>
        <w:rPr>
          <w:rFonts w:ascii="Times New Roman" w:hAnsi="Times New Roman" w:cs="Times New Roman"/>
        </w:rPr>
        <w:t xml:space="preserve">ascima natječajne dokumentacije i oglednim obrascem Pravilnika o financiranju. Navedeni Priručnik i obrasci korišteni su kao podloga za izradu Pravilnika </w:t>
      </w:r>
      <w:r w:rsidRPr="00B90A97">
        <w:rPr>
          <w:rFonts w:ascii="Times New Roman" w:hAnsi="Times New Roman" w:cs="Times New Roman"/>
        </w:rPr>
        <w:t>o financiranju javnih potreba Grada Koprivnice</w:t>
      </w:r>
      <w:r>
        <w:rPr>
          <w:rFonts w:ascii="Times New Roman" w:hAnsi="Times New Roman" w:cs="Times New Roman"/>
        </w:rPr>
        <w:t>.</w:t>
      </w:r>
    </w:p>
    <w:p w:rsidR="00881E1F" w:rsidRDefault="00BF0360" w:rsidP="00881E1F">
      <w:pPr>
        <w:spacing w:line="0" w:lineRule="atLeast"/>
        <w:ind w:firstLine="708"/>
        <w:jc w:val="both"/>
        <w:rPr>
          <w:rFonts w:ascii="Times New Roman" w:hAnsi="Times New Roman" w:cs="Times New Roman"/>
        </w:rPr>
      </w:pPr>
      <w:r w:rsidRPr="00CE30CB">
        <w:rPr>
          <w:rFonts w:ascii="Times New Roman" w:hAnsi="Times New Roman" w:cs="Times New Roman"/>
        </w:rPr>
        <w:t>S ciljem</w:t>
      </w:r>
      <w:r w:rsidRPr="00B90A97">
        <w:rPr>
          <w:rFonts w:ascii="Times New Roman" w:hAnsi="Times New Roman" w:cs="Times New Roman"/>
        </w:rPr>
        <w:t xml:space="preserve"> </w:t>
      </w:r>
      <w:proofErr w:type="spellStart"/>
      <w:r w:rsidRPr="00B90A97">
        <w:rPr>
          <w:rFonts w:ascii="Times New Roman" w:hAnsi="Times New Roman" w:cs="Times New Roman"/>
        </w:rPr>
        <w:t>svrsishodnije</w:t>
      </w:r>
      <w:proofErr w:type="spellEnd"/>
      <w:r w:rsidRPr="00CE30CB">
        <w:rPr>
          <w:rFonts w:ascii="Times New Roman" w:hAnsi="Times New Roman" w:cs="Times New Roman"/>
        </w:rPr>
        <w:t xml:space="preserve"> i korektnije raspodjele sredstava iz javnih izvora, davanja podrške programima i projektima koji istinski pridonose općem dobru, te učinkovitijeg praćenja i vrednovanja programa i projekata financiranih iz javnih izvora, svi davatelji financijskih sredstava iz javnih izvora dužni su, sukladno članku 60. stavku 1. navedene Uredbe, svoje opće akte kojima se uređuje financiranje i ugovaranje programa i projekata uskladiti s odredbama  Uredbe.</w:t>
      </w:r>
    </w:p>
    <w:p w:rsidR="00881E1F" w:rsidRPr="00881E1F" w:rsidRDefault="00881E1F" w:rsidP="00881E1F">
      <w:pPr>
        <w:spacing w:line="0" w:lineRule="atLeast"/>
        <w:ind w:firstLine="708"/>
        <w:jc w:val="both"/>
        <w:rPr>
          <w:rFonts w:ascii="Times New Roman" w:hAnsi="Times New Roman" w:cs="Times New Roman"/>
        </w:rPr>
      </w:pPr>
    </w:p>
    <w:p w:rsidR="006019B5" w:rsidRPr="006019B5" w:rsidRDefault="006019B5" w:rsidP="006019B5">
      <w:pPr>
        <w:spacing w:line="0" w:lineRule="atLeast"/>
        <w:ind w:firstLine="708"/>
        <w:jc w:val="both"/>
        <w:rPr>
          <w:rFonts w:ascii="Times New Roman" w:eastAsia="Calibri" w:hAnsi="Times New Roman" w:cs="Times New Roman"/>
        </w:rPr>
      </w:pPr>
    </w:p>
    <w:p w:rsidR="006019B5" w:rsidRPr="006019B5" w:rsidRDefault="006019B5" w:rsidP="006019B5">
      <w:pPr>
        <w:spacing w:line="0" w:lineRule="atLeast"/>
        <w:ind w:firstLine="708"/>
        <w:jc w:val="both"/>
        <w:rPr>
          <w:rFonts w:ascii="Times New Roman" w:eastAsia="Calibri" w:hAnsi="Times New Roman" w:cs="Times New Roman"/>
        </w:rPr>
      </w:pPr>
      <w:r w:rsidRPr="006019B5">
        <w:rPr>
          <w:rFonts w:ascii="Times New Roman" w:eastAsia="Calibri" w:hAnsi="Times New Roman" w:cs="Times New Roman"/>
        </w:rPr>
        <w:t xml:space="preserve">              Nositelj izrade akta: </w:t>
      </w:r>
      <w:r w:rsidRPr="006019B5">
        <w:rPr>
          <w:rFonts w:ascii="Times New Roman" w:eastAsia="Calibri" w:hAnsi="Times New Roman" w:cs="Times New Roman"/>
        </w:rPr>
        <w:tab/>
      </w:r>
      <w:r w:rsidRPr="006019B5">
        <w:rPr>
          <w:rFonts w:ascii="Times New Roman" w:eastAsia="Calibri" w:hAnsi="Times New Roman" w:cs="Times New Roman"/>
        </w:rPr>
        <w:tab/>
      </w:r>
      <w:r w:rsidRPr="006019B5">
        <w:rPr>
          <w:rFonts w:ascii="Times New Roman" w:eastAsia="Calibri" w:hAnsi="Times New Roman" w:cs="Times New Roman"/>
        </w:rPr>
        <w:tab/>
      </w:r>
      <w:r w:rsidRPr="006019B5">
        <w:rPr>
          <w:rFonts w:ascii="Times New Roman" w:eastAsia="Calibri" w:hAnsi="Times New Roman" w:cs="Times New Roman"/>
        </w:rPr>
        <w:tab/>
        <w:t xml:space="preserve">                   Predlagatelj:</w:t>
      </w:r>
    </w:p>
    <w:p w:rsidR="006019B5" w:rsidRPr="006019B5" w:rsidRDefault="006019B5" w:rsidP="006019B5">
      <w:pPr>
        <w:spacing w:line="0" w:lineRule="atLeast"/>
        <w:ind w:firstLine="708"/>
        <w:jc w:val="both"/>
        <w:rPr>
          <w:rFonts w:ascii="Times New Roman" w:eastAsia="Calibri" w:hAnsi="Times New Roman" w:cs="Times New Roman"/>
        </w:rPr>
      </w:pPr>
      <w:r w:rsidRPr="006019B5">
        <w:rPr>
          <w:rFonts w:ascii="Times New Roman" w:eastAsia="Calibri" w:hAnsi="Times New Roman" w:cs="Times New Roman"/>
        </w:rPr>
        <w:t xml:space="preserve">Upravni odjel za društvene djelatnosti    </w:t>
      </w:r>
      <w:r w:rsidRPr="006019B5">
        <w:rPr>
          <w:rFonts w:ascii="Times New Roman" w:eastAsia="Calibri" w:hAnsi="Times New Roman" w:cs="Times New Roman"/>
        </w:rPr>
        <w:tab/>
      </w:r>
      <w:r w:rsidRPr="006019B5">
        <w:rPr>
          <w:rFonts w:ascii="Times New Roman" w:eastAsia="Calibri" w:hAnsi="Times New Roman" w:cs="Times New Roman"/>
        </w:rPr>
        <w:tab/>
        <w:t xml:space="preserve">                  Gradonačelnica:</w:t>
      </w:r>
    </w:p>
    <w:p w:rsidR="006019B5" w:rsidRPr="006019B5" w:rsidRDefault="006019B5" w:rsidP="006019B5">
      <w:pPr>
        <w:spacing w:line="0" w:lineRule="atLeast"/>
        <w:ind w:firstLine="708"/>
        <w:jc w:val="both"/>
        <w:rPr>
          <w:rFonts w:ascii="Times New Roman" w:eastAsia="Calibri" w:hAnsi="Times New Roman" w:cs="Times New Roman"/>
        </w:rPr>
      </w:pPr>
    </w:p>
    <w:p w:rsidR="006019B5" w:rsidRPr="006019B5" w:rsidRDefault="006019B5" w:rsidP="006019B5">
      <w:pPr>
        <w:spacing w:line="0" w:lineRule="atLeast"/>
        <w:ind w:firstLine="708"/>
        <w:jc w:val="both"/>
        <w:rPr>
          <w:rFonts w:ascii="Times New Roman" w:eastAsia="Calibri" w:hAnsi="Times New Roman" w:cs="Times New Roman"/>
        </w:rPr>
      </w:pPr>
      <w:r w:rsidRPr="006019B5">
        <w:rPr>
          <w:rFonts w:ascii="Times New Roman" w:eastAsia="Calibri" w:hAnsi="Times New Roman" w:cs="Times New Roman"/>
        </w:rPr>
        <w:t>Pročelnica: Kristina Cvitić, dipl.oec.</w:t>
      </w:r>
      <w:r w:rsidRPr="006019B5">
        <w:rPr>
          <w:rFonts w:ascii="Times New Roman" w:eastAsia="Calibri" w:hAnsi="Times New Roman" w:cs="Times New Roman"/>
        </w:rPr>
        <w:tab/>
        <w:t xml:space="preserve">                                          Vesna Želježnjak, dipl.oec.</w:t>
      </w:r>
    </w:p>
    <w:p w:rsidR="006019B5" w:rsidRPr="006019B5" w:rsidRDefault="006019B5" w:rsidP="006019B5">
      <w:pPr>
        <w:spacing w:line="0" w:lineRule="atLeast"/>
        <w:ind w:firstLine="708"/>
        <w:jc w:val="both"/>
        <w:rPr>
          <w:rFonts w:ascii="Times New Roman" w:eastAsia="Calibri" w:hAnsi="Times New Roman" w:cs="Times New Roman"/>
        </w:rPr>
      </w:pPr>
    </w:p>
    <w:p w:rsidR="003124FE" w:rsidRPr="00134330" w:rsidRDefault="00BF0360" w:rsidP="00BF0360">
      <w:pPr>
        <w:rPr>
          <w:rFonts w:ascii="Times New Roman" w:hAnsi="Times New Roman" w:cs="Times New Roman"/>
        </w:rPr>
      </w:pPr>
      <w:r w:rsidRPr="00CE30CB">
        <w:rPr>
          <w:rFonts w:ascii="Times New Roman" w:hAnsi="Times New Roman" w:cs="Times New Roman"/>
        </w:rPr>
        <w:tab/>
      </w:r>
    </w:p>
    <w:sectPr w:rsidR="003124FE" w:rsidRPr="00134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BA5"/>
    <w:multiLevelType w:val="hybridMultilevel"/>
    <w:tmpl w:val="18804A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317902"/>
    <w:multiLevelType w:val="hybridMultilevel"/>
    <w:tmpl w:val="0A248BE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6C002A1"/>
    <w:multiLevelType w:val="hybridMultilevel"/>
    <w:tmpl w:val="EF669D56"/>
    <w:lvl w:ilvl="0" w:tplc="EC9A526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17F71090"/>
    <w:multiLevelType w:val="multilevel"/>
    <w:tmpl w:val="7D9AE59E"/>
    <w:lvl w:ilvl="0">
      <w:start w:val="1"/>
      <w:numFmt w:val="decimal"/>
      <w:lvlText w:val="%1."/>
      <w:lvlJc w:val="left"/>
      <w:pPr>
        <w:ind w:left="2520" w:hanging="360"/>
      </w:pPr>
    </w:lvl>
    <w:lvl w:ilvl="1">
      <w:start w:val="1"/>
      <w:numFmt w:val="decimal"/>
      <w:isLgl/>
      <w:lvlText w:val="%1.%2."/>
      <w:lvlJc w:val="left"/>
      <w:pPr>
        <w:ind w:left="3295" w:hanging="360"/>
      </w:pPr>
      <w:rPr>
        <w:rFonts w:hint="default"/>
      </w:rPr>
    </w:lvl>
    <w:lvl w:ilvl="2">
      <w:start w:val="1"/>
      <w:numFmt w:val="decimal"/>
      <w:isLgl/>
      <w:lvlText w:val="%1.%2.%3."/>
      <w:lvlJc w:val="left"/>
      <w:pPr>
        <w:ind w:left="3732" w:hanging="720"/>
      </w:pPr>
      <w:rPr>
        <w:rFonts w:hint="default"/>
      </w:rPr>
    </w:lvl>
    <w:lvl w:ilvl="3">
      <w:start w:val="1"/>
      <w:numFmt w:val="decimal"/>
      <w:isLgl/>
      <w:lvlText w:val="%1.%2.%3.%4."/>
      <w:lvlJc w:val="left"/>
      <w:pPr>
        <w:ind w:left="4158" w:hanging="720"/>
      </w:pPr>
      <w:rPr>
        <w:rFonts w:hint="default"/>
      </w:rPr>
    </w:lvl>
    <w:lvl w:ilvl="4">
      <w:start w:val="1"/>
      <w:numFmt w:val="decimal"/>
      <w:isLgl/>
      <w:lvlText w:val="%1.%2.%3.%4.%5."/>
      <w:lvlJc w:val="left"/>
      <w:pPr>
        <w:ind w:left="494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15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368" w:hanging="1800"/>
      </w:pPr>
      <w:rPr>
        <w:rFonts w:hint="default"/>
      </w:rPr>
    </w:lvl>
  </w:abstractNum>
  <w:abstractNum w:abstractNumId="5">
    <w:nsid w:val="1E1242E8"/>
    <w:multiLevelType w:val="multilevel"/>
    <w:tmpl w:val="B5A2B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7">
    <w:nsid w:val="454E0ECC"/>
    <w:multiLevelType w:val="hybridMultilevel"/>
    <w:tmpl w:val="D9CE46D4"/>
    <w:lvl w:ilvl="0" w:tplc="C09CCE7E">
      <w:start w:val="1"/>
      <w:numFmt w:val="decimal"/>
      <w:lvlText w:val="(%1)"/>
      <w:lvlJc w:val="left"/>
      <w:pPr>
        <w:ind w:left="1065" w:hanging="360"/>
      </w:pPr>
      <w:rPr>
        <w:rFonts w:hint="default"/>
        <w:b w:val="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518357B1"/>
    <w:multiLevelType w:val="hybridMultilevel"/>
    <w:tmpl w:val="CB3092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nsid w:val="520A7E90"/>
    <w:multiLevelType w:val="hybridMultilevel"/>
    <w:tmpl w:val="BF0CB8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10">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5D303A88"/>
    <w:multiLevelType w:val="hybridMultilevel"/>
    <w:tmpl w:val="40CE7DD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64153F5B"/>
    <w:multiLevelType w:val="hybridMultilevel"/>
    <w:tmpl w:val="28B4CF00"/>
    <w:lvl w:ilvl="0" w:tplc="D73C9D1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nsid w:val="648814E0"/>
    <w:multiLevelType w:val="hybridMultilevel"/>
    <w:tmpl w:val="24E82CFC"/>
    <w:lvl w:ilvl="0" w:tplc="0FE08A28">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725F01EC"/>
    <w:multiLevelType w:val="hybridMultilevel"/>
    <w:tmpl w:val="F306E07C"/>
    <w:lvl w:ilvl="0" w:tplc="3092BB60">
      <w:start w:val="1"/>
      <w:numFmt w:val="bullet"/>
      <w:lvlText w:val=""/>
      <w:lvlJc w:val="left"/>
      <w:pPr>
        <w:tabs>
          <w:tab w:val="num" w:pos="720"/>
        </w:tabs>
        <w:ind w:left="72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7">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9882CBB"/>
    <w:multiLevelType w:val="hybridMultilevel"/>
    <w:tmpl w:val="8C72780E"/>
    <w:lvl w:ilvl="0" w:tplc="0FE08A28">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12"/>
  </w:num>
  <w:num w:numId="2">
    <w:abstractNumId w:val="17"/>
  </w:num>
  <w:num w:numId="3">
    <w:abstractNumId w:val="8"/>
  </w:num>
  <w:num w:numId="4">
    <w:abstractNumId w:val="1"/>
  </w:num>
  <w:num w:numId="5">
    <w:abstractNumId w:val="10"/>
  </w:num>
  <w:num w:numId="6">
    <w:abstractNumId w:val="4"/>
  </w:num>
  <w:num w:numId="7">
    <w:abstractNumId w:val="5"/>
  </w:num>
  <w:num w:numId="8">
    <w:abstractNumId w:val="16"/>
  </w:num>
  <w:num w:numId="9">
    <w:abstractNumId w:val="9"/>
  </w:num>
  <w:num w:numId="10">
    <w:abstractNumId w:val="2"/>
  </w:num>
  <w:num w:numId="11">
    <w:abstractNumId w:val="19"/>
  </w:num>
  <w:num w:numId="12">
    <w:abstractNumId w:val="6"/>
  </w:num>
  <w:num w:numId="13">
    <w:abstractNumId w:val="15"/>
  </w:num>
  <w:num w:numId="14">
    <w:abstractNumId w:val="11"/>
  </w:num>
  <w:num w:numId="15">
    <w:abstractNumId w:val="7"/>
  </w:num>
  <w:num w:numId="16">
    <w:abstractNumId w:val="13"/>
  </w:num>
  <w:num w:numId="17">
    <w:abstractNumId w:val="3"/>
  </w:num>
  <w:num w:numId="18">
    <w:abstractNumId w:val="18"/>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8E"/>
    <w:rsid w:val="000141F1"/>
    <w:rsid w:val="0009025B"/>
    <w:rsid w:val="000C1C95"/>
    <w:rsid w:val="00105194"/>
    <w:rsid w:val="00127532"/>
    <w:rsid w:val="00134330"/>
    <w:rsid w:val="00182635"/>
    <w:rsid w:val="001B5026"/>
    <w:rsid w:val="00203C39"/>
    <w:rsid w:val="00267FCA"/>
    <w:rsid w:val="002845C6"/>
    <w:rsid w:val="002D7098"/>
    <w:rsid w:val="003124FE"/>
    <w:rsid w:val="003A3E33"/>
    <w:rsid w:val="00404651"/>
    <w:rsid w:val="00410065"/>
    <w:rsid w:val="004436BA"/>
    <w:rsid w:val="00513854"/>
    <w:rsid w:val="005D574A"/>
    <w:rsid w:val="005F6A3C"/>
    <w:rsid w:val="006019B5"/>
    <w:rsid w:val="00655773"/>
    <w:rsid w:val="006657C2"/>
    <w:rsid w:val="00680586"/>
    <w:rsid w:val="006C23E0"/>
    <w:rsid w:val="007749BC"/>
    <w:rsid w:val="007A588A"/>
    <w:rsid w:val="0086113F"/>
    <w:rsid w:val="00881E1F"/>
    <w:rsid w:val="008971AE"/>
    <w:rsid w:val="008D7A0C"/>
    <w:rsid w:val="00905A5F"/>
    <w:rsid w:val="00935FA7"/>
    <w:rsid w:val="009468A1"/>
    <w:rsid w:val="0099560F"/>
    <w:rsid w:val="00AE1F64"/>
    <w:rsid w:val="00AE4C3D"/>
    <w:rsid w:val="00AF3FBB"/>
    <w:rsid w:val="00BF0360"/>
    <w:rsid w:val="00C22660"/>
    <w:rsid w:val="00C52F02"/>
    <w:rsid w:val="00CA5021"/>
    <w:rsid w:val="00CC1D63"/>
    <w:rsid w:val="00CE458E"/>
    <w:rsid w:val="00D518FC"/>
    <w:rsid w:val="00E8701D"/>
    <w:rsid w:val="00EB4AE5"/>
    <w:rsid w:val="00ED3925"/>
    <w:rsid w:val="00F12FA5"/>
    <w:rsid w:val="00F53342"/>
    <w:rsid w:val="00F913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E8701D"/>
    <w:pPr>
      <w:keepNext/>
      <w:spacing w:before="240" w:after="60" w:line="240" w:lineRule="auto"/>
      <w:outlineLvl w:val="0"/>
    </w:pPr>
    <w:rPr>
      <w:rFonts w:ascii="Times New Roman" w:eastAsia="Times New Roman" w:hAnsi="Times New Roman" w:cs="Times New Roman"/>
      <w:b/>
      <w:bCs/>
      <w:kern w:val="32"/>
      <w:sz w:val="28"/>
      <w:szCs w:val="32"/>
      <w:lang w:val="en-US" w:eastAsia="x-none"/>
    </w:rPr>
  </w:style>
  <w:style w:type="paragraph" w:styleId="Naslov3">
    <w:name w:val="heading 3"/>
    <w:basedOn w:val="Normal"/>
    <w:next w:val="Normal"/>
    <w:link w:val="Naslov3Char"/>
    <w:qFormat/>
    <w:rsid w:val="00E8701D"/>
    <w:pPr>
      <w:keepNext/>
      <w:spacing w:before="240" w:after="60" w:line="240" w:lineRule="auto"/>
      <w:outlineLvl w:val="2"/>
    </w:pPr>
    <w:rPr>
      <w:rFonts w:ascii="Cambria" w:eastAsia="Times New Roman" w:hAnsi="Cambria" w:cs="Times New Roman"/>
      <w:b/>
      <w:bCs/>
      <w:sz w:val="26"/>
      <w:szCs w:val="26"/>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8701D"/>
    <w:rPr>
      <w:rFonts w:ascii="Times New Roman" w:eastAsia="Times New Roman" w:hAnsi="Times New Roman" w:cs="Times New Roman"/>
      <w:b/>
      <w:bCs/>
      <w:kern w:val="32"/>
      <w:sz w:val="28"/>
      <w:szCs w:val="32"/>
      <w:lang w:val="en-US" w:eastAsia="x-none"/>
    </w:rPr>
  </w:style>
  <w:style w:type="character" w:customStyle="1" w:styleId="Naslov3Char">
    <w:name w:val="Naslov 3 Char"/>
    <w:basedOn w:val="Zadanifontodlomka"/>
    <w:link w:val="Naslov3"/>
    <w:rsid w:val="00E8701D"/>
    <w:rPr>
      <w:rFonts w:ascii="Cambria" w:eastAsia="Times New Roman" w:hAnsi="Cambria" w:cs="Times New Roman"/>
      <w:b/>
      <w:bCs/>
      <w:sz w:val="26"/>
      <w:szCs w:val="26"/>
      <w:lang w:val="x-none" w:eastAsia="hr-HR"/>
    </w:rPr>
  </w:style>
  <w:style w:type="numbering" w:customStyle="1" w:styleId="Bezpopisa1">
    <w:name w:val="Bez popisa1"/>
    <w:next w:val="Bezpopisa"/>
    <w:uiPriority w:val="99"/>
    <w:semiHidden/>
    <w:unhideWhenUsed/>
    <w:rsid w:val="00E8701D"/>
  </w:style>
  <w:style w:type="paragraph" w:styleId="Odlomakpopisa">
    <w:name w:val="List Paragraph"/>
    <w:basedOn w:val="Normal"/>
    <w:uiPriority w:val="34"/>
    <w:qFormat/>
    <w:rsid w:val="00E8701D"/>
    <w:pPr>
      <w:spacing w:after="0" w:line="240" w:lineRule="auto"/>
      <w:ind w:left="708"/>
    </w:pPr>
    <w:rPr>
      <w:rFonts w:ascii="Times New Roman" w:eastAsia="Times New Roman" w:hAnsi="Times New Roman" w:cs="Times New Roman"/>
      <w:sz w:val="20"/>
      <w:szCs w:val="20"/>
      <w:lang w:val="en-US" w:eastAsia="hr-HR"/>
    </w:rPr>
  </w:style>
  <w:style w:type="paragraph" w:styleId="Tijeloteksta">
    <w:name w:val="Body Text"/>
    <w:basedOn w:val="Normal"/>
    <w:link w:val="TijelotekstaChar"/>
    <w:rsid w:val="00E8701D"/>
    <w:pPr>
      <w:spacing w:after="0" w:line="240" w:lineRule="auto"/>
      <w:jc w:val="both"/>
    </w:pPr>
    <w:rPr>
      <w:rFonts w:ascii="Times New Roman" w:eastAsia="Times New Roman" w:hAnsi="Times New Roman" w:cs="Times New Roman"/>
      <w:sz w:val="24"/>
      <w:szCs w:val="20"/>
      <w:lang w:val="x-none" w:eastAsia="hr-HR"/>
    </w:rPr>
  </w:style>
  <w:style w:type="character" w:customStyle="1" w:styleId="TijelotekstaChar">
    <w:name w:val="Tijelo teksta Char"/>
    <w:basedOn w:val="Zadanifontodlomka"/>
    <w:link w:val="Tijeloteksta"/>
    <w:rsid w:val="00E8701D"/>
    <w:rPr>
      <w:rFonts w:ascii="Times New Roman" w:eastAsia="Times New Roman" w:hAnsi="Times New Roman" w:cs="Times New Roman"/>
      <w:sz w:val="24"/>
      <w:szCs w:val="20"/>
      <w:lang w:val="x-none" w:eastAsia="hr-HR"/>
    </w:rPr>
  </w:style>
  <w:style w:type="paragraph" w:styleId="Zaglavlje">
    <w:name w:val="header"/>
    <w:basedOn w:val="Normal"/>
    <w:link w:val="ZaglavljeChar"/>
    <w:uiPriority w:val="99"/>
    <w:unhideWhenUsed/>
    <w:rsid w:val="00E8701D"/>
    <w:pPr>
      <w:tabs>
        <w:tab w:val="center" w:pos="4536"/>
        <w:tab w:val="right" w:pos="9072"/>
      </w:tabs>
      <w:spacing w:after="0" w:line="240" w:lineRule="auto"/>
    </w:pPr>
    <w:rPr>
      <w:rFonts w:ascii="Times New Roman" w:eastAsia="Times New Roman" w:hAnsi="Times New Roman" w:cs="Times New Roman"/>
      <w:sz w:val="20"/>
      <w:szCs w:val="20"/>
      <w:lang w:val="en-US" w:eastAsia="hr-HR"/>
    </w:rPr>
  </w:style>
  <w:style w:type="character" w:customStyle="1" w:styleId="ZaglavljeChar">
    <w:name w:val="Zaglavlje Char"/>
    <w:basedOn w:val="Zadanifontodlomka"/>
    <w:link w:val="Zaglavlje"/>
    <w:uiPriority w:val="99"/>
    <w:rsid w:val="00E8701D"/>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E8701D"/>
    <w:pPr>
      <w:tabs>
        <w:tab w:val="center" w:pos="4536"/>
        <w:tab w:val="right" w:pos="9072"/>
      </w:tabs>
      <w:spacing w:after="0" w:line="240" w:lineRule="auto"/>
    </w:pPr>
    <w:rPr>
      <w:rFonts w:ascii="Times New Roman" w:eastAsia="Times New Roman" w:hAnsi="Times New Roman" w:cs="Times New Roman"/>
      <w:sz w:val="20"/>
      <w:szCs w:val="20"/>
      <w:lang w:val="en-US" w:eastAsia="hr-HR"/>
    </w:rPr>
  </w:style>
  <w:style w:type="character" w:customStyle="1" w:styleId="PodnojeChar">
    <w:name w:val="Podnožje Char"/>
    <w:basedOn w:val="Zadanifontodlomka"/>
    <w:link w:val="Podnoje"/>
    <w:uiPriority w:val="99"/>
    <w:rsid w:val="00E8701D"/>
    <w:rPr>
      <w:rFonts w:ascii="Times New Roman" w:eastAsia="Times New Roman" w:hAnsi="Times New Roman" w:cs="Times New Roman"/>
      <w:sz w:val="20"/>
      <w:szCs w:val="20"/>
      <w:lang w:val="en-US" w:eastAsia="hr-HR"/>
    </w:rPr>
  </w:style>
  <w:style w:type="paragraph" w:customStyle="1" w:styleId="toa">
    <w:name w:val="toa"/>
    <w:basedOn w:val="Normal"/>
    <w:rsid w:val="00E8701D"/>
    <w:pPr>
      <w:tabs>
        <w:tab w:val="left" w:pos="9000"/>
        <w:tab w:val="right" w:pos="9360"/>
      </w:tabs>
      <w:suppressAutoHyphens/>
      <w:spacing w:after="0" w:line="240" w:lineRule="auto"/>
    </w:pPr>
    <w:rPr>
      <w:rFonts w:ascii="Courier New" w:eastAsia="Times New Roman" w:hAnsi="Courier New" w:cs="Times New Roman"/>
      <w:sz w:val="24"/>
      <w:szCs w:val="20"/>
      <w:lang w:val="en-US" w:eastAsia="hr-HR"/>
    </w:rPr>
  </w:style>
  <w:style w:type="character" w:styleId="Naglaeno">
    <w:name w:val="Strong"/>
    <w:uiPriority w:val="22"/>
    <w:qFormat/>
    <w:rsid w:val="00E8701D"/>
    <w:rPr>
      <w:b/>
      <w:bCs/>
    </w:rPr>
  </w:style>
  <w:style w:type="paragraph" w:customStyle="1" w:styleId="t-9-8">
    <w:name w:val="t-9-8"/>
    <w:basedOn w:val="Normal"/>
    <w:rsid w:val="00E8701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rsid w:val="00E8701D"/>
    <w:rPr>
      <w:i/>
      <w:iCs/>
    </w:rPr>
  </w:style>
  <w:style w:type="table" w:styleId="Reetkatablice">
    <w:name w:val="Table Grid"/>
    <w:basedOn w:val="Obinatablica"/>
    <w:uiPriority w:val="59"/>
    <w:rsid w:val="00E8701D"/>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E8701D"/>
  </w:style>
  <w:style w:type="paragraph" w:styleId="Tekstbalonia">
    <w:name w:val="Balloon Text"/>
    <w:basedOn w:val="Normal"/>
    <w:link w:val="TekstbaloniaChar"/>
    <w:uiPriority w:val="99"/>
    <w:semiHidden/>
    <w:unhideWhenUsed/>
    <w:rsid w:val="00E8701D"/>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semiHidden/>
    <w:rsid w:val="00E8701D"/>
    <w:rPr>
      <w:rFonts w:ascii="Tahoma" w:eastAsia="Times New Roman" w:hAnsi="Tahoma" w:cs="Times New Roman"/>
      <w:sz w:val="16"/>
      <w:szCs w:val="16"/>
      <w:lang w:val="en-US" w:eastAsia="hr-HR"/>
    </w:rPr>
  </w:style>
  <w:style w:type="paragraph" w:customStyle="1" w:styleId="SubTitle2">
    <w:name w:val="SubTitle 2"/>
    <w:basedOn w:val="Normal"/>
    <w:rsid w:val="00E8701D"/>
    <w:pPr>
      <w:spacing w:after="240" w:line="240" w:lineRule="auto"/>
      <w:jc w:val="center"/>
    </w:pPr>
    <w:rPr>
      <w:rFonts w:ascii="Times New Roman" w:eastAsia="Times New Roman" w:hAnsi="Times New Roman" w:cs="Times New Roman"/>
      <w:b/>
      <w:bCs/>
      <w:sz w:val="32"/>
      <w:szCs w:val="32"/>
      <w:lang w:val="en-GB"/>
    </w:rPr>
  </w:style>
  <w:style w:type="paragraph" w:styleId="Bezproreda">
    <w:name w:val="No Spacing"/>
    <w:link w:val="BezproredaChar"/>
    <w:uiPriority w:val="1"/>
    <w:qFormat/>
    <w:rsid w:val="00E8701D"/>
    <w:pPr>
      <w:spacing w:after="0" w:line="240" w:lineRule="auto"/>
    </w:pPr>
    <w:rPr>
      <w:rFonts w:ascii="Calibri" w:eastAsia="Times New Roman" w:hAnsi="Calibri" w:cs="Times New Roman"/>
      <w:lang w:val="en-US"/>
    </w:rPr>
  </w:style>
  <w:style w:type="character" w:customStyle="1" w:styleId="BezproredaChar">
    <w:name w:val="Bez proreda Char"/>
    <w:link w:val="Bezproreda"/>
    <w:uiPriority w:val="1"/>
    <w:rsid w:val="00E8701D"/>
    <w:rPr>
      <w:rFonts w:ascii="Calibri" w:eastAsia="Times New Roman" w:hAnsi="Calibri" w:cs="Times New Roman"/>
      <w:lang w:val="en-US"/>
    </w:rPr>
  </w:style>
  <w:style w:type="paragraph" w:styleId="TOCNaslov">
    <w:name w:val="TOC Heading"/>
    <w:basedOn w:val="Naslov1"/>
    <w:next w:val="Normal"/>
    <w:uiPriority w:val="39"/>
    <w:semiHidden/>
    <w:unhideWhenUsed/>
    <w:qFormat/>
    <w:rsid w:val="00E8701D"/>
    <w:pPr>
      <w:keepLines/>
      <w:spacing w:before="480" w:after="0" w:line="276" w:lineRule="auto"/>
      <w:outlineLvl w:val="9"/>
    </w:pPr>
    <w:rPr>
      <w:rFonts w:ascii="Cambria" w:hAnsi="Cambria"/>
      <w:color w:val="365F91"/>
      <w:kern w:val="0"/>
      <w:szCs w:val="28"/>
      <w:lang w:eastAsia="en-US"/>
    </w:rPr>
  </w:style>
  <w:style w:type="paragraph" w:styleId="Sadraj1">
    <w:name w:val="toc 1"/>
    <w:basedOn w:val="Normal"/>
    <w:next w:val="Normal"/>
    <w:autoRedefine/>
    <w:uiPriority w:val="39"/>
    <w:unhideWhenUsed/>
    <w:rsid w:val="00E8701D"/>
    <w:pPr>
      <w:spacing w:after="0" w:line="240" w:lineRule="auto"/>
    </w:pPr>
    <w:rPr>
      <w:rFonts w:ascii="Times New Roman" w:eastAsia="Times New Roman" w:hAnsi="Times New Roman" w:cs="Times New Roman"/>
      <w:sz w:val="20"/>
      <w:szCs w:val="20"/>
      <w:lang w:val="en-US" w:eastAsia="hr-HR"/>
    </w:rPr>
  </w:style>
  <w:style w:type="character" w:styleId="Hiperveza">
    <w:name w:val="Hyperlink"/>
    <w:uiPriority w:val="99"/>
    <w:unhideWhenUsed/>
    <w:rsid w:val="00E8701D"/>
    <w:rPr>
      <w:color w:val="0000FF"/>
      <w:u w:val="single"/>
    </w:rPr>
  </w:style>
  <w:style w:type="paragraph" w:styleId="StandardWeb">
    <w:name w:val="Normal (Web)"/>
    <w:basedOn w:val="Normal"/>
    <w:uiPriority w:val="99"/>
    <w:unhideWhenUsed/>
    <w:rsid w:val="00BF0360"/>
    <w:pPr>
      <w:spacing w:before="100" w:beforeAutospacing="1" w:after="100" w:afterAutospacing="1" w:line="240" w:lineRule="auto"/>
      <w:jc w:val="both"/>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E8701D"/>
    <w:pPr>
      <w:keepNext/>
      <w:spacing w:before="240" w:after="60" w:line="240" w:lineRule="auto"/>
      <w:outlineLvl w:val="0"/>
    </w:pPr>
    <w:rPr>
      <w:rFonts w:ascii="Times New Roman" w:eastAsia="Times New Roman" w:hAnsi="Times New Roman" w:cs="Times New Roman"/>
      <w:b/>
      <w:bCs/>
      <w:kern w:val="32"/>
      <w:sz w:val="28"/>
      <w:szCs w:val="32"/>
      <w:lang w:val="en-US" w:eastAsia="x-none"/>
    </w:rPr>
  </w:style>
  <w:style w:type="paragraph" w:styleId="Naslov3">
    <w:name w:val="heading 3"/>
    <w:basedOn w:val="Normal"/>
    <w:next w:val="Normal"/>
    <w:link w:val="Naslov3Char"/>
    <w:qFormat/>
    <w:rsid w:val="00E8701D"/>
    <w:pPr>
      <w:keepNext/>
      <w:spacing w:before="240" w:after="60" w:line="240" w:lineRule="auto"/>
      <w:outlineLvl w:val="2"/>
    </w:pPr>
    <w:rPr>
      <w:rFonts w:ascii="Cambria" w:eastAsia="Times New Roman" w:hAnsi="Cambria" w:cs="Times New Roman"/>
      <w:b/>
      <w:bCs/>
      <w:sz w:val="26"/>
      <w:szCs w:val="26"/>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8701D"/>
    <w:rPr>
      <w:rFonts w:ascii="Times New Roman" w:eastAsia="Times New Roman" w:hAnsi="Times New Roman" w:cs="Times New Roman"/>
      <w:b/>
      <w:bCs/>
      <w:kern w:val="32"/>
      <w:sz w:val="28"/>
      <w:szCs w:val="32"/>
      <w:lang w:val="en-US" w:eastAsia="x-none"/>
    </w:rPr>
  </w:style>
  <w:style w:type="character" w:customStyle="1" w:styleId="Naslov3Char">
    <w:name w:val="Naslov 3 Char"/>
    <w:basedOn w:val="Zadanifontodlomka"/>
    <w:link w:val="Naslov3"/>
    <w:rsid w:val="00E8701D"/>
    <w:rPr>
      <w:rFonts w:ascii="Cambria" w:eastAsia="Times New Roman" w:hAnsi="Cambria" w:cs="Times New Roman"/>
      <w:b/>
      <w:bCs/>
      <w:sz w:val="26"/>
      <w:szCs w:val="26"/>
      <w:lang w:val="x-none" w:eastAsia="hr-HR"/>
    </w:rPr>
  </w:style>
  <w:style w:type="numbering" w:customStyle="1" w:styleId="Bezpopisa1">
    <w:name w:val="Bez popisa1"/>
    <w:next w:val="Bezpopisa"/>
    <w:uiPriority w:val="99"/>
    <w:semiHidden/>
    <w:unhideWhenUsed/>
    <w:rsid w:val="00E8701D"/>
  </w:style>
  <w:style w:type="paragraph" w:styleId="Odlomakpopisa">
    <w:name w:val="List Paragraph"/>
    <w:basedOn w:val="Normal"/>
    <w:uiPriority w:val="34"/>
    <w:qFormat/>
    <w:rsid w:val="00E8701D"/>
    <w:pPr>
      <w:spacing w:after="0" w:line="240" w:lineRule="auto"/>
      <w:ind w:left="708"/>
    </w:pPr>
    <w:rPr>
      <w:rFonts w:ascii="Times New Roman" w:eastAsia="Times New Roman" w:hAnsi="Times New Roman" w:cs="Times New Roman"/>
      <w:sz w:val="20"/>
      <w:szCs w:val="20"/>
      <w:lang w:val="en-US" w:eastAsia="hr-HR"/>
    </w:rPr>
  </w:style>
  <w:style w:type="paragraph" w:styleId="Tijeloteksta">
    <w:name w:val="Body Text"/>
    <w:basedOn w:val="Normal"/>
    <w:link w:val="TijelotekstaChar"/>
    <w:rsid w:val="00E8701D"/>
    <w:pPr>
      <w:spacing w:after="0" w:line="240" w:lineRule="auto"/>
      <w:jc w:val="both"/>
    </w:pPr>
    <w:rPr>
      <w:rFonts w:ascii="Times New Roman" w:eastAsia="Times New Roman" w:hAnsi="Times New Roman" w:cs="Times New Roman"/>
      <w:sz w:val="24"/>
      <w:szCs w:val="20"/>
      <w:lang w:val="x-none" w:eastAsia="hr-HR"/>
    </w:rPr>
  </w:style>
  <w:style w:type="character" w:customStyle="1" w:styleId="TijelotekstaChar">
    <w:name w:val="Tijelo teksta Char"/>
    <w:basedOn w:val="Zadanifontodlomka"/>
    <w:link w:val="Tijeloteksta"/>
    <w:rsid w:val="00E8701D"/>
    <w:rPr>
      <w:rFonts w:ascii="Times New Roman" w:eastAsia="Times New Roman" w:hAnsi="Times New Roman" w:cs="Times New Roman"/>
      <w:sz w:val="24"/>
      <w:szCs w:val="20"/>
      <w:lang w:val="x-none" w:eastAsia="hr-HR"/>
    </w:rPr>
  </w:style>
  <w:style w:type="paragraph" w:styleId="Zaglavlje">
    <w:name w:val="header"/>
    <w:basedOn w:val="Normal"/>
    <w:link w:val="ZaglavljeChar"/>
    <w:uiPriority w:val="99"/>
    <w:unhideWhenUsed/>
    <w:rsid w:val="00E8701D"/>
    <w:pPr>
      <w:tabs>
        <w:tab w:val="center" w:pos="4536"/>
        <w:tab w:val="right" w:pos="9072"/>
      </w:tabs>
      <w:spacing w:after="0" w:line="240" w:lineRule="auto"/>
    </w:pPr>
    <w:rPr>
      <w:rFonts w:ascii="Times New Roman" w:eastAsia="Times New Roman" w:hAnsi="Times New Roman" w:cs="Times New Roman"/>
      <w:sz w:val="20"/>
      <w:szCs w:val="20"/>
      <w:lang w:val="en-US" w:eastAsia="hr-HR"/>
    </w:rPr>
  </w:style>
  <w:style w:type="character" w:customStyle="1" w:styleId="ZaglavljeChar">
    <w:name w:val="Zaglavlje Char"/>
    <w:basedOn w:val="Zadanifontodlomka"/>
    <w:link w:val="Zaglavlje"/>
    <w:uiPriority w:val="99"/>
    <w:rsid w:val="00E8701D"/>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E8701D"/>
    <w:pPr>
      <w:tabs>
        <w:tab w:val="center" w:pos="4536"/>
        <w:tab w:val="right" w:pos="9072"/>
      </w:tabs>
      <w:spacing w:after="0" w:line="240" w:lineRule="auto"/>
    </w:pPr>
    <w:rPr>
      <w:rFonts w:ascii="Times New Roman" w:eastAsia="Times New Roman" w:hAnsi="Times New Roman" w:cs="Times New Roman"/>
      <w:sz w:val="20"/>
      <w:szCs w:val="20"/>
      <w:lang w:val="en-US" w:eastAsia="hr-HR"/>
    </w:rPr>
  </w:style>
  <w:style w:type="character" w:customStyle="1" w:styleId="PodnojeChar">
    <w:name w:val="Podnožje Char"/>
    <w:basedOn w:val="Zadanifontodlomka"/>
    <w:link w:val="Podnoje"/>
    <w:uiPriority w:val="99"/>
    <w:rsid w:val="00E8701D"/>
    <w:rPr>
      <w:rFonts w:ascii="Times New Roman" w:eastAsia="Times New Roman" w:hAnsi="Times New Roman" w:cs="Times New Roman"/>
      <w:sz w:val="20"/>
      <w:szCs w:val="20"/>
      <w:lang w:val="en-US" w:eastAsia="hr-HR"/>
    </w:rPr>
  </w:style>
  <w:style w:type="paragraph" w:customStyle="1" w:styleId="toa">
    <w:name w:val="toa"/>
    <w:basedOn w:val="Normal"/>
    <w:rsid w:val="00E8701D"/>
    <w:pPr>
      <w:tabs>
        <w:tab w:val="left" w:pos="9000"/>
        <w:tab w:val="right" w:pos="9360"/>
      </w:tabs>
      <w:suppressAutoHyphens/>
      <w:spacing w:after="0" w:line="240" w:lineRule="auto"/>
    </w:pPr>
    <w:rPr>
      <w:rFonts w:ascii="Courier New" w:eastAsia="Times New Roman" w:hAnsi="Courier New" w:cs="Times New Roman"/>
      <w:sz w:val="24"/>
      <w:szCs w:val="20"/>
      <w:lang w:val="en-US" w:eastAsia="hr-HR"/>
    </w:rPr>
  </w:style>
  <w:style w:type="character" w:styleId="Naglaeno">
    <w:name w:val="Strong"/>
    <w:uiPriority w:val="22"/>
    <w:qFormat/>
    <w:rsid w:val="00E8701D"/>
    <w:rPr>
      <w:b/>
      <w:bCs/>
    </w:rPr>
  </w:style>
  <w:style w:type="paragraph" w:customStyle="1" w:styleId="t-9-8">
    <w:name w:val="t-9-8"/>
    <w:basedOn w:val="Normal"/>
    <w:rsid w:val="00E8701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rsid w:val="00E8701D"/>
    <w:rPr>
      <w:i/>
      <w:iCs/>
    </w:rPr>
  </w:style>
  <w:style w:type="table" w:styleId="Reetkatablice">
    <w:name w:val="Table Grid"/>
    <w:basedOn w:val="Obinatablica"/>
    <w:uiPriority w:val="59"/>
    <w:rsid w:val="00E8701D"/>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E8701D"/>
  </w:style>
  <w:style w:type="paragraph" w:styleId="Tekstbalonia">
    <w:name w:val="Balloon Text"/>
    <w:basedOn w:val="Normal"/>
    <w:link w:val="TekstbaloniaChar"/>
    <w:uiPriority w:val="99"/>
    <w:semiHidden/>
    <w:unhideWhenUsed/>
    <w:rsid w:val="00E8701D"/>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semiHidden/>
    <w:rsid w:val="00E8701D"/>
    <w:rPr>
      <w:rFonts w:ascii="Tahoma" w:eastAsia="Times New Roman" w:hAnsi="Tahoma" w:cs="Times New Roman"/>
      <w:sz w:val="16"/>
      <w:szCs w:val="16"/>
      <w:lang w:val="en-US" w:eastAsia="hr-HR"/>
    </w:rPr>
  </w:style>
  <w:style w:type="paragraph" w:customStyle="1" w:styleId="SubTitle2">
    <w:name w:val="SubTitle 2"/>
    <w:basedOn w:val="Normal"/>
    <w:rsid w:val="00E8701D"/>
    <w:pPr>
      <w:spacing w:after="240" w:line="240" w:lineRule="auto"/>
      <w:jc w:val="center"/>
    </w:pPr>
    <w:rPr>
      <w:rFonts w:ascii="Times New Roman" w:eastAsia="Times New Roman" w:hAnsi="Times New Roman" w:cs="Times New Roman"/>
      <w:b/>
      <w:bCs/>
      <w:sz w:val="32"/>
      <w:szCs w:val="32"/>
      <w:lang w:val="en-GB"/>
    </w:rPr>
  </w:style>
  <w:style w:type="paragraph" w:styleId="Bezproreda">
    <w:name w:val="No Spacing"/>
    <w:link w:val="BezproredaChar"/>
    <w:uiPriority w:val="1"/>
    <w:qFormat/>
    <w:rsid w:val="00E8701D"/>
    <w:pPr>
      <w:spacing w:after="0" w:line="240" w:lineRule="auto"/>
    </w:pPr>
    <w:rPr>
      <w:rFonts w:ascii="Calibri" w:eastAsia="Times New Roman" w:hAnsi="Calibri" w:cs="Times New Roman"/>
      <w:lang w:val="en-US"/>
    </w:rPr>
  </w:style>
  <w:style w:type="character" w:customStyle="1" w:styleId="BezproredaChar">
    <w:name w:val="Bez proreda Char"/>
    <w:link w:val="Bezproreda"/>
    <w:uiPriority w:val="1"/>
    <w:rsid w:val="00E8701D"/>
    <w:rPr>
      <w:rFonts w:ascii="Calibri" w:eastAsia="Times New Roman" w:hAnsi="Calibri" w:cs="Times New Roman"/>
      <w:lang w:val="en-US"/>
    </w:rPr>
  </w:style>
  <w:style w:type="paragraph" w:styleId="TOCNaslov">
    <w:name w:val="TOC Heading"/>
    <w:basedOn w:val="Naslov1"/>
    <w:next w:val="Normal"/>
    <w:uiPriority w:val="39"/>
    <w:semiHidden/>
    <w:unhideWhenUsed/>
    <w:qFormat/>
    <w:rsid w:val="00E8701D"/>
    <w:pPr>
      <w:keepLines/>
      <w:spacing w:before="480" w:after="0" w:line="276" w:lineRule="auto"/>
      <w:outlineLvl w:val="9"/>
    </w:pPr>
    <w:rPr>
      <w:rFonts w:ascii="Cambria" w:hAnsi="Cambria"/>
      <w:color w:val="365F91"/>
      <w:kern w:val="0"/>
      <w:szCs w:val="28"/>
      <w:lang w:eastAsia="en-US"/>
    </w:rPr>
  </w:style>
  <w:style w:type="paragraph" w:styleId="Sadraj1">
    <w:name w:val="toc 1"/>
    <w:basedOn w:val="Normal"/>
    <w:next w:val="Normal"/>
    <w:autoRedefine/>
    <w:uiPriority w:val="39"/>
    <w:unhideWhenUsed/>
    <w:rsid w:val="00E8701D"/>
    <w:pPr>
      <w:spacing w:after="0" w:line="240" w:lineRule="auto"/>
    </w:pPr>
    <w:rPr>
      <w:rFonts w:ascii="Times New Roman" w:eastAsia="Times New Roman" w:hAnsi="Times New Roman" w:cs="Times New Roman"/>
      <w:sz w:val="20"/>
      <w:szCs w:val="20"/>
      <w:lang w:val="en-US" w:eastAsia="hr-HR"/>
    </w:rPr>
  </w:style>
  <w:style w:type="character" w:styleId="Hiperveza">
    <w:name w:val="Hyperlink"/>
    <w:uiPriority w:val="99"/>
    <w:unhideWhenUsed/>
    <w:rsid w:val="00E8701D"/>
    <w:rPr>
      <w:color w:val="0000FF"/>
      <w:u w:val="single"/>
    </w:rPr>
  </w:style>
  <w:style w:type="paragraph" w:styleId="StandardWeb">
    <w:name w:val="Normal (Web)"/>
    <w:basedOn w:val="Normal"/>
    <w:uiPriority w:val="99"/>
    <w:unhideWhenUsed/>
    <w:rsid w:val="00BF0360"/>
    <w:pPr>
      <w:spacing w:before="100" w:beforeAutospacing="1" w:after="100" w:afterAutospacing="1" w:line="240" w:lineRule="auto"/>
      <w:jc w:val="both"/>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17</Pages>
  <Words>6770</Words>
  <Characters>38589</Characters>
  <Application>Microsoft Office Word</Application>
  <DocSecurity>0</DocSecurity>
  <Lines>321</Lines>
  <Paragraphs>90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Potroško Kovačić</dc:creator>
  <cp:lastModifiedBy>Marija Potroško Kovačić</cp:lastModifiedBy>
  <cp:revision>23</cp:revision>
  <cp:lastPrinted>2015-06-17T10:46:00Z</cp:lastPrinted>
  <dcterms:created xsi:type="dcterms:W3CDTF">2015-06-18T12:48:00Z</dcterms:created>
  <dcterms:modified xsi:type="dcterms:W3CDTF">2015-06-30T13:45:00Z</dcterms:modified>
</cp:coreProperties>
</file>