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7F" w:rsidRDefault="0047157F" w:rsidP="0047157F">
      <w:pPr>
        <w:pStyle w:val="Standard"/>
        <w:autoSpaceDE w:val="0"/>
        <w:rPr>
          <w:rFonts w:eastAsia="TimesNewRoman" w:cs="Times New Roman"/>
          <w:sz w:val="20"/>
          <w:szCs w:val="20"/>
        </w:rPr>
      </w:pPr>
      <w:bookmarkStart w:id="0" w:name="_GoBack"/>
      <w:bookmarkEnd w:id="0"/>
    </w:p>
    <w:p w:rsidR="0047157F" w:rsidRDefault="0047157F" w:rsidP="0047157F">
      <w:pPr>
        <w:pStyle w:val="Standard"/>
        <w:autoSpaceDE w:val="0"/>
        <w:rPr>
          <w:rFonts w:eastAsia="TimesNewRoman" w:cs="Times New Roman"/>
          <w:sz w:val="20"/>
          <w:szCs w:val="20"/>
        </w:rPr>
      </w:pPr>
    </w:p>
    <w:p w:rsidR="0047157F" w:rsidRDefault="0047157F" w:rsidP="0047157F">
      <w:pPr>
        <w:pStyle w:val="Standard"/>
        <w:autoSpaceDE w:val="0"/>
        <w:rPr>
          <w:rFonts w:eastAsia="TimesNewRoman" w:cs="Times New Roman"/>
          <w:sz w:val="20"/>
          <w:szCs w:val="20"/>
        </w:rPr>
      </w:pPr>
    </w:p>
    <w:p w:rsidR="0047157F" w:rsidRPr="00D56B7C" w:rsidRDefault="0047157F" w:rsidP="0047157F">
      <w:pPr>
        <w:pStyle w:val="Standard"/>
        <w:autoSpaceDE w:val="0"/>
        <w:jc w:val="center"/>
        <w:rPr>
          <w:rFonts w:eastAsia="TimesNewRoman" w:cs="Times New Roman"/>
          <w:b/>
          <w:sz w:val="36"/>
          <w:szCs w:val="36"/>
        </w:rPr>
      </w:pPr>
      <w:r w:rsidRPr="00D56B7C">
        <w:rPr>
          <w:rFonts w:eastAsia="TimesNewRoman" w:cs="Times New Roman"/>
          <w:b/>
          <w:sz w:val="36"/>
          <w:szCs w:val="36"/>
        </w:rPr>
        <w:t>GRAD KOPRIVNICA</w:t>
      </w:r>
    </w:p>
    <w:p w:rsidR="00D56B7C" w:rsidRDefault="00D56B7C" w:rsidP="0047157F">
      <w:pPr>
        <w:pStyle w:val="Standard"/>
        <w:autoSpaceDE w:val="0"/>
        <w:jc w:val="center"/>
        <w:rPr>
          <w:rFonts w:eastAsia="TimesNewRoman" w:cs="Times New Roman"/>
          <w:b/>
          <w:sz w:val="28"/>
          <w:szCs w:val="28"/>
        </w:rPr>
      </w:pPr>
    </w:p>
    <w:p w:rsidR="00D56B7C" w:rsidRDefault="00D56B7C" w:rsidP="0047157F">
      <w:pPr>
        <w:pStyle w:val="Standard"/>
        <w:autoSpaceDE w:val="0"/>
        <w:jc w:val="center"/>
        <w:rPr>
          <w:rFonts w:eastAsia="TimesNewRoman" w:cs="Times New Roman"/>
          <w:b/>
          <w:sz w:val="28"/>
          <w:szCs w:val="28"/>
        </w:rPr>
      </w:pPr>
    </w:p>
    <w:p w:rsidR="00D56B7C" w:rsidRDefault="00D56B7C" w:rsidP="0047157F">
      <w:pPr>
        <w:pStyle w:val="Standard"/>
        <w:autoSpaceDE w:val="0"/>
        <w:jc w:val="center"/>
        <w:rPr>
          <w:rFonts w:eastAsia="TimesNewRoman" w:cs="Times New Roman"/>
          <w:b/>
          <w:sz w:val="28"/>
          <w:szCs w:val="28"/>
        </w:rPr>
      </w:pPr>
    </w:p>
    <w:p w:rsidR="00D56B7C" w:rsidRPr="0047157F" w:rsidRDefault="00D56B7C" w:rsidP="0047157F">
      <w:pPr>
        <w:pStyle w:val="Standard"/>
        <w:autoSpaceDE w:val="0"/>
        <w:jc w:val="center"/>
        <w:rPr>
          <w:rFonts w:eastAsia="TimesNewRoman" w:cs="Times New Roman"/>
          <w:b/>
          <w:sz w:val="28"/>
          <w:szCs w:val="28"/>
        </w:rPr>
      </w:pPr>
    </w:p>
    <w:p w:rsidR="0047157F" w:rsidRDefault="0047157F" w:rsidP="0047157F">
      <w:pPr>
        <w:pStyle w:val="Standard"/>
        <w:autoSpaceDE w:val="0"/>
        <w:jc w:val="center"/>
        <w:rPr>
          <w:rFonts w:eastAsia="TimesNewRoman" w:cs="Times New Roman"/>
          <w:sz w:val="20"/>
          <w:szCs w:val="20"/>
        </w:rPr>
      </w:pPr>
    </w:p>
    <w:p w:rsidR="0047157F" w:rsidRDefault="00D56B7C" w:rsidP="0047157F">
      <w:pPr>
        <w:pStyle w:val="Standard"/>
        <w:autoSpaceDE w:val="0"/>
        <w:jc w:val="center"/>
        <w:rPr>
          <w:noProof/>
        </w:rPr>
      </w:pPr>
      <w:r w:rsidRPr="00D56B7C">
        <w:rPr>
          <w:noProof/>
        </w:rPr>
        <w:drawing>
          <wp:anchor distT="0" distB="0" distL="114300" distR="114300" simplePos="0" relativeHeight="251659264" behindDoc="0" locked="0" layoutInCell="1" allowOverlap="1">
            <wp:simplePos x="0" y="0"/>
            <wp:positionH relativeFrom="column">
              <wp:posOffset>2311029</wp:posOffset>
            </wp:positionH>
            <wp:positionV relativeFrom="paragraph">
              <wp:posOffset>-463334</wp:posOffset>
            </wp:positionV>
            <wp:extent cx="1205901" cy="1518249"/>
            <wp:effectExtent l="19050" t="0" r="0" b="0"/>
            <wp:wrapTopAndBottom/>
            <wp:docPr id="2" name="grafi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1"/>
                    <pic:cNvPicPr>
                      <a:picLocks noChangeAspect="1" noChangeArrowheads="1"/>
                    </pic:cNvPicPr>
                  </pic:nvPicPr>
                  <pic:blipFill>
                    <a:blip r:embed="rId9" cstate="print"/>
                    <a:srcRect/>
                    <a:stretch>
                      <a:fillRect/>
                    </a:stretch>
                  </pic:blipFill>
                  <pic:spPr bwMode="auto">
                    <a:xfrm>
                      <a:off x="0" y="0"/>
                      <a:ext cx="1202690" cy="1519555"/>
                    </a:xfrm>
                    <a:prstGeom prst="rect">
                      <a:avLst/>
                    </a:prstGeom>
                    <a:solidFill>
                      <a:srgbClr val="FFFFFF"/>
                    </a:solidFill>
                  </pic:spPr>
                </pic:pic>
              </a:graphicData>
            </a:graphic>
          </wp:anchor>
        </w:drawing>
      </w:r>
    </w:p>
    <w:p w:rsidR="0047157F" w:rsidRDefault="0047157F" w:rsidP="0047157F">
      <w:pPr>
        <w:pStyle w:val="Standard"/>
        <w:autoSpaceDE w:val="0"/>
        <w:jc w:val="center"/>
        <w:rPr>
          <w:rFonts w:eastAsia="TimesNewRoman" w:cs="Times New Roman"/>
          <w:sz w:val="20"/>
          <w:szCs w:val="20"/>
        </w:rPr>
      </w:pPr>
    </w:p>
    <w:p w:rsidR="0047157F" w:rsidRPr="0047157F" w:rsidRDefault="0047157F" w:rsidP="0047157F">
      <w:pPr>
        <w:pStyle w:val="Standard"/>
        <w:autoSpaceDE w:val="0"/>
        <w:jc w:val="center"/>
        <w:rPr>
          <w:rFonts w:eastAsia="TimesNewRoman" w:cs="Times New Roman"/>
          <w:b/>
          <w:sz w:val="28"/>
          <w:szCs w:val="28"/>
        </w:rPr>
      </w:pPr>
    </w:p>
    <w:p w:rsidR="0047157F" w:rsidRPr="00D56B7C" w:rsidRDefault="0047157F" w:rsidP="0047157F">
      <w:pPr>
        <w:pStyle w:val="Standard"/>
        <w:autoSpaceDE w:val="0"/>
        <w:jc w:val="center"/>
        <w:rPr>
          <w:rFonts w:eastAsia="TimesNewRoman" w:cs="Times New Roman"/>
          <w:b/>
          <w:sz w:val="32"/>
          <w:szCs w:val="32"/>
        </w:rPr>
      </w:pPr>
      <w:r w:rsidRPr="00D56B7C">
        <w:rPr>
          <w:rFonts w:eastAsia="TimesNewRoman" w:cs="Times New Roman"/>
          <w:b/>
          <w:sz w:val="32"/>
          <w:szCs w:val="32"/>
        </w:rPr>
        <w:t>STRATEGIJA UPRAVLJANJA I RASPOLAGANJA NEKRETNINAMA U VLASNIŠTVU GRADA KOPRIVNICE OD 2016. DO 2020.</w:t>
      </w:r>
    </w:p>
    <w:p w:rsidR="0047157F" w:rsidRPr="0047157F" w:rsidRDefault="0047157F" w:rsidP="0047157F">
      <w:pPr>
        <w:pStyle w:val="Standard"/>
        <w:autoSpaceDE w:val="0"/>
        <w:rPr>
          <w:rFonts w:eastAsia="TimesNewRoman" w:cs="Times New Roman"/>
          <w:b/>
          <w:sz w:val="28"/>
          <w:szCs w:val="28"/>
        </w:rPr>
      </w:pPr>
    </w:p>
    <w:p w:rsidR="0047157F" w:rsidRPr="0047157F" w:rsidRDefault="0047157F" w:rsidP="0047157F">
      <w:pPr>
        <w:pStyle w:val="Standard"/>
        <w:autoSpaceDE w:val="0"/>
        <w:rPr>
          <w:rFonts w:eastAsia="TimesNewRoman" w:cs="Times New Roman"/>
          <w:b/>
          <w:sz w:val="28"/>
          <w:szCs w:val="28"/>
        </w:rPr>
      </w:pPr>
    </w:p>
    <w:p w:rsidR="0047157F" w:rsidRDefault="0047157F" w:rsidP="0047157F">
      <w:pPr>
        <w:pStyle w:val="Standard"/>
        <w:autoSpaceDE w:val="0"/>
        <w:rPr>
          <w:rFonts w:eastAsia="TimesNewRoman" w:cs="Times New Roman"/>
          <w:sz w:val="20"/>
          <w:szCs w:val="20"/>
        </w:rPr>
      </w:pPr>
    </w:p>
    <w:p w:rsidR="0047157F" w:rsidRDefault="0047157F" w:rsidP="0047157F">
      <w:pPr>
        <w:pStyle w:val="Standard"/>
        <w:autoSpaceDE w:val="0"/>
        <w:rPr>
          <w:rFonts w:eastAsia="TimesNewRoman" w:cs="Times New Roman"/>
          <w:sz w:val="20"/>
          <w:szCs w:val="20"/>
        </w:rPr>
      </w:pPr>
    </w:p>
    <w:p w:rsidR="0047157F" w:rsidRDefault="0047157F" w:rsidP="0047157F">
      <w:pPr>
        <w:pStyle w:val="Standard"/>
        <w:autoSpaceDE w:val="0"/>
        <w:rPr>
          <w:rFonts w:eastAsia="TimesNewRoman" w:cs="Times New Roman"/>
          <w:sz w:val="20"/>
          <w:szCs w:val="20"/>
        </w:rPr>
      </w:pPr>
    </w:p>
    <w:p w:rsidR="0047157F" w:rsidRDefault="0047157F" w:rsidP="0047157F">
      <w:pPr>
        <w:pStyle w:val="Standard"/>
        <w:autoSpaceDE w:val="0"/>
        <w:rPr>
          <w:rFonts w:eastAsia="TimesNewRoman" w:cs="Times New Roman"/>
          <w:sz w:val="20"/>
          <w:szCs w:val="20"/>
        </w:rPr>
      </w:pPr>
    </w:p>
    <w:p w:rsidR="0047157F" w:rsidRPr="00D56B7C" w:rsidRDefault="0047157F" w:rsidP="0047157F">
      <w:pPr>
        <w:pStyle w:val="Standard"/>
        <w:autoSpaceDE w:val="0"/>
        <w:jc w:val="center"/>
        <w:rPr>
          <w:rFonts w:eastAsia="TimesNewRoman" w:cs="Times New Roman"/>
          <w:b/>
          <w:sz w:val="28"/>
          <w:szCs w:val="28"/>
        </w:rPr>
      </w:pPr>
      <w:r w:rsidRPr="00D56B7C">
        <w:rPr>
          <w:rFonts w:eastAsia="TimesNewRoman" w:cs="Times New Roman"/>
          <w:b/>
          <w:sz w:val="28"/>
          <w:szCs w:val="28"/>
        </w:rPr>
        <w:t xml:space="preserve">Koprivnica, ožujak 2016.                                                                                                                                                                                                                                                                                                                                                                                                                                                                                                                                                                                                                                                                                                                                                                                                                                                                                                                                                                                                                                                                                                                                                                                                                                                                                                                                                                                                                                                                                                                                                                                                                      </w:t>
      </w:r>
    </w:p>
    <w:p w:rsidR="0047157F" w:rsidRDefault="0047157F" w:rsidP="0047157F">
      <w:pPr>
        <w:pStyle w:val="Standard"/>
        <w:autoSpaceDE w:val="0"/>
        <w:rPr>
          <w:rFonts w:eastAsia="TimesNewRoman" w:cs="Times New Roman"/>
          <w:sz w:val="20"/>
          <w:szCs w:val="20"/>
        </w:rPr>
      </w:pPr>
    </w:p>
    <w:p w:rsidR="0047157F" w:rsidRDefault="0047157F" w:rsidP="006C0B34">
      <w:pPr>
        <w:jc w:val="both"/>
        <w:rPr>
          <w:rFonts w:ascii="Times New Roman" w:hAnsi="Times New Roman" w:cs="Times New Roman"/>
          <w:b/>
          <w:sz w:val="24"/>
          <w:szCs w:val="24"/>
        </w:rPr>
      </w:pPr>
    </w:p>
    <w:p w:rsidR="0047157F" w:rsidRDefault="0047157F" w:rsidP="006C0B34">
      <w:pPr>
        <w:jc w:val="both"/>
        <w:rPr>
          <w:rFonts w:ascii="Times New Roman" w:hAnsi="Times New Roman" w:cs="Times New Roman"/>
          <w:b/>
          <w:sz w:val="24"/>
          <w:szCs w:val="24"/>
        </w:rPr>
      </w:pPr>
    </w:p>
    <w:p w:rsidR="0047157F" w:rsidRDefault="0047157F" w:rsidP="006C0B34">
      <w:pPr>
        <w:jc w:val="both"/>
        <w:rPr>
          <w:rFonts w:ascii="Times New Roman" w:hAnsi="Times New Roman" w:cs="Times New Roman"/>
          <w:b/>
          <w:sz w:val="24"/>
          <w:szCs w:val="24"/>
        </w:rPr>
      </w:pPr>
    </w:p>
    <w:p w:rsidR="00D65CF7" w:rsidRPr="0064016C" w:rsidRDefault="00D65CF7" w:rsidP="006C0B34">
      <w:pPr>
        <w:jc w:val="both"/>
        <w:rPr>
          <w:rFonts w:ascii="Times New Roman" w:hAnsi="Times New Roman" w:cs="Times New Roman"/>
          <w:b/>
          <w:sz w:val="24"/>
          <w:szCs w:val="24"/>
        </w:rPr>
      </w:pPr>
      <w:r w:rsidRPr="0064016C">
        <w:rPr>
          <w:rFonts w:ascii="Times New Roman" w:hAnsi="Times New Roman" w:cs="Times New Roman"/>
          <w:b/>
          <w:sz w:val="24"/>
          <w:szCs w:val="24"/>
        </w:rPr>
        <w:lastRenderedPageBreak/>
        <w:t>UVOD</w:t>
      </w:r>
    </w:p>
    <w:p w:rsidR="00FD0264" w:rsidRPr="0064016C" w:rsidRDefault="001449B9" w:rsidP="006C0B34">
      <w:pPr>
        <w:jc w:val="both"/>
        <w:rPr>
          <w:rFonts w:ascii="Times New Roman" w:hAnsi="Times New Roman" w:cs="Times New Roman"/>
          <w:sz w:val="24"/>
          <w:szCs w:val="24"/>
        </w:rPr>
      </w:pPr>
      <w:r w:rsidRPr="0064016C">
        <w:rPr>
          <w:rFonts w:ascii="Times New Roman" w:hAnsi="Times New Roman" w:cs="Times New Roman"/>
          <w:sz w:val="24"/>
          <w:szCs w:val="24"/>
        </w:rPr>
        <w:t>S</w:t>
      </w:r>
      <w:r w:rsidR="009260C5">
        <w:rPr>
          <w:rFonts w:ascii="Times New Roman" w:hAnsi="Times New Roman" w:cs="Times New Roman"/>
          <w:sz w:val="24"/>
          <w:szCs w:val="24"/>
        </w:rPr>
        <w:t>t</w:t>
      </w:r>
      <w:r w:rsidRPr="0064016C">
        <w:rPr>
          <w:rFonts w:ascii="Times New Roman" w:hAnsi="Times New Roman" w:cs="Times New Roman"/>
          <w:sz w:val="24"/>
          <w:szCs w:val="24"/>
        </w:rPr>
        <w:t xml:space="preserve">rategija upravljanja i raspolaganja nekretninama u vlasništvu Grada Koprivnice </w:t>
      </w:r>
      <w:r w:rsidR="0047157F">
        <w:rPr>
          <w:rFonts w:ascii="Times New Roman" w:hAnsi="Times New Roman" w:cs="Times New Roman"/>
          <w:sz w:val="24"/>
          <w:szCs w:val="24"/>
        </w:rPr>
        <w:t xml:space="preserve">od 2016. do 2020. </w:t>
      </w:r>
      <w:r w:rsidR="001247F0" w:rsidRPr="0064016C">
        <w:rPr>
          <w:rFonts w:ascii="Times New Roman" w:hAnsi="Times New Roman" w:cs="Times New Roman"/>
          <w:sz w:val="24"/>
          <w:szCs w:val="24"/>
        </w:rPr>
        <w:t xml:space="preserve">(u daljnjem tekstu: Strategija) </w:t>
      </w:r>
      <w:r w:rsidRPr="0064016C">
        <w:rPr>
          <w:rFonts w:ascii="Times New Roman" w:hAnsi="Times New Roman" w:cs="Times New Roman"/>
          <w:sz w:val="24"/>
          <w:szCs w:val="24"/>
        </w:rPr>
        <w:t>donosi se za potrebe Grada Koprivnice. Strategija određuje srednjoročne ciljeve i smjernice za upravljanje i raspolaganje nekretninama za razdoblje od 2016. do</w:t>
      </w:r>
      <w:r w:rsidR="001247F0" w:rsidRPr="0064016C">
        <w:rPr>
          <w:rFonts w:ascii="Times New Roman" w:hAnsi="Times New Roman" w:cs="Times New Roman"/>
          <w:sz w:val="24"/>
          <w:szCs w:val="24"/>
        </w:rPr>
        <w:t xml:space="preserve"> 2020</w:t>
      </w:r>
      <w:r w:rsidRPr="0064016C">
        <w:rPr>
          <w:rFonts w:ascii="Times New Roman" w:hAnsi="Times New Roman" w:cs="Times New Roman"/>
          <w:sz w:val="24"/>
          <w:szCs w:val="24"/>
        </w:rPr>
        <w:t>.</w:t>
      </w:r>
      <w:r w:rsidR="009260C5">
        <w:rPr>
          <w:rFonts w:ascii="Times New Roman" w:hAnsi="Times New Roman" w:cs="Times New Roman"/>
          <w:sz w:val="24"/>
          <w:szCs w:val="24"/>
        </w:rPr>
        <w:t xml:space="preserve"> </w:t>
      </w:r>
      <w:r w:rsidRPr="0064016C">
        <w:rPr>
          <w:rFonts w:ascii="Times New Roman" w:hAnsi="Times New Roman" w:cs="Times New Roman"/>
          <w:sz w:val="24"/>
          <w:szCs w:val="24"/>
        </w:rPr>
        <w:t xml:space="preserve">godine. Cilj </w:t>
      </w:r>
      <w:r w:rsidR="001247F0" w:rsidRPr="0064016C">
        <w:rPr>
          <w:rFonts w:ascii="Times New Roman" w:hAnsi="Times New Roman" w:cs="Times New Roman"/>
          <w:sz w:val="24"/>
          <w:szCs w:val="24"/>
        </w:rPr>
        <w:t xml:space="preserve">joj </w:t>
      </w:r>
      <w:r w:rsidRPr="0064016C">
        <w:rPr>
          <w:rFonts w:ascii="Times New Roman" w:hAnsi="Times New Roman" w:cs="Times New Roman"/>
          <w:sz w:val="24"/>
          <w:szCs w:val="24"/>
        </w:rPr>
        <w:t>je dugoročno osigurati učinkovito i transparentno upravljanje i raspolaganje nekretninama čija je održivost važna za Grad Koprivnicu.</w:t>
      </w:r>
    </w:p>
    <w:p w:rsidR="001247F0" w:rsidRPr="0064016C" w:rsidRDefault="004A3EB6"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Strategijom razvoja Grada Koprivnice 2015 – 2020 kao </w:t>
      </w:r>
      <w:r w:rsidR="00122274" w:rsidRPr="0064016C">
        <w:rPr>
          <w:rFonts w:ascii="Times New Roman" w:hAnsi="Times New Roman" w:cs="Times New Roman"/>
          <w:sz w:val="24"/>
          <w:szCs w:val="24"/>
        </w:rPr>
        <w:t>jedan od ciljev</w:t>
      </w:r>
      <w:r w:rsidR="008D6AAD" w:rsidRPr="0064016C">
        <w:rPr>
          <w:rFonts w:ascii="Times New Roman" w:hAnsi="Times New Roman" w:cs="Times New Roman"/>
          <w:sz w:val="24"/>
          <w:szCs w:val="24"/>
        </w:rPr>
        <w:t>a prioriteta 2, odnosno o</w:t>
      </w:r>
      <w:r w:rsidR="00122274" w:rsidRPr="0064016C">
        <w:rPr>
          <w:rFonts w:ascii="Times New Roman" w:hAnsi="Times New Roman" w:cs="Times New Roman"/>
          <w:sz w:val="24"/>
          <w:szCs w:val="24"/>
        </w:rPr>
        <w:t>drživ</w:t>
      </w:r>
      <w:r w:rsidR="008D6AAD" w:rsidRPr="0064016C">
        <w:rPr>
          <w:rFonts w:ascii="Times New Roman" w:hAnsi="Times New Roman" w:cs="Times New Roman"/>
          <w:sz w:val="24"/>
          <w:szCs w:val="24"/>
        </w:rPr>
        <w:t>og</w:t>
      </w:r>
      <w:r w:rsidR="00122274" w:rsidRPr="0064016C">
        <w:rPr>
          <w:rFonts w:ascii="Times New Roman" w:hAnsi="Times New Roman" w:cs="Times New Roman"/>
          <w:sz w:val="24"/>
          <w:szCs w:val="24"/>
        </w:rPr>
        <w:t xml:space="preserve"> rast</w:t>
      </w:r>
      <w:r w:rsidR="008D6AAD" w:rsidRPr="0064016C">
        <w:rPr>
          <w:rFonts w:ascii="Times New Roman" w:hAnsi="Times New Roman" w:cs="Times New Roman"/>
          <w:sz w:val="24"/>
          <w:szCs w:val="24"/>
        </w:rPr>
        <w:t>a</w:t>
      </w:r>
      <w:r w:rsidR="00122274" w:rsidRPr="0064016C">
        <w:rPr>
          <w:rFonts w:ascii="Times New Roman" w:hAnsi="Times New Roman" w:cs="Times New Roman"/>
          <w:sz w:val="24"/>
          <w:szCs w:val="24"/>
        </w:rPr>
        <w:t xml:space="preserve"> </w:t>
      </w:r>
      <w:r w:rsidRPr="0064016C">
        <w:rPr>
          <w:rFonts w:ascii="Times New Roman" w:hAnsi="Times New Roman" w:cs="Times New Roman"/>
          <w:sz w:val="24"/>
          <w:szCs w:val="24"/>
        </w:rPr>
        <w:t xml:space="preserve">predviđeno je donošenje Strategije upravljanja i raspolaganja nekretninama kojom </w:t>
      </w:r>
      <w:r w:rsidR="00122274" w:rsidRPr="0064016C">
        <w:rPr>
          <w:rFonts w:ascii="Times New Roman" w:hAnsi="Times New Roman" w:cs="Times New Roman"/>
          <w:sz w:val="24"/>
          <w:szCs w:val="24"/>
        </w:rPr>
        <w:t>se želi znatno utjecati na održiv rast Grada, iskorištavajući na zadovoljavajući način upravljanje svim nekretninama u gradskom vlasništvu. Svrha joj je odrediti ciljeve i smjernice za upravljanje nekretninama kako bi se dugoročno osiguralo učinkovito i transparentno upravljanje i raspolaganje istima, a sve sa svrhom generiranja gospodarskog rasta i razvoja lokalne zajednice.</w:t>
      </w:r>
      <w:r w:rsidR="001C7560" w:rsidRPr="0064016C">
        <w:rPr>
          <w:rFonts w:ascii="Times New Roman" w:hAnsi="Times New Roman" w:cs="Times New Roman"/>
          <w:sz w:val="24"/>
          <w:szCs w:val="24"/>
        </w:rPr>
        <w:t xml:space="preserve"> Strategijom će se afirmirati integralno upravljanje, odnosno raspolaganje i harmonizacija cijelog sustava, a važna pretpostavka je i nadgradnja lokalnog normativnog okvira. Dakle, upravljanje nekretninama podrazumijeva sve sustavne i koordinirane aktivnosti i dobre prakse kojima Grad optimalno i održivo upravlja svojom imovi</w:t>
      </w:r>
      <w:r w:rsidRPr="0064016C">
        <w:rPr>
          <w:rFonts w:ascii="Times New Roman" w:hAnsi="Times New Roman" w:cs="Times New Roman"/>
          <w:sz w:val="24"/>
          <w:szCs w:val="24"/>
        </w:rPr>
        <w:t>nom u svrhu ostvarivanja svojeg</w:t>
      </w:r>
      <w:r w:rsidR="001C7560" w:rsidRPr="0064016C">
        <w:rPr>
          <w:rFonts w:ascii="Times New Roman" w:hAnsi="Times New Roman" w:cs="Times New Roman"/>
          <w:sz w:val="24"/>
          <w:szCs w:val="24"/>
        </w:rPr>
        <w:t xml:space="preserve"> organizacijskog strateškog plana.</w:t>
      </w:r>
    </w:p>
    <w:p w:rsidR="006B02B4" w:rsidRPr="0064016C" w:rsidRDefault="004A3EB6"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Upravljanje nekretninama podrazumijeva stjecanje nekretnina, raspolaganje nekretninama i ostvarivanje svih drugih vlasničkih prava sukladno propisima koji uređuju vlasništvo i druga stvarna prava. </w:t>
      </w:r>
      <w:r w:rsidR="006B02B4" w:rsidRPr="0064016C">
        <w:rPr>
          <w:rFonts w:ascii="Times New Roman" w:hAnsi="Times New Roman" w:cs="Times New Roman"/>
          <w:sz w:val="24"/>
          <w:szCs w:val="24"/>
        </w:rPr>
        <w:t xml:space="preserve">Upravljanje je djelovanje usmjereno na učinkovito, efikasno i </w:t>
      </w:r>
      <w:proofErr w:type="spellStart"/>
      <w:r w:rsidR="006B02B4" w:rsidRPr="0064016C">
        <w:rPr>
          <w:rFonts w:ascii="Times New Roman" w:hAnsi="Times New Roman" w:cs="Times New Roman"/>
          <w:sz w:val="24"/>
          <w:szCs w:val="24"/>
        </w:rPr>
        <w:t>proaktivno</w:t>
      </w:r>
      <w:proofErr w:type="spellEnd"/>
      <w:r w:rsidR="006B02B4" w:rsidRPr="0064016C">
        <w:rPr>
          <w:rFonts w:ascii="Times New Roman" w:hAnsi="Times New Roman" w:cs="Times New Roman"/>
          <w:sz w:val="24"/>
          <w:szCs w:val="24"/>
        </w:rPr>
        <w:t xml:space="preserve"> djelovanje u cilju postizanja određenih rezultata i vrijednosti, koji se temelje na duboko promišljenim parametrima zadanim zbog potrebe za optimalizacijom korisnosti. Kod upravljanja radi se o sveobuhvatnoj skrbi</w:t>
      </w:r>
      <w:r w:rsidR="000257D3" w:rsidRPr="0064016C">
        <w:rPr>
          <w:rFonts w:ascii="Times New Roman" w:hAnsi="Times New Roman" w:cs="Times New Roman"/>
          <w:sz w:val="24"/>
          <w:szCs w:val="24"/>
        </w:rPr>
        <w:t xml:space="preserve"> o nekom dobru koja podrazumijeva da onaj koji skrbi mora brinuti o svim segmentima (način upotrebe, korištenja, održavanje i zaštita dobra).</w:t>
      </w:r>
    </w:p>
    <w:p w:rsidR="008D6AAD" w:rsidRPr="0064016C" w:rsidRDefault="008D6AAD" w:rsidP="006C0B34">
      <w:pPr>
        <w:jc w:val="both"/>
        <w:rPr>
          <w:rFonts w:ascii="Times New Roman" w:hAnsi="Times New Roman" w:cs="Times New Roman"/>
          <w:sz w:val="24"/>
          <w:szCs w:val="24"/>
        </w:rPr>
      </w:pPr>
      <w:r w:rsidRPr="0064016C">
        <w:rPr>
          <w:rFonts w:ascii="Times New Roman" w:hAnsi="Times New Roman" w:cs="Times New Roman"/>
          <w:sz w:val="24"/>
          <w:szCs w:val="24"/>
        </w:rPr>
        <w:t>Upravljanje su sve sustavne i koordinirane aktivnosti i prakse kojima Grad Koprivnica optimalno i održivo upravlja svojom imovinom, nekretninama te rizicima i rashodima u tijeku njihova životnog ciklusa u svrhu ostvarivanja strateškog plana.</w:t>
      </w:r>
    </w:p>
    <w:p w:rsidR="008D6AAD" w:rsidRPr="0064016C" w:rsidRDefault="008D6AAD"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Upravljanje imovinom definira se kao proces odlučivanja i provedbe odluka u vezi sa stjecanjem, korištenjem ili raspolaganjem nekretninama i podrazumijeva proces kojim se osigurava da imovina proizvodi optimalne kratkoročne i dugoročne rezultate, uključujući tijek novca i povećanje vrijednosti. </w:t>
      </w:r>
    </w:p>
    <w:p w:rsidR="000257D3" w:rsidRPr="0064016C" w:rsidRDefault="000257D3"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Kao segmente upravljanja nekretninama mogu se izdvojiti evidencija nekretnina, održavanje nekretnina, unaprjeđenje nekretnina, briga o upotrebi i ekonomskoj dobiti za Proračun Grada Koprivnice. Kad je riječ o evidenciji, ista je </w:t>
      </w:r>
      <w:proofErr w:type="spellStart"/>
      <w:r w:rsidRPr="0064016C">
        <w:rPr>
          <w:rFonts w:ascii="Times New Roman" w:hAnsi="Times New Roman" w:cs="Times New Roman"/>
          <w:sz w:val="24"/>
          <w:szCs w:val="24"/>
        </w:rPr>
        <w:t>conditio</w:t>
      </w:r>
      <w:proofErr w:type="spellEnd"/>
      <w:r w:rsidRPr="0064016C">
        <w:rPr>
          <w:rFonts w:ascii="Times New Roman" w:hAnsi="Times New Roman" w:cs="Times New Roman"/>
          <w:sz w:val="24"/>
          <w:szCs w:val="24"/>
        </w:rPr>
        <w:t xml:space="preserve"> sine </w:t>
      </w:r>
      <w:proofErr w:type="spellStart"/>
      <w:r w:rsidRPr="0064016C">
        <w:rPr>
          <w:rFonts w:ascii="Times New Roman" w:hAnsi="Times New Roman" w:cs="Times New Roman"/>
          <w:sz w:val="24"/>
          <w:szCs w:val="24"/>
        </w:rPr>
        <w:t>qua</w:t>
      </w:r>
      <w:proofErr w:type="spellEnd"/>
      <w:r w:rsidRPr="0064016C">
        <w:rPr>
          <w:rFonts w:ascii="Times New Roman" w:hAnsi="Times New Roman" w:cs="Times New Roman"/>
          <w:sz w:val="24"/>
          <w:szCs w:val="24"/>
        </w:rPr>
        <w:t xml:space="preserve"> </w:t>
      </w:r>
      <w:proofErr w:type="spellStart"/>
      <w:r w:rsidRPr="0064016C">
        <w:rPr>
          <w:rFonts w:ascii="Times New Roman" w:hAnsi="Times New Roman" w:cs="Times New Roman"/>
          <w:sz w:val="24"/>
          <w:szCs w:val="24"/>
        </w:rPr>
        <w:t>non</w:t>
      </w:r>
      <w:proofErr w:type="spellEnd"/>
      <w:r w:rsidRPr="0064016C">
        <w:rPr>
          <w:rFonts w:ascii="Times New Roman" w:hAnsi="Times New Roman" w:cs="Times New Roman"/>
          <w:sz w:val="24"/>
          <w:szCs w:val="24"/>
        </w:rPr>
        <w:t xml:space="preserve"> da bi se uopće moglo upravljati.</w:t>
      </w:r>
      <w:r w:rsidR="004A3EB6" w:rsidRPr="0064016C">
        <w:rPr>
          <w:rFonts w:ascii="Times New Roman" w:hAnsi="Times New Roman" w:cs="Times New Roman"/>
          <w:sz w:val="24"/>
          <w:szCs w:val="24"/>
        </w:rPr>
        <w:t xml:space="preserve"> </w:t>
      </w:r>
      <w:r w:rsidRPr="0064016C">
        <w:rPr>
          <w:rFonts w:ascii="Times New Roman" w:hAnsi="Times New Roman" w:cs="Times New Roman"/>
          <w:sz w:val="24"/>
          <w:szCs w:val="24"/>
        </w:rPr>
        <w:t>Održavanje znači upravljanje koje je usmjereno k tome da se održava optimalno svojstvo pojedine nekretnine u cilju da zadovoljava one potrebe građana koje joj je namijenila odluka upravitelja.</w:t>
      </w:r>
      <w:r w:rsidR="004A3EB6" w:rsidRPr="0064016C">
        <w:rPr>
          <w:rFonts w:ascii="Times New Roman" w:hAnsi="Times New Roman" w:cs="Times New Roman"/>
          <w:sz w:val="24"/>
          <w:szCs w:val="24"/>
        </w:rPr>
        <w:t xml:space="preserve"> </w:t>
      </w:r>
      <w:r w:rsidRPr="0064016C">
        <w:rPr>
          <w:rFonts w:ascii="Times New Roman" w:hAnsi="Times New Roman" w:cs="Times New Roman"/>
          <w:sz w:val="24"/>
          <w:szCs w:val="24"/>
        </w:rPr>
        <w:t>Zaštita se odnosi na redovno održavanje kao i osiguranje od nepredviđenih događaja.</w:t>
      </w:r>
    </w:p>
    <w:p w:rsidR="00AC4A20" w:rsidRPr="0064016C" w:rsidRDefault="000257D3" w:rsidP="006C0B34">
      <w:pPr>
        <w:jc w:val="both"/>
        <w:rPr>
          <w:rFonts w:ascii="Times New Roman" w:hAnsi="Times New Roman" w:cs="Times New Roman"/>
          <w:sz w:val="24"/>
          <w:szCs w:val="24"/>
        </w:rPr>
      </w:pPr>
      <w:r w:rsidRPr="0064016C">
        <w:rPr>
          <w:rFonts w:ascii="Times New Roman" w:hAnsi="Times New Roman" w:cs="Times New Roman"/>
          <w:sz w:val="24"/>
          <w:szCs w:val="24"/>
        </w:rPr>
        <w:lastRenderedPageBreak/>
        <w:t>Cilj upravljanja nekretninama je održivi razvoj, a to je razvoj koji zadovoljava potrebe današnjice, a pritom ne ugrožava potrebe budućih generacija.</w:t>
      </w:r>
      <w:r w:rsidR="004A3EB6" w:rsidRPr="0064016C">
        <w:rPr>
          <w:rFonts w:ascii="Times New Roman" w:hAnsi="Times New Roman" w:cs="Times New Roman"/>
          <w:sz w:val="24"/>
          <w:szCs w:val="24"/>
        </w:rPr>
        <w:t xml:space="preserve"> </w:t>
      </w:r>
      <w:r w:rsidR="00AC4A20" w:rsidRPr="0064016C">
        <w:rPr>
          <w:rFonts w:ascii="Times New Roman" w:hAnsi="Times New Roman" w:cs="Times New Roman"/>
          <w:sz w:val="24"/>
          <w:szCs w:val="24"/>
        </w:rPr>
        <w:t>U okviru upravljanja nekretninama postiže se dobrobit za cijelu zajednicu, a treba stremiti k sinergiji zahtjeva gospodarstva i javnog interesa.</w:t>
      </w:r>
    </w:p>
    <w:p w:rsidR="004A3EB6" w:rsidRPr="0064016C" w:rsidRDefault="004A3EB6" w:rsidP="006C0B34">
      <w:pPr>
        <w:pStyle w:val="Tijeloteksta1"/>
        <w:rPr>
          <w:rFonts w:ascii="Times New Roman" w:hAnsi="Times New Roman" w:cs="Times New Roman"/>
          <w:sz w:val="24"/>
          <w:szCs w:val="24"/>
        </w:rPr>
      </w:pPr>
      <w:r w:rsidRPr="0064016C">
        <w:rPr>
          <w:rFonts w:ascii="Times New Roman" w:hAnsi="Times New Roman" w:cs="Times New Roman"/>
          <w:sz w:val="24"/>
          <w:szCs w:val="24"/>
        </w:rPr>
        <w:t>Raspolaganje nekretninama podrazumijeva pravo na otuđenje, opterećenje, ograničenje i odricanje od prava. Oblicima raspolaganja nekretnina u vlasništvu Grada smatraju se: prodaja nekretnina, razvrgnuće suvlasničke zajednice, zamjena nekretnina, zakup zemljišta, osnivanje prava građenja, osnivanje prava služnosti, osnivanje založnih prava, darovanje nekretnina, dodjela nekretnina na korištenje, davanje u zakup poslovnih prostora, davanje u najam stanova, otuđenje zemljišta u poslovnim zonama, davanje na privremeno korištenje javnih površina i društvenih domova, dodjela koncesija.</w:t>
      </w:r>
    </w:p>
    <w:p w:rsidR="00AC4A20" w:rsidRPr="0064016C" w:rsidRDefault="00AC4A20" w:rsidP="006C0B34">
      <w:pPr>
        <w:jc w:val="both"/>
        <w:rPr>
          <w:rFonts w:ascii="Times New Roman" w:hAnsi="Times New Roman" w:cs="Times New Roman"/>
          <w:sz w:val="24"/>
          <w:szCs w:val="24"/>
        </w:rPr>
      </w:pPr>
      <w:r w:rsidRPr="0064016C">
        <w:rPr>
          <w:rFonts w:ascii="Times New Roman" w:hAnsi="Times New Roman" w:cs="Times New Roman"/>
          <w:sz w:val="24"/>
          <w:szCs w:val="24"/>
        </w:rPr>
        <w:t>U okviru građanskog prava razlikujemo javna dobra u općoj uporabi, javna dobra u javnoj uporabi i individualna dobra.</w:t>
      </w:r>
    </w:p>
    <w:p w:rsidR="00AC4A20" w:rsidRPr="0064016C" w:rsidRDefault="00AC4A20" w:rsidP="006C0B34">
      <w:pPr>
        <w:jc w:val="both"/>
        <w:rPr>
          <w:rFonts w:ascii="Times New Roman" w:hAnsi="Times New Roman" w:cs="Times New Roman"/>
          <w:sz w:val="24"/>
          <w:szCs w:val="24"/>
        </w:rPr>
      </w:pPr>
      <w:r w:rsidRPr="0064016C">
        <w:rPr>
          <w:rFonts w:ascii="Times New Roman" w:hAnsi="Times New Roman" w:cs="Times New Roman"/>
          <w:sz w:val="24"/>
          <w:szCs w:val="24"/>
        </w:rPr>
        <w:t>Javna dobra u općoj uporabi su dobra namijenjena za uporabu svih i svatko se ima pravo njima služiti na n</w:t>
      </w:r>
      <w:r w:rsidR="00E64298" w:rsidRPr="0064016C">
        <w:rPr>
          <w:rFonts w:ascii="Times New Roman" w:hAnsi="Times New Roman" w:cs="Times New Roman"/>
          <w:sz w:val="24"/>
          <w:szCs w:val="24"/>
        </w:rPr>
        <w:t>ačin koji je odredilo tijelo ko</w:t>
      </w:r>
      <w:r w:rsidRPr="0064016C">
        <w:rPr>
          <w:rFonts w:ascii="Times New Roman" w:hAnsi="Times New Roman" w:cs="Times New Roman"/>
          <w:sz w:val="24"/>
          <w:szCs w:val="24"/>
        </w:rPr>
        <w:t>je takvim dobrima neposredno upravlja. Grad Koprivnica upravlja nerazvrstanim cestama koje</w:t>
      </w:r>
      <w:r w:rsidR="004A3EB6" w:rsidRPr="0064016C">
        <w:rPr>
          <w:rFonts w:ascii="Times New Roman" w:hAnsi="Times New Roman" w:cs="Times New Roman"/>
          <w:sz w:val="24"/>
          <w:szCs w:val="24"/>
        </w:rPr>
        <w:t xml:space="preserve"> su javno dobro u općoj upor</w:t>
      </w:r>
      <w:r w:rsidR="00684804" w:rsidRPr="0064016C">
        <w:rPr>
          <w:rFonts w:ascii="Times New Roman" w:hAnsi="Times New Roman" w:cs="Times New Roman"/>
          <w:sz w:val="24"/>
          <w:szCs w:val="24"/>
        </w:rPr>
        <w:t>abi u neotuđivom vlasništvu Grada.</w:t>
      </w:r>
    </w:p>
    <w:p w:rsidR="00AC4A20" w:rsidRPr="0064016C" w:rsidRDefault="00417DF8" w:rsidP="006C0B34">
      <w:pPr>
        <w:jc w:val="both"/>
        <w:rPr>
          <w:rFonts w:ascii="Times New Roman" w:hAnsi="Times New Roman" w:cs="Times New Roman"/>
          <w:sz w:val="24"/>
          <w:szCs w:val="24"/>
        </w:rPr>
      </w:pPr>
      <w:r w:rsidRPr="0064016C">
        <w:rPr>
          <w:rFonts w:ascii="Times New Roman" w:hAnsi="Times New Roman" w:cs="Times New Roman"/>
          <w:sz w:val="24"/>
          <w:szCs w:val="24"/>
        </w:rPr>
        <w:t>Za razliku</w:t>
      </w:r>
      <w:r w:rsidR="00DB5C1A" w:rsidRPr="0064016C">
        <w:rPr>
          <w:rFonts w:ascii="Times New Roman" w:hAnsi="Times New Roman" w:cs="Times New Roman"/>
          <w:sz w:val="24"/>
          <w:szCs w:val="24"/>
        </w:rPr>
        <w:t xml:space="preserve"> od javnih dobara u općoj uporabi, javna dobra u javnoj uporabi nisu dostupna neograničenom broju subjekata na uporabu.</w:t>
      </w:r>
      <w:r w:rsidR="00684804" w:rsidRPr="0064016C">
        <w:rPr>
          <w:rFonts w:ascii="Times New Roman" w:hAnsi="Times New Roman" w:cs="Times New Roman"/>
          <w:sz w:val="24"/>
          <w:szCs w:val="24"/>
        </w:rPr>
        <w:t xml:space="preserve"> </w:t>
      </w:r>
      <w:r w:rsidR="00AC4A20" w:rsidRPr="0064016C">
        <w:rPr>
          <w:rFonts w:ascii="Times New Roman" w:hAnsi="Times New Roman" w:cs="Times New Roman"/>
          <w:sz w:val="24"/>
          <w:szCs w:val="24"/>
        </w:rPr>
        <w:t>Javna dobra u javnoj uporabi su stvari namijenjene neposrednom izvršavanju prava i dužnosti Grada</w:t>
      </w:r>
      <w:r w:rsidR="00DB5C1A" w:rsidRPr="0064016C">
        <w:rPr>
          <w:rFonts w:ascii="Times New Roman" w:hAnsi="Times New Roman" w:cs="Times New Roman"/>
          <w:sz w:val="24"/>
          <w:szCs w:val="24"/>
        </w:rPr>
        <w:t>, njezinih tijela i ustanova, a rabe ih u skladu s namjenom ona tijela i ustanove kojima ih je dalo tijelo nadležno za upravljanje. To su dobra koja služe za neposredno izvršavanje dužnosti Grada, zgrade u kojima se nalaze poslovni prostori u kojima rade tijela Grada</w:t>
      </w:r>
      <w:r w:rsidR="00684804" w:rsidRPr="0064016C">
        <w:rPr>
          <w:rFonts w:ascii="Times New Roman" w:hAnsi="Times New Roman" w:cs="Times New Roman"/>
          <w:sz w:val="24"/>
          <w:szCs w:val="24"/>
        </w:rPr>
        <w:t>,</w:t>
      </w:r>
      <w:r w:rsidR="00594D6A" w:rsidRPr="0064016C">
        <w:rPr>
          <w:rFonts w:ascii="Times New Roman" w:hAnsi="Times New Roman" w:cs="Times New Roman"/>
          <w:sz w:val="24"/>
          <w:szCs w:val="24"/>
        </w:rPr>
        <w:t xml:space="preserve"> </w:t>
      </w:r>
      <w:r w:rsidR="00DB5C1A" w:rsidRPr="0064016C">
        <w:rPr>
          <w:rFonts w:ascii="Times New Roman" w:hAnsi="Times New Roman" w:cs="Times New Roman"/>
          <w:sz w:val="24"/>
          <w:szCs w:val="24"/>
        </w:rPr>
        <w:t>prostori koji služe za rad proračunskih korisnika Grada Koprivnice kao i korisn</w:t>
      </w:r>
      <w:r w:rsidR="005543F2" w:rsidRPr="0064016C">
        <w:rPr>
          <w:rFonts w:ascii="Times New Roman" w:hAnsi="Times New Roman" w:cs="Times New Roman"/>
          <w:sz w:val="24"/>
          <w:szCs w:val="24"/>
        </w:rPr>
        <w:t>ika Proračuna te javne površine koje nisu prvenstveno u funkciji ostvarenja prihoda nego služe za upotrebu većeg broja građana. Za upravljanje ovim dobrima karakteristično je da se o njima treba brinuti na način da trebaju ostvariti funkciju za koju su namijenjeni.</w:t>
      </w:r>
    </w:p>
    <w:p w:rsidR="005543F2" w:rsidRPr="0064016C" w:rsidRDefault="005543F2" w:rsidP="006C0B34">
      <w:pPr>
        <w:jc w:val="both"/>
        <w:rPr>
          <w:rFonts w:ascii="Times New Roman" w:hAnsi="Times New Roman" w:cs="Times New Roman"/>
          <w:sz w:val="24"/>
          <w:szCs w:val="24"/>
        </w:rPr>
      </w:pPr>
      <w:r w:rsidRPr="0064016C">
        <w:rPr>
          <w:rFonts w:ascii="Times New Roman" w:hAnsi="Times New Roman" w:cs="Times New Roman"/>
          <w:sz w:val="24"/>
          <w:szCs w:val="24"/>
        </w:rPr>
        <w:t>Individu</w:t>
      </w:r>
      <w:r w:rsidR="009260C5">
        <w:rPr>
          <w:rFonts w:ascii="Times New Roman" w:hAnsi="Times New Roman" w:cs="Times New Roman"/>
          <w:sz w:val="24"/>
          <w:szCs w:val="24"/>
        </w:rPr>
        <w:t>a</w:t>
      </w:r>
      <w:r w:rsidRPr="0064016C">
        <w:rPr>
          <w:rFonts w:ascii="Times New Roman" w:hAnsi="Times New Roman" w:cs="Times New Roman"/>
          <w:sz w:val="24"/>
          <w:szCs w:val="24"/>
        </w:rPr>
        <w:t>lna dobra su ona koja nisu namijenjena za opću</w:t>
      </w:r>
      <w:r w:rsidR="00594D6A" w:rsidRPr="0064016C">
        <w:rPr>
          <w:rFonts w:ascii="Times New Roman" w:hAnsi="Times New Roman" w:cs="Times New Roman"/>
          <w:sz w:val="24"/>
          <w:szCs w:val="24"/>
        </w:rPr>
        <w:t xml:space="preserve"> niti za javnu uporabu, </w:t>
      </w:r>
      <w:r w:rsidR="00684804" w:rsidRPr="0064016C">
        <w:rPr>
          <w:rFonts w:ascii="Times New Roman" w:hAnsi="Times New Roman" w:cs="Times New Roman"/>
          <w:sz w:val="24"/>
          <w:szCs w:val="24"/>
        </w:rPr>
        <w:t xml:space="preserve">a </w:t>
      </w:r>
      <w:r w:rsidR="00594D6A" w:rsidRPr="0064016C">
        <w:rPr>
          <w:rFonts w:ascii="Times New Roman" w:hAnsi="Times New Roman" w:cs="Times New Roman"/>
          <w:sz w:val="24"/>
          <w:szCs w:val="24"/>
        </w:rPr>
        <w:t>tu ulazi zemljište, poslovni prostori koji se daju u zakup na tržištu, stanovi. Za razliku od individualnih vlasnika koji se rukovode samo svojim interesom, Grad se mora ruk</w:t>
      </w:r>
      <w:r w:rsidR="00E64298" w:rsidRPr="0064016C">
        <w:rPr>
          <w:rFonts w:ascii="Times New Roman" w:hAnsi="Times New Roman" w:cs="Times New Roman"/>
          <w:sz w:val="24"/>
          <w:szCs w:val="24"/>
        </w:rPr>
        <w:t>ovoditi javnim interesom pa je ograničen zakonskim ograničenjima prilikom raspolaganja</w:t>
      </w:r>
      <w:r w:rsidR="00594D6A" w:rsidRPr="0064016C">
        <w:rPr>
          <w:rFonts w:ascii="Times New Roman" w:hAnsi="Times New Roman" w:cs="Times New Roman"/>
          <w:sz w:val="24"/>
          <w:szCs w:val="24"/>
        </w:rPr>
        <w:t xml:space="preserve"> (javni natječaj, tržišna cijena).</w:t>
      </w:r>
    </w:p>
    <w:p w:rsidR="00594D6A" w:rsidRPr="0064016C" w:rsidRDefault="00594D6A"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Strategijom se </w:t>
      </w:r>
      <w:r w:rsidR="00E64298" w:rsidRPr="0064016C">
        <w:rPr>
          <w:rFonts w:ascii="Times New Roman" w:hAnsi="Times New Roman" w:cs="Times New Roman"/>
          <w:sz w:val="24"/>
          <w:szCs w:val="24"/>
        </w:rPr>
        <w:t xml:space="preserve">daju </w:t>
      </w:r>
      <w:r w:rsidRPr="0064016C">
        <w:rPr>
          <w:rFonts w:ascii="Times New Roman" w:hAnsi="Times New Roman" w:cs="Times New Roman"/>
          <w:sz w:val="24"/>
          <w:szCs w:val="24"/>
        </w:rPr>
        <w:t>smjernice za sustavan pristup cjelovitim sagledavanjem svih aspekata upravljanja nekretninama.</w:t>
      </w:r>
      <w:r w:rsidR="000B2DC9" w:rsidRPr="0064016C">
        <w:rPr>
          <w:rFonts w:ascii="Times New Roman" w:hAnsi="Times New Roman" w:cs="Times New Roman"/>
          <w:sz w:val="24"/>
          <w:szCs w:val="24"/>
        </w:rPr>
        <w:t xml:space="preserve"> </w:t>
      </w:r>
      <w:r w:rsidRPr="0064016C">
        <w:rPr>
          <w:rFonts w:ascii="Times New Roman" w:hAnsi="Times New Roman" w:cs="Times New Roman"/>
          <w:sz w:val="24"/>
          <w:szCs w:val="24"/>
        </w:rPr>
        <w:t xml:space="preserve">Nekretnine treba klasificirati na obvezne - koje služe za zadovoljavanje izravnih potreba Grada, diskrecijske – za rješavanje socijalnih, kulturnih, sportskih i drugih potreba </w:t>
      </w:r>
      <w:r w:rsidR="00684804" w:rsidRPr="0064016C">
        <w:rPr>
          <w:rFonts w:ascii="Times New Roman" w:hAnsi="Times New Roman" w:cs="Times New Roman"/>
          <w:sz w:val="24"/>
          <w:szCs w:val="24"/>
        </w:rPr>
        <w:t xml:space="preserve">te na </w:t>
      </w:r>
      <w:r w:rsidRPr="0064016C">
        <w:rPr>
          <w:rFonts w:ascii="Times New Roman" w:hAnsi="Times New Roman" w:cs="Times New Roman"/>
          <w:sz w:val="24"/>
          <w:szCs w:val="24"/>
        </w:rPr>
        <w:t xml:space="preserve">one </w:t>
      </w:r>
      <w:r w:rsidR="00684804" w:rsidRPr="0064016C">
        <w:rPr>
          <w:rFonts w:ascii="Times New Roman" w:hAnsi="Times New Roman" w:cs="Times New Roman"/>
          <w:sz w:val="24"/>
          <w:szCs w:val="24"/>
        </w:rPr>
        <w:t xml:space="preserve">koje su </w:t>
      </w:r>
      <w:r w:rsidRPr="0064016C">
        <w:rPr>
          <w:rFonts w:ascii="Times New Roman" w:hAnsi="Times New Roman" w:cs="Times New Roman"/>
          <w:sz w:val="24"/>
          <w:szCs w:val="24"/>
        </w:rPr>
        <w:t>namijenjene ostvariva</w:t>
      </w:r>
      <w:r w:rsidR="006377DB" w:rsidRPr="0064016C">
        <w:rPr>
          <w:rFonts w:ascii="Times New Roman" w:hAnsi="Times New Roman" w:cs="Times New Roman"/>
          <w:sz w:val="24"/>
          <w:szCs w:val="24"/>
        </w:rPr>
        <w:t>nju prihoda. Potrebno je prikupl</w:t>
      </w:r>
      <w:r w:rsidR="00684804" w:rsidRPr="0064016C">
        <w:rPr>
          <w:rFonts w:ascii="Times New Roman" w:hAnsi="Times New Roman" w:cs="Times New Roman"/>
          <w:sz w:val="24"/>
          <w:szCs w:val="24"/>
        </w:rPr>
        <w:t>j</w:t>
      </w:r>
      <w:r w:rsidR="006377DB" w:rsidRPr="0064016C">
        <w:rPr>
          <w:rFonts w:ascii="Times New Roman" w:hAnsi="Times New Roman" w:cs="Times New Roman"/>
          <w:sz w:val="24"/>
          <w:szCs w:val="24"/>
        </w:rPr>
        <w:t>ati podatke o prihodima i troškovima po</w:t>
      </w:r>
      <w:r w:rsidR="00684804" w:rsidRPr="0064016C">
        <w:rPr>
          <w:rFonts w:ascii="Times New Roman" w:hAnsi="Times New Roman" w:cs="Times New Roman"/>
          <w:sz w:val="24"/>
          <w:szCs w:val="24"/>
        </w:rPr>
        <w:t xml:space="preserve"> svakoj</w:t>
      </w:r>
      <w:r w:rsidR="006377DB" w:rsidRPr="0064016C">
        <w:rPr>
          <w:rFonts w:ascii="Times New Roman" w:hAnsi="Times New Roman" w:cs="Times New Roman"/>
          <w:sz w:val="24"/>
          <w:szCs w:val="24"/>
        </w:rPr>
        <w:t xml:space="preserve"> jedinici nekretnine</w:t>
      </w:r>
      <w:r w:rsidR="00684804" w:rsidRPr="0064016C">
        <w:rPr>
          <w:rFonts w:ascii="Times New Roman" w:hAnsi="Times New Roman" w:cs="Times New Roman"/>
          <w:sz w:val="24"/>
          <w:szCs w:val="24"/>
        </w:rPr>
        <w:t xml:space="preserve"> kako bi se dobio cjeloviti uvid</w:t>
      </w:r>
      <w:r w:rsidR="006377DB" w:rsidRPr="0064016C">
        <w:rPr>
          <w:rFonts w:ascii="Times New Roman" w:hAnsi="Times New Roman" w:cs="Times New Roman"/>
          <w:sz w:val="24"/>
          <w:szCs w:val="24"/>
        </w:rPr>
        <w:t>.</w:t>
      </w:r>
    </w:p>
    <w:p w:rsidR="001C7560" w:rsidRPr="0064016C" w:rsidRDefault="00684804"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Strategijom se određuju </w:t>
      </w:r>
      <w:r w:rsidR="00ED3DF7" w:rsidRPr="0064016C">
        <w:rPr>
          <w:rFonts w:ascii="Times New Roman" w:hAnsi="Times New Roman" w:cs="Times New Roman"/>
          <w:sz w:val="24"/>
          <w:szCs w:val="24"/>
        </w:rPr>
        <w:t>srednjoročni cilje</w:t>
      </w:r>
      <w:r w:rsidR="009260C5">
        <w:rPr>
          <w:rFonts w:ascii="Times New Roman" w:hAnsi="Times New Roman" w:cs="Times New Roman"/>
          <w:sz w:val="24"/>
          <w:szCs w:val="24"/>
        </w:rPr>
        <w:t>v</w:t>
      </w:r>
      <w:r w:rsidR="00ED3DF7" w:rsidRPr="0064016C">
        <w:rPr>
          <w:rFonts w:ascii="Times New Roman" w:hAnsi="Times New Roman" w:cs="Times New Roman"/>
          <w:sz w:val="24"/>
          <w:szCs w:val="24"/>
        </w:rPr>
        <w:t>i i smjernice upr</w:t>
      </w:r>
      <w:r w:rsidRPr="0064016C">
        <w:rPr>
          <w:rFonts w:ascii="Times New Roman" w:hAnsi="Times New Roman" w:cs="Times New Roman"/>
          <w:sz w:val="24"/>
          <w:szCs w:val="24"/>
        </w:rPr>
        <w:t>avljanja i raspolaganja nekretninama</w:t>
      </w:r>
      <w:r w:rsidR="00ED3DF7" w:rsidRPr="0064016C">
        <w:rPr>
          <w:rFonts w:ascii="Times New Roman" w:hAnsi="Times New Roman" w:cs="Times New Roman"/>
          <w:sz w:val="24"/>
          <w:szCs w:val="24"/>
        </w:rPr>
        <w:t xml:space="preserve"> u vlasništvu Grada Koprivnice uvažavajući gospodarske i razvojne interese, a sve sa svrhom učinkovitog i transparentnog upravljanja te stvaranja preduvjeta za očuvanje </w:t>
      </w:r>
      <w:r w:rsidR="00ED3DF7" w:rsidRPr="0064016C">
        <w:rPr>
          <w:rFonts w:ascii="Times New Roman" w:hAnsi="Times New Roman" w:cs="Times New Roman"/>
          <w:sz w:val="24"/>
          <w:szCs w:val="24"/>
        </w:rPr>
        <w:lastRenderedPageBreak/>
        <w:t>postojeće imovine i generiranje gospodarskog rasta.</w:t>
      </w:r>
      <w:r w:rsidRPr="0064016C">
        <w:rPr>
          <w:rFonts w:ascii="Times New Roman" w:hAnsi="Times New Roman" w:cs="Times New Roman"/>
          <w:sz w:val="24"/>
          <w:szCs w:val="24"/>
        </w:rPr>
        <w:t xml:space="preserve"> Oslanja</w:t>
      </w:r>
      <w:r w:rsidR="001C7560" w:rsidRPr="0064016C">
        <w:rPr>
          <w:rFonts w:ascii="Times New Roman" w:hAnsi="Times New Roman" w:cs="Times New Roman"/>
          <w:sz w:val="24"/>
          <w:szCs w:val="24"/>
        </w:rPr>
        <w:t xml:space="preserve"> se na Strategiju upravljanja i raspolaganja imovinom u vlasništvu Republike Hrvatske za razdoblje od 2013. do 2017. („Narodne novine“ broj 76/13)</w:t>
      </w:r>
      <w:r w:rsidR="008D6AAD" w:rsidRPr="0064016C">
        <w:rPr>
          <w:rFonts w:ascii="Times New Roman" w:hAnsi="Times New Roman" w:cs="Times New Roman"/>
          <w:sz w:val="24"/>
          <w:szCs w:val="24"/>
        </w:rPr>
        <w:t xml:space="preserve"> prema kojoj je za upravljanje i raspolaganje nekretninama lokalnih jedinica potrebno uspostaviti jednaka pravila postupanja koja vrijede i za državne nekretnine.</w:t>
      </w:r>
    </w:p>
    <w:p w:rsidR="008D6AAD" w:rsidRPr="0064016C" w:rsidRDefault="001C7560" w:rsidP="006C0B34">
      <w:pPr>
        <w:jc w:val="both"/>
        <w:rPr>
          <w:rFonts w:ascii="Times New Roman" w:hAnsi="Times New Roman" w:cs="Times New Roman"/>
          <w:sz w:val="24"/>
          <w:szCs w:val="24"/>
        </w:rPr>
      </w:pPr>
      <w:r w:rsidRPr="0064016C">
        <w:rPr>
          <w:rFonts w:ascii="Times New Roman" w:hAnsi="Times New Roman" w:cs="Times New Roman"/>
          <w:sz w:val="24"/>
          <w:szCs w:val="24"/>
        </w:rPr>
        <w:t>Upravljanje nekretninama podrazumijeva pronalaženje optimalnih rješenja koja će dugoročno očuvati iste i generirati gospodarski rast.</w:t>
      </w:r>
      <w:r w:rsidR="008D6AAD" w:rsidRPr="0064016C">
        <w:rPr>
          <w:rFonts w:ascii="Times New Roman" w:hAnsi="Times New Roman" w:cs="Times New Roman"/>
          <w:sz w:val="24"/>
          <w:szCs w:val="24"/>
        </w:rPr>
        <w:t xml:space="preserve"> </w:t>
      </w:r>
      <w:r w:rsidR="00E64713" w:rsidRPr="0064016C">
        <w:rPr>
          <w:rFonts w:ascii="Times New Roman" w:hAnsi="Times New Roman" w:cs="Times New Roman"/>
          <w:sz w:val="24"/>
          <w:szCs w:val="24"/>
        </w:rPr>
        <w:t xml:space="preserve">Procjena potencijala nekretnina temelji se na ocjeni </w:t>
      </w:r>
      <w:r w:rsidR="008D6AAD" w:rsidRPr="0064016C">
        <w:rPr>
          <w:rFonts w:ascii="Times New Roman" w:hAnsi="Times New Roman" w:cs="Times New Roman"/>
          <w:sz w:val="24"/>
          <w:szCs w:val="24"/>
        </w:rPr>
        <w:t xml:space="preserve">stvarnog </w:t>
      </w:r>
      <w:r w:rsidR="00E64713" w:rsidRPr="0064016C">
        <w:rPr>
          <w:rFonts w:ascii="Times New Roman" w:hAnsi="Times New Roman" w:cs="Times New Roman"/>
          <w:sz w:val="24"/>
          <w:szCs w:val="24"/>
        </w:rPr>
        <w:t xml:space="preserve">stanja. </w:t>
      </w:r>
      <w:r w:rsidR="008D6AAD" w:rsidRPr="0064016C">
        <w:rPr>
          <w:rFonts w:ascii="Times New Roman" w:hAnsi="Times New Roman" w:cs="Times New Roman"/>
          <w:sz w:val="24"/>
          <w:szCs w:val="24"/>
        </w:rPr>
        <w:t>Bitna  pretpostavka i nu</w:t>
      </w:r>
      <w:r w:rsidR="00E64713" w:rsidRPr="0064016C">
        <w:rPr>
          <w:rFonts w:ascii="Times New Roman" w:hAnsi="Times New Roman" w:cs="Times New Roman"/>
          <w:sz w:val="24"/>
          <w:szCs w:val="24"/>
        </w:rPr>
        <w:t xml:space="preserve">žan preduvjet realizacije Strategije je dogradnja normativnog okvira kojim će se dodatno urediti </w:t>
      </w:r>
      <w:r w:rsidR="008D6AAD" w:rsidRPr="0064016C">
        <w:rPr>
          <w:rFonts w:ascii="Times New Roman" w:hAnsi="Times New Roman" w:cs="Times New Roman"/>
          <w:sz w:val="24"/>
          <w:szCs w:val="24"/>
        </w:rPr>
        <w:t>svi oblici raspolaganja nekretninama kao i uspostava registra nekretnina u vlasništvu Grada.</w:t>
      </w:r>
      <w:r w:rsidR="00E64713" w:rsidRPr="0064016C">
        <w:rPr>
          <w:rFonts w:ascii="Times New Roman" w:hAnsi="Times New Roman" w:cs="Times New Roman"/>
          <w:sz w:val="24"/>
          <w:szCs w:val="24"/>
        </w:rPr>
        <w:t xml:space="preserve"> </w:t>
      </w:r>
    </w:p>
    <w:p w:rsidR="00E64713" w:rsidRPr="0064016C" w:rsidRDefault="00E64713" w:rsidP="006C0B34">
      <w:pPr>
        <w:jc w:val="both"/>
        <w:rPr>
          <w:rFonts w:ascii="Times New Roman" w:hAnsi="Times New Roman" w:cs="Times New Roman"/>
          <w:sz w:val="24"/>
          <w:szCs w:val="24"/>
        </w:rPr>
      </w:pPr>
      <w:r w:rsidRPr="0064016C">
        <w:rPr>
          <w:rFonts w:ascii="Times New Roman" w:hAnsi="Times New Roman" w:cs="Times New Roman"/>
          <w:sz w:val="24"/>
          <w:szCs w:val="24"/>
        </w:rPr>
        <w:t>Vlasništvo je stvarno pravo na određenoj stvari koje ovlašćuje svog nositelja da s tom stvari i koristima od nje čini što ga je volja te da svakog drugog od tog isključi, ako to nije protivno tuđim pravima i zakonskim ograničenjima. Vlasništvo podrazumijeva posjedovanje (vršenje faktične vlasti na stvari), uporabu i održavanje, korištenje te raspolaganje (pravo da se stvar  otuđi ili optereti). Unutar tih granica propisanih Zakonom o vlasništvu i drugim stvarnim pravima vlasnik ima, između ostalog, pravo posjedovanja, uporabe, korištenja i raspolaganja svojom stvari.</w:t>
      </w:r>
    </w:p>
    <w:p w:rsidR="00DB4A23" w:rsidRPr="0064016C" w:rsidRDefault="00DB4A23"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Grad treba postupati kao dobar gospodar i najprije znati što sve ima, u kakvom je to stanju, koliko vrijedi (ne samo u novcu), koji su troškovi, a koja je korist, a da bi se </w:t>
      </w:r>
      <w:r w:rsidR="008D6AAD" w:rsidRPr="0064016C">
        <w:rPr>
          <w:rFonts w:ascii="Times New Roman" w:hAnsi="Times New Roman" w:cs="Times New Roman"/>
          <w:sz w:val="24"/>
          <w:szCs w:val="24"/>
        </w:rPr>
        <w:t xml:space="preserve">onda temeljem svih tih informacija </w:t>
      </w:r>
      <w:r w:rsidRPr="0064016C">
        <w:rPr>
          <w:rFonts w:ascii="Times New Roman" w:hAnsi="Times New Roman" w:cs="Times New Roman"/>
          <w:sz w:val="24"/>
          <w:szCs w:val="24"/>
        </w:rPr>
        <w:t>osiguralo efikasno korištenje nekretnina.</w:t>
      </w:r>
    </w:p>
    <w:p w:rsidR="00690921" w:rsidRPr="0064016C" w:rsidRDefault="00690921"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Gradskim nekretninama mora se odgovorno upravljati i raspolagati jer predstavljaju kapital koji je potrebno staviti u funkciju i po potrebi sačuvati za buduće generacije. </w:t>
      </w:r>
    </w:p>
    <w:p w:rsidR="00690921" w:rsidRPr="0064016C" w:rsidRDefault="00690921" w:rsidP="006C0B34">
      <w:pPr>
        <w:jc w:val="both"/>
        <w:rPr>
          <w:rFonts w:ascii="Times New Roman" w:hAnsi="Times New Roman" w:cs="Times New Roman"/>
          <w:sz w:val="24"/>
          <w:szCs w:val="24"/>
        </w:rPr>
      </w:pPr>
      <w:r w:rsidRPr="0064016C">
        <w:rPr>
          <w:rFonts w:ascii="Times New Roman" w:hAnsi="Times New Roman" w:cs="Times New Roman"/>
          <w:sz w:val="24"/>
          <w:szCs w:val="24"/>
        </w:rPr>
        <w:t>Grad Koprivnica raspolaže i upravlja nekretninama u svom vlasništvu na temelju načela javnosti, predvidljivosti, učinkovitosti i odgovornosti.</w:t>
      </w:r>
    </w:p>
    <w:p w:rsidR="00D65CF7" w:rsidRPr="0064016C" w:rsidRDefault="00D65CF7" w:rsidP="006C0B34">
      <w:pPr>
        <w:pStyle w:val="t-9-8"/>
        <w:jc w:val="both"/>
      </w:pPr>
      <w:r w:rsidRPr="0064016C">
        <w:t>Načelo javnosti upravljanja nekretninama osigurava se propisivanjem preglednih pravila i kriterija upravljanja i raspolaganja u aktima koji se donose u vezi s njihovim upravljanjem i raspolaganjem te njihovom javnom objavom, određivanjem ciljeva upravljanja i raspolaganja nekretninama, redovitim upoznavanjem javnosti s aktivnostima tijela koja upravljaju i raspolažu gradskim nekretninama, javnom objavom najvažnijih odluka o upravljanju i raspolaganju nekretninama i vođenjem registra gradskih nekretnina.</w:t>
      </w:r>
    </w:p>
    <w:p w:rsidR="00D65CF7" w:rsidRPr="0064016C" w:rsidRDefault="00D65CF7" w:rsidP="006C0B34">
      <w:pPr>
        <w:pStyle w:val="t-9-8"/>
        <w:jc w:val="both"/>
      </w:pPr>
      <w:r w:rsidRPr="0064016C">
        <w:t>Načelo predvidljivosti osigurava da upravljanje i raspolaganje nekretninama u istim ili sličnim slučajevima bude obuhvaćeno predvidljivim i jednakim postupanjem.</w:t>
      </w:r>
    </w:p>
    <w:p w:rsidR="00D65CF7" w:rsidRPr="0064016C" w:rsidRDefault="00D65CF7" w:rsidP="006C0B34">
      <w:pPr>
        <w:pStyle w:val="t-9-8"/>
        <w:jc w:val="both"/>
      </w:pPr>
      <w:r w:rsidRPr="0064016C">
        <w:t>Načelo učinkovitosti osigurava učinkovito upravljanje i raspolaganje radi ostvarivanja gospodarskih, infrastrukturnih i drugih ciljeva određenih Strategijom kao javni interes.</w:t>
      </w:r>
    </w:p>
    <w:p w:rsidR="00D65CF7" w:rsidRPr="0064016C" w:rsidRDefault="00D65CF7" w:rsidP="006C0B34">
      <w:pPr>
        <w:pStyle w:val="t-9-8"/>
        <w:jc w:val="both"/>
      </w:pPr>
      <w:r w:rsidRPr="0064016C">
        <w:t>Načelo odgovornosti se osigurava propisivanjem ovlasti i dužnosti pojedinih nositelja funkcija upravljanja i raspolaganja nekretninama, nadzorom nad upravljanjem i raspolaganjem nekretninama te izvješćivanjem o postignutim ciljevima.</w:t>
      </w:r>
    </w:p>
    <w:p w:rsidR="00D65CF7" w:rsidRPr="0064016C" w:rsidRDefault="00D65CF7" w:rsidP="006C0B34">
      <w:pPr>
        <w:pStyle w:val="t-9-8"/>
        <w:jc w:val="both"/>
      </w:pPr>
      <w:r w:rsidRPr="0064016C">
        <w:lastRenderedPageBreak/>
        <w:t xml:space="preserve">Dokumenti upravljanja i raspolaganja </w:t>
      </w:r>
      <w:r w:rsidR="00FF5D0C" w:rsidRPr="0064016C">
        <w:t xml:space="preserve">nekretninama </w:t>
      </w:r>
      <w:r w:rsidRPr="0064016C">
        <w:t xml:space="preserve">su Strategija upravljanja i raspolaganja </w:t>
      </w:r>
      <w:r w:rsidR="00FF5D0C" w:rsidRPr="0064016C">
        <w:t>nekretninama</w:t>
      </w:r>
      <w:r w:rsidRPr="0064016C">
        <w:t xml:space="preserve">, Plan upravljanja </w:t>
      </w:r>
      <w:r w:rsidR="00FF5D0C" w:rsidRPr="0064016C">
        <w:t xml:space="preserve">nekretninama koji proizlazi iz </w:t>
      </w:r>
      <w:r w:rsidR="008D6AAD" w:rsidRPr="0064016C">
        <w:t xml:space="preserve">ove </w:t>
      </w:r>
      <w:r w:rsidR="00FF5D0C" w:rsidRPr="0064016C">
        <w:t>Strategije te</w:t>
      </w:r>
      <w:r w:rsidRPr="0064016C">
        <w:t xml:space="preserve"> Izvješće o provedbi Plana upravljanja.</w:t>
      </w:r>
      <w:r w:rsidR="008D6AAD" w:rsidRPr="0064016C">
        <w:t xml:space="preserve"> </w:t>
      </w:r>
      <w:r w:rsidRPr="0064016C">
        <w:t xml:space="preserve">Dokumenti upravljanja </w:t>
      </w:r>
      <w:r w:rsidR="00FF5D0C" w:rsidRPr="0064016C">
        <w:t xml:space="preserve">nekretninama </w:t>
      </w:r>
      <w:r w:rsidRPr="0064016C">
        <w:t xml:space="preserve">objavljuju se u </w:t>
      </w:r>
      <w:r w:rsidR="00A47E0D">
        <w:t>„</w:t>
      </w:r>
      <w:r w:rsidR="00FF5D0C" w:rsidRPr="0064016C">
        <w:t>Glasniku Grada Koprivnice</w:t>
      </w:r>
      <w:r w:rsidR="00A47E0D">
        <w:t>“</w:t>
      </w:r>
      <w:r w:rsidRPr="0064016C">
        <w:t>.</w:t>
      </w:r>
    </w:p>
    <w:p w:rsidR="00D65CF7" w:rsidRPr="0064016C" w:rsidRDefault="00D65CF7" w:rsidP="006C0B34">
      <w:pPr>
        <w:jc w:val="both"/>
        <w:rPr>
          <w:rFonts w:ascii="Times New Roman" w:hAnsi="Times New Roman" w:cs="Times New Roman"/>
          <w:sz w:val="24"/>
          <w:szCs w:val="24"/>
        </w:rPr>
      </w:pPr>
    </w:p>
    <w:p w:rsidR="00DB4A23" w:rsidRPr="0064016C" w:rsidRDefault="00DB4A23" w:rsidP="006C0B34">
      <w:pPr>
        <w:jc w:val="both"/>
        <w:rPr>
          <w:rFonts w:ascii="Times New Roman" w:hAnsi="Times New Roman" w:cs="Times New Roman"/>
          <w:b/>
          <w:sz w:val="24"/>
          <w:szCs w:val="24"/>
        </w:rPr>
      </w:pPr>
      <w:r w:rsidRPr="0064016C">
        <w:rPr>
          <w:rFonts w:ascii="Times New Roman" w:hAnsi="Times New Roman" w:cs="Times New Roman"/>
          <w:b/>
          <w:sz w:val="24"/>
          <w:szCs w:val="24"/>
        </w:rPr>
        <w:t>VAŽEĆI NORMATIVNI OKVIR U VEZI S UPRAVLJANJEM I RASPOLAGANJEM NEKRETNINAMA</w:t>
      </w:r>
    </w:p>
    <w:p w:rsidR="00AF05C0" w:rsidRPr="0064016C" w:rsidRDefault="00AF05C0" w:rsidP="006C0B34">
      <w:pPr>
        <w:jc w:val="both"/>
        <w:rPr>
          <w:rFonts w:ascii="Times New Roman" w:hAnsi="Times New Roman" w:cs="Times New Roman"/>
          <w:b/>
          <w:sz w:val="24"/>
          <w:szCs w:val="24"/>
        </w:rPr>
      </w:pPr>
      <w:r w:rsidRPr="0064016C">
        <w:rPr>
          <w:rFonts w:ascii="Times New Roman" w:hAnsi="Times New Roman" w:cs="Times New Roman"/>
          <w:sz w:val="24"/>
          <w:szCs w:val="24"/>
        </w:rPr>
        <w:t xml:space="preserve">Stjecanje, upravljanje i raspolaganje nekretninama u vlasništvu Grada propisano je brojnim zakonskim, </w:t>
      </w:r>
      <w:proofErr w:type="spellStart"/>
      <w:r w:rsidRPr="0064016C">
        <w:rPr>
          <w:rFonts w:ascii="Times New Roman" w:hAnsi="Times New Roman" w:cs="Times New Roman"/>
          <w:sz w:val="24"/>
          <w:szCs w:val="24"/>
        </w:rPr>
        <w:t>podzakonskim</w:t>
      </w:r>
      <w:proofErr w:type="spellEnd"/>
      <w:r w:rsidRPr="0064016C">
        <w:rPr>
          <w:rFonts w:ascii="Times New Roman" w:hAnsi="Times New Roman" w:cs="Times New Roman"/>
          <w:sz w:val="24"/>
          <w:szCs w:val="24"/>
        </w:rPr>
        <w:t xml:space="preserve"> aktima i općim aktima Gradskog vijeća Grada Koprivnice.</w:t>
      </w:r>
    </w:p>
    <w:p w:rsidR="006C0B34" w:rsidRPr="0064016C" w:rsidRDefault="006C0B34" w:rsidP="006C0B34">
      <w:pPr>
        <w:jc w:val="both"/>
        <w:rPr>
          <w:rFonts w:ascii="Times New Roman" w:hAnsi="Times New Roman" w:cs="Times New Roman"/>
          <w:b/>
          <w:sz w:val="24"/>
          <w:szCs w:val="24"/>
        </w:rPr>
      </w:pPr>
      <w:r w:rsidRPr="0064016C">
        <w:rPr>
          <w:rFonts w:ascii="Times New Roman" w:hAnsi="Times New Roman" w:cs="Times New Roman"/>
          <w:b/>
          <w:sz w:val="24"/>
          <w:szCs w:val="24"/>
        </w:rPr>
        <w:t xml:space="preserve">Zakonski i </w:t>
      </w:r>
      <w:proofErr w:type="spellStart"/>
      <w:r w:rsidRPr="0064016C">
        <w:rPr>
          <w:rFonts w:ascii="Times New Roman" w:hAnsi="Times New Roman" w:cs="Times New Roman"/>
          <w:b/>
          <w:sz w:val="24"/>
          <w:szCs w:val="24"/>
        </w:rPr>
        <w:t>podzakonski</w:t>
      </w:r>
      <w:proofErr w:type="spellEnd"/>
      <w:r w:rsidRPr="0064016C">
        <w:rPr>
          <w:rFonts w:ascii="Times New Roman" w:hAnsi="Times New Roman" w:cs="Times New Roman"/>
          <w:b/>
          <w:sz w:val="24"/>
          <w:szCs w:val="24"/>
        </w:rPr>
        <w:t xml:space="preserve"> propisi</w:t>
      </w:r>
    </w:p>
    <w:p w:rsidR="00AF05C0"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vlasništvu i drugim stvarnim pravima</w:t>
      </w:r>
      <w:r w:rsidR="00B3730E" w:rsidRPr="0064016C">
        <w:rPr>
          <w:rFonts w:ascii="Times New Roman" w:hAnsi="Times New Roman" w:cs="Times New Roman"/>
          <w:sz w:val="24"/>
          <w:szCs w:val="24"/>
        </w:rPr>
        <w:t xml:space="preserve"> </w:t>
      </w:r>
      <w:r w:rsidR="00B55CE9">
        <w:rPr>
          <w:rFonts w:ascii="Times New Roman" w:hAnsi="Times New Roman" w:cs="Times New Roman"/>
          <w:sz w:val="24"/>
          <w:szCs w:val="24"/>
        </w:rPr>
        <w:t>(„Narodne novine“</w:t>
      </w:r>
      <w:r w:rsidR="00AF05C0" w:rsidRPr="0064016C">
        <w:rPr>
          <w:rFonts w:ascii="Times New Roman" w:hAnsi="Times New Roman" w:cs="Times New Roman"/>
          <w:sz w:val="24"/>
          <w:szCs w:val="24"/>
        </w:rPr>
        <w:t xml:space="preserve"> 91/96., 68/98., 137/99., 22/00., 73/00., 129/00., 114/01., 79/06., 141/06., 146/08., 38/09., 153/09. i 143/12.</w:t>
      </w:r>
      <w:r w:rsidR="00B55CE9">
        <w:rPr>
          <w:rFonts w:ascii="Times New Roman" w:hAnsi="Times New Roman" w:cs="Times New Roman"/>
          <w:sz w:val="24"/>
          <w:szCs w:val="24"/>
        </w:rPr>
        <w:t>, 152/14 i</w:t>
      </w:r>
      <w:r w:rsidR="00667F55">
        <w:rPr>
          <w:rFonts w:ascii="Times New Roman" w:hAnsi="Times New Roman" w:cs="Times New Roman"/>
          <w:sz w:val="24"/>
          <w:szCs w:val="24"/>
        </w:rPr>
        <w:t xml:space="preserve"> 81/15</w:t>
      </w:r>
      <w:r w:rsidR="00AF05C0" w:rsidRPr="0064016C">
        <w:rPr>
          <w:rFonts w:ascii="Times New Roman" w:hAnsi="Times New Roman" w:cs="Times New Roman"/>
          <w:sz w:val="24"/>
          <w:szCs w:val="24"/>
        </w:rPr>
        <w:t>)</w:t>
      </w:r>
    </w:p>
    <w:p w:rsid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zemljišnim knjigama</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 xml:space="preserve">Narodne novine” </w:t>
      </w:r>
      <w:r w:rsidR="0064016C" w:rsidRPr="0064016C">
        <w:rPr>
          <w:rFonts w:ascii="Times New Roman" w:hAnsi="Times New Roman" w:cs="Times New Roman"/>
          <w:sz w:val="24"/>
          <w:szCs w:val="24"/>
        </w:rPr>
        <w:t xml:space="preserve">broj 91/96, 114/01, 100/04, 107/07, 152/08, 55/13 i 60/13)      </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prostornom uređenju</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Narodne novine” broj</w:t>
      </w:r>
      <w:r w:rsidR="0064016C">
        <w:rPr>
          <w:rFonts w:ascii="Times New Roman" w:hAnsi="Times New Roman" w:cs="Times New Roman"/>
          <w:sz w:val="24"/>
          <w:szCs w:val="24"/>
        </w:rPr>
        <w:t xml:space="preserve"> 153/13</w:t>
      </w:r>
      <w:r w:rsidR="00B3730E" w:rsidRPr="0064016C">
        <w:rPr>
          <w:rFonts w:ascii="Times New Roman" w:hAnsi="Times New Roman" w:cs="Times New Roman"/>
          <w:sz w:val="24"/>
          <w:szCs w:val="24"/>
        </w:rPr>
        <w:t>)</w:t>
      </w:r>
    </w:p>
    <w:p w:rsidR="00DB4A23" w:rsidRPr="0064016C" w:rsidRDefault="00DB4A23" w:rsidP="006C0B34">
      <w:pPr>
        <w:pStyle w:val="Odlomakpopisa"/>
        <w:numPr>
          <w:ilvl w:val="0"/>
          <w:numId w:val="13"/>
        </w:numPr>
        <w:jc w:val="both"/>
        <w:rPr>
          <w:rFonts w:ascii="Times New Roman" w:hAnsi="Times New Roman" w:cs="Times New Roman"/>
          <w:sz w:val="24"/>
          <w:szCs w:val="24"/>
        </w:rPr>
      </w:pPr>
      <w:r w:rsidRPr="0064016C">
        <w:rPr>
          <w:rFonts w:ascii="Times New Roman" w:hAnsi="Times New Roman" w:cs="Times New Roman"/>
          <w:sz w:val="24"/>
          <w:szCs w:val="24"/>
        </w:rPr>
        <w:t>Zakon o gradnji</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Narodne novine” broj</w:t>
      </w:r>
      <w:r w:rsidR="0064016C">
        <w:rPr>
          <w:rFonts w:ascii="Times New Roman" w:hAnsi="Times New Roman" w:cs="Times New Roman"/>
          <w:sz w:val="24"/>
          <w:szCs w:val="24"/>
        </w:rPr>
        <w:t xml:space="preserve"> 153/13</w:t>
      </w:r>
      <w:r w:rsidR="00B3730E" w:rsidRPr="0064016C">
        <w:rPr>
          <w:rFonts w:ascii="Times New Roman" w:hAnsi="Times New Roman" w:cs="Times New Roman"/>
          <w:sz w:val="24"/>
          <w:szCs w:val="24"/>
        </w:rPr>
        <w:t>)</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najmu stanova</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Narodne novine” broj</w:t>
      </w:r>
      <w:r w:rsidR="0064016C">
        <w:rPr>
          <w:rFonts w:ascii="Times New Roman" w:hAnsi="Times New Roman" w:cs="Times New Roman"/>
          <w:sz w:val="24"/>
          <w:szCs w:val="24"/>
        </w:rPr>
        <w:t xml:space="preserve"> 91/96</w:t>
      </w:r>
      <w:r w:rsidR="00B3730E" w:rsidRPr="0064016C">
        <w:rPr>
          <w:rFonts w:ascii="Times New Roman" w:hAnsi="Times New Roman" w:cs="Times New Roman"/>
          <w:sz w:val="24"/>
          <w:szCs w:val="24"/>
        </w:rPr>
        <w:t>.)</w:t>
      </w:r>
    </w:p>
    <w:p w:rsidR="00DB4A23" w:rsidRPr="00B55CE9"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 xml:space="preserve">Zakon o prodaji stanova na kojima </w:t>
      </w:r>
      <w:r w:rsidRPr="00B55CE9">
        <w:rPr>
          <w:rFonts w:ascii="Times New Roman" w:hAnsi="Times New Roman" w:cs="Times New Roman"/>
          <w:sz w:val="24"/>
          <w:szCs w:val="24"/>
        </w:rPr>
        <w:t>postoji stanarsko pravo</w:t>
      </w:r>
      <w:r w:rsidR="00B55CE9" w:rsidRPr="00B55CE9">
        <w:rPr>
          <w:rFonts w:ascii="Times New Roman" w:hAnsi="Times New Roman" w:cs="Times New Roman"/>
          <w:sz w:val="24"/>
          <w:szCs w:val="24"/>
        </w:rPr>
        <w:t xml:space="preserve"> </w:t>
      </w:r>
      <w:r w:rsidR="00B55CE9">
        <w:rPr>
          <w:rFonts w:ascii="Times New Roman" w:hAnsi="Times New Roman" w:cs="Times New Roman"/>
          <w:sz w:val="24"/>
          <w:szCs w:val="24"/>
        </w:rPr>
        <w:t xml:space="preserve">(„Narodne novine“ broj </w:t>
      </w:r>
      <w:r w:rsidR="00B55CE9" w:rsidRPr="00B55CE9">
        <w:rPr>
          <w:rFonts w:ascii="Times New Roman" w:hAnsi="Times New Roman" w:cs="Times New Roman"/>
          <w:sz w:val="24"/>
          <w:szCs w:val="24"/>
        </w:rPr>
        <w:t>43/92, 69/92, 87/92, 25/93, 26/93, 48/93, 2/94, 44/94, 47/94, 58/95, 103/95, 11/96, 76/96, 111/96, 11/97, 103/97, 119/97, 68/98, 163/98, 22/99, 96/99, 120/00, 94/01, 78/02</w:t>
      </w:r>
      <w:r w:rsidR="00B55CE9">
        <w:rPr>
          <w:rFonts w:ascii="Times New Roman" w:hAnsi="Times New Roman" w:cs="Times New Roman"/>
          <w:sz w:val="24"/>
          <w:szCs w:val="24"/>
        </w:rPr>
        <w:t>)</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obveznim odnosima</w:t>
      </w:r>
      <w:r w:rsidR="00AF05C0" w:rsidRPr="0064016C">
        <w:rPr>
          <w:rFonts w:ascii="Times New Roman" w:hAnsi="Times New Roman" w:cs="Times New Roman"/>
          <w:sz w:val="24"/>
          <w:szCs w:val="24"/>
        </w:rPr>
        <w:t xml:space="preserve"> </w:t>
      </w:r>
      <w:r w:rsidR="00B55CE9">
        <w:rPr>
          <w:rFonts w:ascii="Times New Roman" w:hAnsi="Times New Roman" w:cs="Times New Roman"/>
          <w:sz w:val="24"/>
          <w:szCs w:val="24"/>
        </w:rPr>
        <w:t>(„</w:t>
      </w:r>
      <w:r w:rsidR="00AF05C0" w:rsidRPr="0064016C">
        <w:rPr>
          <w:rFonts w:ascii="Times New Roman" w:hAnsi="Times New Roman" w:cs="Times New Roman"/>
          <w:sz w:val="24"/>
          <w:szCs w:val="24"/>
        </w:rPr>
        <w:t>N</w:t>
      </w:r>
      <w:r w:rsidR="00B55CE9">
        <w:rPr>
          <w:rFonts w:ascii="Times New Roman" w:hAnsi="Times New Roman" w:cs="Times New Roman"/>
          <w:sz w:val="24"/>
          <w:szCs w:val="24"/>
        </w:rPr>
        <w:t xml:space="preserve">arodne novine“ broj 35/05., 41/08., </w:t>
      </w:r>
      <w:r w:rsidR="00AF05C0" w:rsidRPr="0064016C">
        <w:rPr>
          <w:rFonts w:ascii="Times New Roman" w:hAnsi="Times New Roman" w:cs="Times New Roman"/>
          <w:sz w:val="24"/>
          <w:szCs w:val="24"/>
        </w:rPr>
        <w:t>125/11.</w:t>
      </w:r>
      <w:r w:rsidR="00B55CE9">
        <w:rPr>
          <w:rFonts w:ascii="Times New Roman" w:hAnsi="Times New Roman" w:cs="Times New Roman"/>
          <w:sz w:val="24"/>
          <w:szCs w:val="24"/>
        </w:rPr>
        <w:t xml:space="preserve"> i 78/15.</w:t>
      </w:r>
      <w:r w:rsidR="00AF05C0" w:rsidRPr="0064016C">
        <w:rPr>
          <w:rFonts w:ascii="Times New Roman" w:hAnsi="Times New Roman" w:cs="Times New Roman"/>
          <w:sz w:val="24"/>
          <w:szCs w:val="24"/>
        </w:rPr>
        <w:t>)</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postupanju s nezakonito izgrađenim zgradama</w:t>
      </w:r>
      <w:r w:rsidR="00B55CE9">
        <w:rPr>
          <w:rFonts w:ascii="Times New Roman" w:hAnsi="Times New Roman" w:cs="Times New Roman"/>
          <w:sz w:val="24"/>
          <w:szCs w:val="24"/>
        </w:rPr>
        <w:t xml:space="preserve"> („</w:t>
      </w:r>
      <w:r w:rsidR="00B55CE9" w:rsidRPr="0064016C">
        <w:rPr>
          <w:rFonts w:ascii="Times New Roman" w:hAnsi="Times New Roman" w:cs="Times New Roman"/>
          <w:sz w:val="24"/>
          <w:szCs w:val="24"/>
        </w:rPr>
        <w:t>N</w:t>
      </w:r>
      <w:r w:rsidR="00B55CE9">
        <w:rPr>
          <w:rFonts w:ascii="Times New Roman" w:hAnsi="Times New Roman" w:cs="Times New Roman"/>
          <w:sz w:val="24"/>
          <w:szCs w:val="24"/>
        </w:rPr>
        <w:t>arodne novine“ broj 86/12 i 143/13)</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zaštiti i očuvanju kulturnih dobara</w:t>
      </w:r>
      <w:r w:rsidR="00AF05C0" w:rsidRPr="0064016C">
        <w:rPr>
          <w:rFonts w:ascii="Times New Roman" w:hAnsi="Times New Roman" w:cs="Times New Roman"/>
          <w:sz w:val="24"/>
          <w:szCs w:val="24"/>
        </w:rPr>
        <w:t xml:space="preserve"> </w:t>
      </w:r>
      <w:r w:rsidR="00B55CE9">
        <w:rPr>
          <w:rFonts w:ascii="Times New Roman" w:hAnsi="Times New Roman" w:cs="Times New Roman"/>
          <w:sz w:val="24"/>
          <w:szCs w:val="24"/>
        </w:rPr>
        <w:t>(„Narodne novine“ broj</w:t>
      </w:r>
      <w:r w:rsidR="00AF05C0" w:rsidRPr="0064016C">
        <w:rPr>
          <w:rFonts w:ascii="Times New Roman" w:hAnsi="Times New Roman" w:cs="Times New Roman"/>
          <w:sz w:val="24"/>
          <w:szCs w:val="24"/>
        </w:rPr>
        <w:t xml:space="preserve"> 66/99., 151/03., 157/03., 100/04., 87/09., 88/10., 61/11., 25/12. i 136/12.)</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državnoj izmjeri i katastru nekretnina</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 xml:space="preserve">Narodne novine” broj </w:t>
      </w:r>
      <w:r w:rsidR="00B55CE9">
        <w:rPr>
          <w:rFonts w:ascii="Times New Roman" w:hAnsi="Times New Roman" w:cs="Times New Roman"/>
          <w:sz w:val="24"/>
          <w:szCs w:val="24"/>
        </w:rPr>
        <w:t>16/07, 124/10 i 56/13)</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zakupu i kupoprodaji poslovnog prostora</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Narodne novine” broj</w:t>
      </w:r>
      <w:r w:rsidR="00B55CE9">
        <w:rPr>
          <w:rFonts w:ascii="Times New Roman" w:hAnsi="Times New Roman" w:cs="Times New Roman"/>
          <w:sz w:val="24"/>
          <w:szCs w:val="24"/>
        </w:rPr>
        <w:t xml:space="preserve"> 125/11</w:t>
      </w:r>
      <w:r w:rsidR="00B3730E" w:rsidRPr="0064016C">
        <w:rPr>
          <w:rFonts w:ascii="Times New Roman" w:hAnsi="Times New Roman" w:cs="Times New Roman"/>
          <w:sz w:val="24"/>
          <w:szCs w:val="24"/>
        </w:rPr>
        <w:t>.),</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procjeni vrijednosti nekretnina</w:t>
      </w:r>
      <w:r w:rsidR="00B55CE9">
        <w:rPr>
          <w:rFonts w:ascii="Times New Roman" w:hAnsi="Times New Roman" w:cs="Times New Roman"/>
          <w:sz w:val="24"/>
          <w:szCs w:val="24"/>
        </w:rPr>
        <w:t xml:space="preserve"> („</w:t>
      </w:r>
      <w:r w:rsidR="00B55CE9" w:rsidRPr="0064016C">
        <w:rPr>
          <w:rFonts w:ascii="Times New Roman" w:hAnsi="Times New Roman" w:cs="Times New Roman"/>
          <w:sz w:val="24"/>
          <w:szCs w:val="24"/>
        </w:rPr>
        <w:t>Narodne novine” br</w:t>
      </w:r>
      <w:r w:rsidR="00B55CE9">
        <w:rPr>
          <w:rFonts w:ascii="Times New Roman" w:hAnsi="Times New Roman" w:cs="Times New Roman"/>
          <w:sz w:val="24"/>
          <w:szCs w:val="24"/>
        </w:rPr>
        <w:t>oj 78/15)</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izvlaštenju i određivanju naknade</w:t>
      </w:r>
      <w:r w:rsidR="001964ED" w:rsidRPr="0064016C">
        <w:rPr>
          <w:rFonts w:ascii="Times New Roman" w:hAnsi="Times New Roman" w:cs="Times New Roman"/>
          <w:sz w:val="24"/>
          <w:szCs w:val="24"/>
        </w:rPr>
        <w:t xml:space="preserve"> </w:t>
      </w:r>
      <w:r w:rsidR="00B55CE9">
        <w:rPr>
          <w:rFonts w:ascii="Times New Roman" w:hAnsi="Times New Roman" w:cs="Times New Roman"/>
          <w:sz w:val="24"/>
          <w:szCs w:val="24"/>
        </w:rPr>
        <w:t>(„</w:t>
      </w:r>
      <w:r w:rsidR="00B55CE9" w:rsidRPr="0064016C">
        <w:rPr>
          <w:rFonts w:ascii="Times New Roman" w:hAnsi="Times New Roman" w:cs="Times New Roman"/>
          <w:sz w:val="24"/>
          <w:szCs w:val="24"/>
        </w:rPr>
        <w:t>Narodne novine” br</w:t>
      </w:r>
      <w:r w:rsidR="00B55CE9">
        <w:rPr>
          <w:rFonts w:ascii="Times New Roman" w:hAnsi="Times New Roman" w:cs="Times New Roman"/>
          <w:sz w:val="24"/>
          <w:szCs w:val="24"/>
        </w:rPr>
        <w:t>oj 74/14)</w:t>
      </w:r>
    </w:p>
    <w:p w:rsidR="00DB4A23" w:rsidRPr="0064016C" w:rsidRDefault="00DB4A23"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lokalnoj i područnoj (regionalnoj) samoupravi</w:t>
      </w:r>
      <w:r w:rsidR="00B55CE9">
        <w:rPr>
          <w:rFonts w:ascii="Times New Roman" w:hAnsi="Times New Roman" w:cs="Times New Roman"/>
          <w:sz w:val="24"/>
          <w:szCs w:val="24"/>
        </w:rPr>
        <w:t xml:space="preserve"> („</w:t>
      </w:r>
      <w:r w:rsidR="00B3730E" w:rsidRPr="0064016C">
        <w:rPr>
          <w:rFonts w:ascii="Times New Roman" w:hAnsi="Times New Roman" w:cs="Times New Roman"/>
          <w:sz w:val="24"/>
          <w:szCs w:val="24"/>
        </w:rPr>
        <w:t xml:space="preserve">Narodne novine” broj </w:t>
      </w:r>
      <w:r w:rsidR="00B55CE9">
        <w:rPr>
          <w:rFonts w:ascii="Times New Roman" w:hAnsi="Times New Roman" w:cs="Times New Roman"/>
          <w:sz w:val="24"/>
          <w:szCs w:val="24"/>
        </w:rPr>
        <w:t>33/01, 60/01, 129/05, 109/07, 36/09, 150/11, 144/12, 19/13 i 137/15)</w:t>
      </w:r>
    </w:p>
    <w:p w:rsidR="001964ED" w:rsidRPr="00B55CE9" w:rsidRDefault="001964ED" w:rsidP="006C0B34">
      <w:pPr>
        <w:pStyle w:val="Odlomakpopisa"/>
        <w:numPr>
          <w:ilvl w:val="0"/>
          <w:numId w:val="3"/>
        </w:numPr>
        <w:jc w:val="both"/>
        <w:rPr>
          <w:rFonts w:ascii="Times New Roman" w:hAnsi="Times New Roman" w:cs="Times New Roman"/>
          <w:sz w:val="24"/>
          <w:szCs w:val="24"/>
        </w:rPr>
      </w:pPr>
      <w:r w:rsidRPr="00B55CE9">
        <w:rPr>
          <w:rFonts w:ascii="Times New Roman" w:hAnsi="Times New Roman" w:cs="Times New Roman"/>
          <w:sz w:val="24"/>
          <w:szCs w:val="24"/>
        </w:rPr>
        <w:t>Zakon o uređivanju imovinskopravnih odnosa u svrhu izgradnje infrastrukturnih građevina</w:t>
      </w:r>
      <w:r w:rsidR="00B55CE9">
        <w:rPr>
          <w:rFonts w:ascii="Times New Roman" w:hAnsi="Times New Roman" w:cs="Times New Roman"/>
          <w:sz w:val="24"/>
          <w:szCs w:val="24"/>
        </w:rPr>
        <w:t xml:space="preserve"> („</w:t>
      </w:r>
      <w:r w:rsidR="00B3730E" w:rsidRPr="00B55CE9">
        <w:rPr>
          <w:rFonts w:ascii="Times New Roman" w:hAnsi="Times New Roman" w:cs="Times New Roman"/>
          <w:sz w:val="24"/>
          <w:szCs w:val="24"/>
        </w:rPr>
        <w:t xml:space="preserve">Narodne novine” broj </w:t>
      </w:r>
      <w:r w:rsidR="00B55CE9">
        <w:rPr>
          <w:rFonts w:ascii="Times New Roman" w:hAnsi="Times New Roman" w:cs="Times New Roman"/>
          <w:sz w:val="24"/>
          <w:szCs w:val="24"/>
        </w:rPr>
        <w:t>80/11</w:t>
      </w:r>
      <w:r w:rsidR="00B3730E" w:rsidRPr="00B55CE9">
        <w:rPr>
          <w:rFonts w:ascii="Times New Roman" w:hAnsi="Times New Roman" w:cs="Times New Roman"/>
          <w:sz w:val="24"/>
          <w:szCs w:val="24"/>
        </w:rPr>
        <w:t>.)</w:t>
      </w:r>
    </w:p>
    <w:p w:rsidR="001964ED" w:rsidRPr="0064016C" w:rsidRDefault="001964ED"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komunalnom gospodarstvu</w:t>
      </w:r>
      <w:r w:rsidR="00B3730E" w:rsidRPr="0064016C">
        <w:rPr>
          <w:rFonts w:ascii="Times New Roman" w:hAnsi="Times New Roman" w:cs="Times New Roman"/>
          <w:sz w:val="24"/>
          <w:szCs w:val="24"/>
        </w:rPr>
        <w:t xml:space="preserve"> </w:t>
      </w:r>
      <w:r w:rsidR="00667F55">
        <w:rPr>
          <w:rFonts w:ascii="Times New Roman" w:hAnsi="Times New Roman" w:cs="Times New Roman"/>
          <w:sz w:val="24"/>
          <w:szCs w:val="24"/>
        </w:rPr>
        <w:t>(„Narodne novine“ broj</w:t>
      </w:r>
      <w:r w:rsidR="00AF05C0" w:rsidRPr="0064016C">
        <w:rPr>
          <w:rFonts w:ascii="Times New Roman" w:hAnsi="Times New Roman" w:cs="Times New Roman"/>
          <w:sz w:val="24"/>
          <w:szCs w:val="24"/>
        </w:rPr>
        <w:t xml:space="preserve"> 36/95., 70/97., 128/99., 57/00., 129/00., 59/01., 26/03. – pročišćeni tekst; 82/04., 110/04., 178/04., 38/09., 79/09., 49/11., 84/11., 90/11. i 144/12.)</w:t>
      </w:r>
    </w:p>
    <w:p w:rsidR="001964ED" w:rsidRPr="0064016C" w:rsidRDefault="001964ED"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cestama</w:t>
      </w:r>
      <w:r w:rsidR="00667F55">
        <w:rPr>
          <w:rFonts w:ascii="Times New Roman" w:hAnsi="Times New Roman" w:cs="Times New Roman"/>
          <w:sz w:val="24"/>
          <w:szCs w:val="24"/>
        </w:rPr>
        <w:t xml:space="preserve"> („</w:t>
      </w:r>
      <w:r w:rsidR="00B3730E" w:rsidRPr="0064016C">
        <w:rPr>
          <w:rFonts w:ascii="Times New Roman" w:hAnsi="Times New Roman" w:cs="Times New Roman"/>
          <w:sz w:val="24"/>
          <w:szCs w:val="24"/>
        </w:rPr>
        <w:t>Narodne novine” broj  </w:t>
      </w:r>
      <w:r w:rsidR="00B55CE9">
        <w:rPr>
          <w:rFonts w:ascii="Times New Roman" w:hAnsi="Times New Roman" w:cs="Times New Roman"/>
          <w:sz w:val="24"/>
          <w:szCs w:val="24"/>
        </w:rPr>
        <w:t>84/11, 22/13, 54/13, 148/13 i 92/14)</w:t>
      </w:r>
    </w:p>
    <w:p w:rsidR="000576EF" w:rsidRPr="0064016C" w:rsidRDefault="000576EF"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lastRenderedPageBreak/>
        <w:t>Zakon o javno privatnom partnerstvu</w:t>
      </w:r>
      <w:r w:rsidR="00667F55">
        <w:rPr>
          <w:rFonts w:ascii="Times New Roman" w:hAnsi="Times New Roman" w:cs="Times New Roman"/>
          <w:sz w:val="24"/>
          <w:szCs w:val="24"/>
        </w:rPr>
        <w:t xml:space="preserve"> („</w:t>
      </w:r>
      <w:r w:rsidR="00B3730E" w:rsidRPr="0064016C">
        <w:rPr>
          <w:rFonts w:ascii="Times New Roman" w:hAnsi="Times New Roman" w:cs="Times New Roman"/>
          <w:sz w:val="24"/>
          <w:szCs w:val="24"/>
        </w:rPr>
        <w:t xml:space="preserve">Narodne novine” broj </w:t>
      </w:r>
      <w:r w:rsidR="00B55CE9">
        <w:rPr>
          <w:rFonts w:ascii="Times New Roman" w:hAnsi="Times New Roman" w:cs="Times New Roman"/>
          <w:sz w:val="24"/>
          <w:szCs w:val="24"/>
        </w:rPr>
        <w:t>78/12 i 152/14</w:t>
      </w:r>
      <w:r w:rsidR="00B3730E" w:rsidRPr="0064016C">
        <w:rPr>
          <w:rFonts w:ascii="Times New Roman" w:hAnsi="Times New Roman" w:cs="Times New Roman"/>
          <w:sz w:val="24"/>
          <w:szCs w:val="24"/>
        </w:rPr>
        <w:t>)</w:t>
      </w:r>
    </w:p>
    <w:p w:rsidR="008D6AAD" w:rsidRPr="0064016C" w:rsidRDefault="008D6AAD"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Zakon o upravljanju i raspolaganju imovinom u vlasništvu Republike Hrvatske</w:t>
      </w:r>
      <w:r w:rsidR="00667F55">
        <w:rPr>
          <w:rFonts w:ascii="Times New Roman" w:hAnsi="Times New Roman" w:cs="Times New Roman"/>
          <w:sz w:val="24"/>
          <w:szCs w:val="24"/>
        </w:rPr>
        <w:t xml:space="preserve"> („</w:t>
      </w:r>
      <w:r w:rsidR="00B3730E" w:rsidRPr="0064016C">
        <w:rPr>
          <w:rFonts w:ascii="Times New Roman" w:hAnsi="Times New Roman" w:cs="Times New Roman"/>
          <w:sz w:val="24"/>
          <w:szCs w:val="24"/>
        </w:rPr>
        <w:t xml:space="preserve">Narodne novine” broj </w:t>
      </w:r>
      <w:r w:rsidR="00667F55">
        <w:rPr>
          <w:rFonts w:ascii="Times New Roman" w:hAnsi="Times New Roman" w:cs="Times New Roman"/>
          <w:sz w:val="24"/>
          <w:szCs w:val="24"/>
        </w:rPr>
        <w:t>94/13 i 18/16</w:t>
      </w:r>
      <w:r w:rsidR="00B3730E" w:rsidRPr="0064016C">
        <w:rPr>
          <w:rFonts w:ascii="Times New Roman" w:hAnsi="Times New Roman" w:cs="Times New Roman"/>
          <w:sz w:val="24"/>
          <w:szCs w:val="24"/>
        </w:rPr>
        <w:t>)</w:t>
      </w:r>
    </w:p>
    <w:p w:rsidR="00B3730E" w:rsidRPr="0064016C" w:rsidRDefault="00667F55" w:rsidP="006C0B34">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Zakon o proračunu („</w:t>
      </w:r>
      <w:r w:rsidR="00B3730E" w:rsidRPr="0064016C">
        <w:rPr>
          <w:rFonts w:ascii="Times New Roman" w:hAnsi="Times New Roman" w:cs="Times New Roman"/>
          <w:sz w:val="24"/>
          <w:szCs w:val="24"/>
        </w:rPr>
        <w:t xml:space="preserve">Narodne novine” broj </w:t>
      </w:r>
      <w:r>
        <w:rPr>
          <w:rFonts w:ascii="Times New Roman" w:hAnsi="Times New Roman" w:cs="Times New Roman"/>
          <w:sz w:val="24"/>
          <w:szCs w:val="24"/>
        </w:rPr>
        <w:t>87/08, 136/12 i 15/</w:t>
      </w:r>
      <w:proofErr w:type="spellStart"/>
      <w:r>
        <w:rPr>
          <w:rFonts w:ascii="Times New Roman" w:hAnsi="Times New Roman" w:cs="Times New Roman"/>
          <w:sz w:val="24"/>
          <w:szCs w:val="24"/>
        </w:rPr>
        <w:t>15</w:t>
      </w:r>
      <w:proofErr w:type="spellEnd"/>
      <w:r w:rsidR="00B3730E" w:rsidRPr="0064016C">
        <w:rPr>
          <w:rFonts w:ascii="Times New Roman" w:hAnsi="Times New Roman" w:cs="Times New Roman"/>
          <w:sz w:val="24"/>
          <w:szCs w:val="24"/>
        </w:rPr>
        <w:t>)</w:t>
      </w:r>
    </w:p>
    <w:p w:rsidR="00B3730E" w:rsidRPr="0064016C" w:rsidRDefault="00B3730E"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Z</w:t>
      </w:r>
      <w:r w:rsidR="00667F55">
        <w:rPr>
          <w:rFonts w:ascii="Times New Roman" w:hAnsi="Times New Roman" w:cs="Times New Roman"/>
          <w:sz w:val="24"/>
          <w:szCs w:val="24"/>
        </w:rPr>
        <w:t>akon o fiskalnoj odgovornosti („</w:t>
      </w:r>
      <w:r w:rsidRPr="0064016C">
        <w:rPr>
          <w:rFonts w:ascii="Times New Roman" w:hAnsi="Times New Roman" w:cs="Times New Roman"/>
          <w:sz w:val="24"/>
          <w:szCs w:val="24"/>
        </w:rPr>
        <w:t xml:space="preserve">Narodne novine” broj </w:t>
      </w:r>
      <w:r w:rsidR="00667F55">
        <w:rPr>
          <w:rFonts w:ascii="Times New Roman" w:hAnsi="Times New Roman" w:cs="Times New Roman"/>
          <w:sz w:val="24"/>
          <w:szCs w:val="24"/>
        </w:rPr>
        <w:t>139/10 i 19/14</w:t>
      </w:r>
      <w:r w:rsidRPr="0064016C">
        <w:rPr>
          <w:rFonts w:ascii="Times New Roman" w:hAnsi="Times New Roman" w:cs="Times New Roman"/>
          <w:sz w:val="24"/>
          <w:szCs w:val="24"/>
        </w:rPr>
        <w:t>)</w:t>
      </w:r>
    </w:p>
    <w:p w:rsidR="00AF05C0" w:rsidRPr="0064016C" w:rsidRDefault="00AF05C0"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Ured</w:t>
      </w:r>
      <w:r w:rsidR="00667F55">
        <w:rPr>
          <w:rFonts w:ascii="Times New Roman" w:hAnsi="Times New Roman" w:cs="Times New Roman"/>
          <w:sz w:val="24"/>
          <w:szCs w:val="24"/>
        </w:rPr>
        <w:t>ba o registru državne imovine („Narodne novine“ broj 55/11</w:t>
      </w:r>
      <w:r w:rsidRPr="0064016C">
        <w:rPr>
          <w:rFonts w:ascii="Times New Roman" w:hAnsi="Times New Roman" w:cs="Times New Roman"/>
          <w:sz w:val="24"/>
          <w:szCs w:val="24"/>
        </w:rPr>
        <w:t>)</w:t>
      </w:r>
    </w:p>
    <w:p w:rsidR="00AF05C0" w:rsidRPr="00667F55" w:rsidRDefault="00AF05C0" w:rsidP="00667F55">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Pravilnik o održavanju građevina</w:t>
      </w:r>
      <w:r w:rsidR="00667F55">
        <w:rPr>
          <w:rFonts w:ascii="Times New Roman" w:hAnsi="Times New Roman" w:cs="Times New Roman"/>
          <w:sz w:val="24"/>
          <w:szCs w:val="24"/>
        </w:rPr>
        <w:t xml:space="preserve"> („Narodne novine“ broj 122/14)</w:t>
      </w:r>
    </w:p>
    <w:p w:rsidR="00B3730E" w:rsidRPr="0064016C" w:rsidRDefault="00B3730E"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Pravilnik o povezivanju zemljišne knjige i knjige položenih ugovora i o upisu vlasništva posebnog dijela nek</w:t>
      </w:r>
      <w:r w:rsidR="00667F55">
        <w:rPr>
          <w:rFonts w:ascii="Times New Roman" w:hAnsi="Times New Roman" w:cs="Times New Roman"/>
          <w:sz w:val="24"/>
          <w:szCs w:val="24"/>
        </w:rPr>
        <w:t>retnine (etažnog vlasništva)  („</w:t>
      </w:r>
      <w:r w:rsidRPr="0064016C">
        <w:rPr>
          <w:rFonts w:ascii="Times New Roman" w:hAnsi="Times New Roman" w:cs="Times New Roman"/>
          <w:sz w:val="24"/>
          <w:szCs w:val="24"/>
        </w:rPr>
        <w:t>Narodne novine” broj</w:t>
      </w:r>
      <w:r w:rsidR="00667F55">
        <w:rPr>
          <w:rFonts w:ascii="Times New Roman" w:hAnsi="Times New Roman" w:cs="Times New Roman"/>
          <w:sz w:val="24"/>
          <w:szCs w:val="24"/>
        </w:rPr>
        <w:t xml:space="preserve"> 121/13</w:t>
      </w:r>
      <w:r w:rsidRPr="0064016C">
        <w:rPr>
          <w:rFonts w:ascii="Times New Roman" w:hAnsi="Times New Roman" w:cs="Times New Roman"/>
          <w:sz w:val="24"/>
          <w:szCs w:val="24"/>
        </w:rPr>
        <w:t>)</w:t>
      </w:r>
    </w:p>
    <w:p w:rsidR="00B3730E" w:rsidRPr="0064016C" w:rsidRDefault="00B3730E"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Pravilnik o financijskom izvještavanju u proračunskom računovods</w:t>
      </w:r>
      <w:r w:rsidR="006C0B34" w:rsidRPr="0064016C">
        <w:rPr>
          <w:rFonts w:ascii="Times New Roman" w:hAnsi="Times New Roman" w:cs="Times New Roman"/>
          <w:sz w:val="24"/>
          <w:szCs w:val="24"/>
        </w:rPr>
        <w:t>tvu</w:t>
      </w:r>
      <w:r w:rsidR="00667F55">
        <w:rPr>
          <w:rFonts w:ascii="Times New Roman" w:hAnsi="Times New Roman" w:cs="Times New Roman"/>
          <w:sz w:val="24"/>
          <w:szCs w:val="24"/>
        </w:rPr>
        <w:t> („</w:t>
      </w:r>
      <w:r w:rsidRPr="0064016C">
        <w:rPr>
          <w:rFonts w:ascii="Times New Roman" w:hAnsi="Times New Roman" w:cs="Times New Roman"/>
          <w:sz w:val="24"/>
          <w:szCs w:val="24"/>
        </w:rPr>
        <w:t xml:space="preserve">Narodne novine” broj </w:t>
      </w:r>
      <w:r w:rsidR="00417DF8" w:rsidRPr="0064016C">
        <w:rPr>
          <w:rFonts w:ascii="Times New Roman" w:hAnsi="Times New Roman" w:cs="Times New Roman"/>
          <w:sz w:val="24"/>
          <w:szCs w:val="24"/>
        </w:rPr>
        <w:t>3/15</w:t>
      </w:r>
      <w:r w:rsidRPr="0064016C">
        <w:rPr>
          <w:rFonts w:ascii="Times New Roman" w:hAnsi="Times New Roman" w:cs="Times New Roman"/>
          <w:sz w:val="24"/>
          <w:szCs w:val="24"/>
        </w:rPr>
        <w:t>)</w:t>
      </w:r>
    </w:p>
    <w:p w:rsidR="001964ED" w:rsidRPr="0064016C" w:rsidRDefault="006C0B34" w:rsidP="006C0B34">
      <w:pPr>
        <w:pStyle w:val="Odlomakpopisa"/>
        <w:numPr>
          <w:ilvl w:val="0"/>
          <w:numId w:val="3"/>
        </w:numPr>
        <w:jc w:val="both"/>
        <w:rPr>
          <w:rFonts w:ascii="Times New Roman" w:hAnsi="Times New Roman" w:cs="Times New Roman"/>
          <w:sz w:val="24"/>
          <w:szCs w:val="24"/>
        </w:rPr>
      </w:pPr>
      <w:r w:rsidRPr="0064016C">
        <w:rPr>
          <w:rFonts w:ascii="Times New Roman" w:hAnsi="Times New Roman" w:cs="Times New Roman"/>
          <w:sz w:val="24"/>
          <w:szCs w:val="24"/>
        </w:rPr>
        <w:t xml:space="preserve">Pravilnik o proračunskom računovodstvu i </w:t>
      </w:r>
      <w:r w:rsidR="00417DF8" w:rsidRPr="0064016C">
        <w:rPr>
          <w:rFonts w:ascii="Times New Roman" w:hAnsi="Times New Roman" w:cs="Times New Roman"/>
          <w:sz w:val="24"/>
          <w:szCs w:val="24"/>
        </w:rPr>
        <w:t xml:space="preserve">Računskom </w:t>
      </w:r>
      <w:r w:rsidR="00667F55">
        <w:rPr>
          <w:rFonts w:ascii="Times New Roman" w:hAnsi="Times New Roman" w:cs="Times New Roman"/>
          <w:sz w:val="24"/>
          <w:szCs w:val="24"/>
        </w:rPr>
        <w:t>planu („</w:t>
      </w:r>
      <w:r w:rsidRPr="0064016C">
        <w:rPr>
          <w:rFonts w:ascii="Times New Roman" w:hAnsi="Times New Roman" w:cs="Times New Roman"/>
          <w:sz w:val="24"/>
          <w:szCs w:val="24"/>
        </w:rPr>
        <w:t>Narodne novine” broj</w:t>
      </w:r>
      <w:r w:rsidR="00417DF8" w:rsidRPr="0064016C">
        <w:rPr>
          <w:rFonts w:ascii="Times New Roman" w:hAnsi="Times New Roman" w:cs="Times New Roman"/>
          <w:sz w:val="24"/>
          <w:szCs w:val="24"/>
        </w:rPr>
        <w:t xml:space="preserve"> 124/14</w:t>
      </w:r>
      <w:r w:rsidRPr="0064016C">
        <w:rPr>
          <w:rFonts w:ascii="Times New Roman" w:hAnsi="Times New Roman" w:cs="Times New Roman"/>
          <w:sz w:val="24"/>
          <w:szCs w:val="24"/>
        </w:rPr>
        <w:t xml:space="preserve">). </w:t>
      </w:r>
    </w:p>
    <w:p w:rsidR="001964ED" w:rsidRPr="0064016C" w:rsidRDefault="001964ED" w:rsidP="006C0B34">
      <w:pPr>
        <w:pStyle w:val="Odlomakpopisa"/>
        <w:jc w:val="both"/>
        <w:rPr>
          <w:rFonts w:ascii="Times New Roman" w:hAnsi="Times New Roman" w:cs="Times New Roman"/>
          <w:sz w:val="24"/>
          <w:szCs w:val="24"/>
        </w:rPr>
      </w:pPr>
    </w:p>
    <w:p w:rsidR="001964ED" w:rsidRPr="0064016C" w:rsidRDefault="006C0B34" w:rsidP="006C0B34">
      <w:pPr>
        <w:jc w:val="both"/>
        <w:rPr>
          <w:rFonts w:ascii="Times New Roman" w:hAnsi="Times New Roman" w:cs="Times New Roman"/>
          <w:b/>
          <w:sz w:val="24"/>
          <w:szCs w:val="24"/>
        </w:rPr>
      </w:pPr>
      <w:r w:rsidRPr="0064016C">
        <w:rPr>
          <w:rFonts w:ascii="Times New Roman" w:hAnsi="Times New Roman" w:cs="Times New Roman"/>
          <w:b/>
          <w:sz w:val="24"/>
          <w:szCs w:val="24"/>
        </w:rPr>
        <w:t xml:space="preserve">Opći akti </w:t>
      </w:r>
      <w:r w:rsidR="001964ED" w:rsidRPr="0064016C">
        <w:rPr>
          <w:rFonts w:ascii="Times New Roman" w:hAnsi="Times New Roman" w:cs="Times New Roman"/>
          <w:b/>
          <w:sz w:val="24"/>
          <w:szCs w:val="24"/>
        </w:rPr>
        <w:t>G</w:t>
      </w:r>
      <w:r w:rsidRPr="0064016C">
        <w:rPr>
          <w:rFonts w:ascii="Times New Roman" w:hAnsi="Times New Roman" w:cs="Times New Roman"/>
          <w:b/>
          <w:sz w:val="24"/>
          <w:szCs w:val="24"/>
        </w:rPr>
        <w:t>rada</w:t>
      </w:r>
      <w:r w:rsidR="001964ED" w:rsidRPr="0064016C">
        <w:rPr>
          <w:rFonts w:ascii="Times New Roman" w:hAnsi="Times New Roman" w:cs="Times New Roman"/>
          <w:b/>
          <w:sz w:val="24"/>
          <w:szCs w:val="24"/>
        </w:rPr>
        <w:t xml:space="preserve"> K</w:t>
      </w:r>
      <w:r w:rsidRPr="0064016C">
        <w:rPr>
          <w:rFonts w:ascii="Times New Roman" w:hAnsi="Times New Roman" w:cs="Times New Roman"/>
          <w:b/>
          <w:sz w:val="24"/>
          <w:szCs w:val="24"/>
        </w:rPr>
        <w:t>oprivnice</w:t>
      </w:r>
    </w:p>
    <w:p w:rsidR="001964ED" w:rsidRPr="0064016C" w:rsidRDefault="001964ED" w:rsidP="006C0B34">
      <w:pPr>
        <w:pStyle w:val="Odlomakpopisa"/>
        <w:numPr>
          <w:ilvl w:val="0"/>
          <w:numId w:val="4"/>
        </w:numPr>
        <w:jc w:val="both"/>
        <w:rPr>
          <w:rFonts w:ascii="Times New Roman" w:hAnsi="Times New Roman" w:cs="Times New Roman"/>
          <w:sz w:val="24"/>
          <w:szCs w:val="24"/>
        </w:rPr>
      </w:pPr>
      <w:r w:rsidRPr="0064016C">
        <w:rPr>
          <w:rFonts w:ascii="Times New Roman" w:hAnsi="Times New Roman" w:cs="Times New Roman"/>
          <w:sz w:val="24"/>
          <w:szCs w:val="24"/>
        </w:rPr>
        <w:t>Statut Grada Koprivnice</w:t>
      </w:r>
      <w:r w:rsidR="00B3730E" w:rsidRPr="0064016C">
        <w:rPr>
          <w:rFonts w:ascii="Times New Roman" w:hAnsi="Times New Roman" w:cs="Times New Roman"/>
          <w:sz w:val="24"/>
          <w:szCs w:val="24"/>
        </w:rPr>
        <w:t xml:space="preserve"> </w:t>
      </w:r>
      <w:r w:rsidR="0064016C" w:rsidRPr="0064016C">
        <w:rPr>
          <w:rFonts w:ascii="Times New Roman" w:hAnsi="Times New Roman" w:cs="Times New Roman"/>
          <w:sz w:val="24"/>
          <w:szCs w:val="24"/>
        </w:rPr>
        <w:t>(„Glasnik Grada Koprivnice“ broj 4/09, 1/12, 1/13 i 3/13 – pročišćeni tekst)</w:t>
      </w:r>
    </w:p>
    <w:p w:rsidR="001964ED" w:rsidRPr="0064016C" w:rsidRDefault="006C0B34" w:rsidP="006C0B34">
      <w:pPr>
        <w:pStyle w:val="Odlomakpopisa"/>
        <w:numPr>
          <w:ilvl w:val="0"/>
          <w:numId w:val="4"/>
        </w:numPr>
        <w:jc w:val="both"/>
        <w:rPr>
          <w:rFonts w:ascii="Times New Roman" w:hAnsi="Times New Roman" w:cs="Times New Roman"/>
          <w:sz w:val="24"/>
          <w:szCs w:val="24"/>
        </w:rPr>
      </w:pPr>
      <w:r w:rsidRPr="0064016C">
        <w:rPr>
          <w:rFonts w:ascii="Times New Roman" w:hAnsi="Times New Roman" w:cs="Times New Roman"/>
          <w:sz w:val="24"/>
          <w:szCs w:val="24"/>
        </w:rPr>
        <w:t>Odluka o zakupu i kupoprodaji poslovnog prostora</w:t>
      </w:r>
      <w:r w:rsidR="0064016C" w:rsidRPr="0064016C">
        <w:rPr>
          <w:rFonts w:ascii="Times New Roman" w:hAnsi="Times New Roman" w:cs="Times New Roman"/>
          <w:sz w:val="24"/>
          <w:szCs w:val="24"/>
        </w:rPr>
        <w:t xml:space="preserve"> u vlasništvu Grada Koprivnice („Glasnik Grada Koprivnice“ broj 3/12)</w:t>
      </w:r>
    </w:p>
    <w:p w:rsidR="006C0B34" w:rsidRPr="0064016C" w:rsidRDefault="006C0B34" w:rsidP="006C0B34">
      <w:pPr>
        <w:pStyle w:val="Odlomakpopisa"/>
        <w:numPr>
          <w:ilvl w:val="0"/>
          <w:numId w:val="4"/>
        </w:numPr>
        <w:jc w:val="both"/>
        <w:rPr>
          <w:rFonts w:ascii="Times New Roman" w:hAnsi="Times New Roman" w:cs="Times New Roman"/>
          <w:sz w:val="24"/>
          <w:szCs w:val="24"/>
        </w:rPr>
      </w:pPr>
      <w:r w:rsidRPr="0064016C">
        <w:rPr>
          <w:rFonts w:ascii="Times New Roman" w:hAnsi="Times New Roman" w:cs="Times New Roman"/>
          <w:sz w:val="24"/>
          <w:szCs w:val="24"/>
        </w:rPr>
        <w:t>Odluka o prostorima u vlasništvu Grada Koprivnice</w:t>
      </w:r>
      <w:r w:rsidR="0064016C" w:rsidRPr="0064016C">
        <w:rPr>
          <w:rFonts w:ascii="Times New Roman" w:hAnsi="Times New Roman" w:cs="Times New Roman"/>
          <w:sz w:val="24"/>
          <w:szCs w:val="24"/>
        </w:rPr>
        <w:t xml:space="preserve"> koje koristi mjesna samouprava </w:t>
      </w:r>
      <w:r w:rsidRPr="0064016C">
        <w:rPr>
          <w:rFonts w:ascii="Times New Roman" w:hAnsi="Times New Roman" w:cs="Times New Roman"/>
          <w:sz w:val="24"/>
          <w:szCs w:val="24"/>
        </w:rPr>
        <w:t xml:space="preserve"> </w:t>
      </w:r>
      <w:r w:rsidR="0064016C" w:rsidRPr="0064016C">
        <w:rPr>
          <w:rFonts w:ascii="Times New Roman" w:hAnsi="Times New Roman" w:cs="Times New Roman"/>
          <w:sz w:val="24"/>
          <w:szCs w:val="24"/>
        </w:rPr>
        <w:t>(„Glasnik Grada Koprivnice“ broj 2/14)</w:t>
      </w:r>
    </w:p>
    <w:p w:rsidR="006C0B34" w:rsidRPr="0064016C" w:rsidRDefault="006C0B34" w:rsidP="006C0B34">
      <w:pPr>
        <w:pStyle w:val="Odlomakpopisa"/>
        <w:numPr>
          <w:ilvl w:val="0"/>
          <w:numId w:val="4"/>
        </w:numPr>
        <w:jc w:val="both"/>
        <w:rPr>
          <w:rFonts w:ascii="Times New Roman" w:hAnsi="Times New Roman" w:cs="Times New Roman"/>
          <w:sz w:val="24"/>
          <w:szCs w:val="24"/>
        </w:rPr>
      </w:pPr>
      <w:r w:rsidRPr="0064016C">
        <w:rPr>
          <w:rFonts w:ascii="Times New Roman" w:eastAsia="Times New Roman" w:hAnsi="Times New Roman" w:cs="Times New Roman"/>
          <w:sz w:val="24"/>
          <w:szCs w:val="24"/>
          <w:lang w:eastAsia="hr-HR"/>
        </w:rPr>
        <w:t>Odluka o stjecanju i otuđenju</w:t>
      </w:r>
      <w:r w:rsidR="0064016C" w:rsidRPr="0064016C">
        <w:rPr>
          <w:rFonts w:ascii="Times New Roman" w:eastAsia="Times New Roman" w:hAnsi="Times New Roman" w:cs="Times New Roman"/>
          <w:sz w:val="24"/>
          <w:szCs w:val="24"/>
          <w:lang w:eastAsia="hr-HR"/>
        </w:rPr>
        <w:t xml:space="preserve"> nekretnina u 2016. godini </w:t>
      </w:r>
      <w:r w:rsidR="0064016C" w:rsidRPr="0064016C">
        <w:rPr>
          <w:rFonts w:ascii="Times New Roman" w:hAnsi="Times New Roman" w:cs="Times New Roman"/>
          <w:sz w:val="24"/>
          <w:szCs w:val="24"/>
        </w:rPr>
        <w:t xml:space="preserve">(„Glasnik Grada Koprivnice“ broj 6/15) </w:t>
      </w:r>
    </w:p>
    <w:p w:rsidR="006C0B34" w:rsidRPr="0064016C" w:rsidRDefault="006C0B34" w:rsidP="006C0B34">
      <w:pPr>
        <w:pStyle w:val="Odlomakpopisa"/>
        <w:numPr>
          <w:ilvl w:val="0"/>
          <w:numId w:val="4"/>
        </w:numPr>
        <w:jc w:val="both"/>
        <w:rPr>
          <w:rFonts w:ascii="Times New Roman" w:hAnsi="Times New Roman" w:cs="Times New Roman"/>
          <w:sz w:val="24"/>
          <w:szCs w:val="24"/>
        </w:rPr>
      </w:pPr>
      <w:r w:rsidRPr="0064016C">
        <w:rPr>
          <w:rFonts w:ascii="Times New Roman" w:eastAsia="Times New Roman" w:hAnsi="Times New Roman" w:cs="Times New Roman"/>
          <w:sz w:val="24"/>
          <w:szCs w:val="24"/>
          <w:lang w:eastAsia="hr-HR"/>
        </w:rPr>
        <w:t>Odluka o otuđenju zemljišta u Poslovnim zonama “Dravsk</w:t>
      </w:r>
      <w:r w:rsidR="0064016C">
        <w:rPr>
          <w:rFonts w:ascii="Times New Roman" w:eastAsia="Times New Roman" w:hAnsi="Times New Roman" w:cs="Times New Roman"/>
          <w:sz w:val="24"/>
          <w:szCs w:val="24"/>
          <w:lang w:eastAsia="hr-HR"/>
        </w:rPr>
        <w:t xml:space="preserve">a” i “Radnička” u 2016. godini </w:t>
      </w:r>
      <w:r w:rsidR="0064016C">
        <w:rPr>
          <w:rFonts w:ascii="Times New Roman" w:hAnsi="Times New Roman" w:cs="Times New Roman"/>
          <w:sz w:val="24"/>
          <w:szCs w:val="24"/>
        </w:rPr>
        <w:t>(„Glasnik Grada Koprivnice“ broj</w:t>
      </w:r>
      <w:r w:rsidR="0064016C" w:rsidRPr="0064016C">
        <w:rPr>
          <w:rFonts w:ascii="Times New Roman" w:hAnsi="Times New Roman" w:cs="Times New Roman"/>
          <w:sz w:val="24"/>
          <w:szCs w:val="24"/>
        </w:rPr>
        <w:t xml:space="preserve"> </w:t>
      </w:r>
      <w:r w:rsidR="0064016C">
        <w:rPr>
          <w:rFonts w:ascii="Times New Roman" w:hAnsi="Times New Roman" w:cs="Times New Roman"/>
          <w:sz w:val="24"/>
          <w:szCs w:val="24"/>
        </w:rPr>
        <w:t>6/15)</w:t>
      </w:r>
    </w:p>
    <w:p w:rsidR="006C0B34" w:rsidRPr="0064016C" w:rsidRDefault="006C0B34" w:rsidP="006C0B34">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4016C">
        <w:rPr>
          <w:rFonts w:ascii="Times New Roman" w:eastAsia="Times New Roman" w:hAnsi="Times New Roman" w:cs="Times New Roman"/>
          <w:sz w:val="24"/>
          <w:szCs w:val="24"/>
          <w:lang w:eastAsia="hr-HR"/>
        </w:rPr>
        <w:t>Odluka o davanju u najam stanova u vlasništvu Grada Koprivnice</w:t>
      </w:r>
      <w:r w:rsidR="0064016C">
        <w:rPr>
          <w:rFonts w:ascii="Times New Roman" w:eastAsia="Times New Roman" w:hAnsi="Times New Roman" w:cs="Times New Roman"/>
          <w:sz w:val="24"/>
          <w:szCs w:val="24"/>
          <w:lang w:eastAsia="hr-HR"/>
        </w:rPr>
        <w:t xml:space="preserve"> </w:t>
      </w:r>
      <w:r w:rsidR="0064016C">
        <w:rPr>
          <w:rFonts w:ascii="Times New Roman" w:hAnsi="Times New Roman" w:cs="Times New Roman"/>
          <w:sz w:val="24"/>
          <w:szCs w:val="24"/>
        </w:rPr>
        <w:t>(„Glasnik Grada Koprivnice“ broj 7/10)</w:t>
      </w:r>
      <w:r w:rsidR="0064016C" w:rsidRPr="0064016C">
        <w:rPr>
          <w:rFonts w:ascii="Times New Roman" w:eastAsia="Times New Roman" w:hAnsi="Times New Roman" w:cs="Times New Roman"/>
          <w:sz w:val="24"/>
          <w:szCs w:val="24"/>
          <w:lang w:eastAsia="hr-HR"/>
        </w:rPr>
        <w:t xml:space="preserve"> </w:t>
      </w:r>
    </w:p>
    <w:p w:rsidR="006C0B34" w:rsidRPr="0064016C" w:rsidRDefault="006C0B34" w:rsidP="006C0B34">
      <w:pPr>
        <w:pStyle w:val="Odlomakpopis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64016C">
        <w:rPr>
          <w:rFonts w:ascii="Times New Roman" w:eastAsia="Times New Roman" w:hAnsi="Times New Roman" w:cs="Times New Roman"/>
          <w:sz w:val="24"/>
          <w:szCs w:val="24"/>
          <w:lang w:eastAsia="hr-HR"/>
        </w:rPr>
        <w:t>Odluka o visini slobodno ugovorene naj</w:t>
      </w:r>
      <w:r w:rsidR="00873BA4">
        <w:rPr>
          <w:rFonts w:ascii="Times New Roman" w:eastAsia="Times New Roman" w:hAnsi="Times New Roman" w:cs="Times New Roman"/>
          <w:sz w:val="24"/>
          <w:szCs w:val="24"/>
          <w:lang w:eastAsia="hr-HR"/>
        </w:rPr>
        <w:t>a</w:t>
      </w:r>
      <w:r w:rsidRPr="0064016C">
        <w:rPr>
          <w:rFonts w:ascii="Times New Roman" w:eastAsia="Times New Roman" w:hAnsi="Times New Roman" w:cs="Times New Roman"/>
          <w:sz w:val="24"/>
          <w:szCs w:val="24"/>
          <w:lang w:eastAsia="hr-HR"/>
        </w:rPr>
        <w:t>mnine za stanove</w:t>
      </w:r>
      <w:r w:rsidR="0064016C">
        <w:rPr>
          <w:rFonts w:ascii="Times New Roman" w:eastAsia="Times New Roman" w:hAnsi="Times New Roman" w:cs="Times New Roman"/>
          <w:sz w:val="24"/>
          <w:szCs w:val="24"/>
          <w:lang w:eastAsia="hr-HR"/>
        </w:rPr>
        <w:t xml:space="preserve"> u vlasništvu Grada Koprivnice </w:t>
      </w:r>
      <w:r w:rsidR="0064016C">
        <w:rPr>
          <w:rFonts w:ascii="Times New Roman" w:hAnsi="Times New Roman" w:cs="Times New Roman"/>
          <w:sz w:val="24"/>
          <w:szCs w:val="24"/>
        </w:rPr>
        <w:t>(„Glasnik Grada Koprivnice“ broj 3/98)</w:t>
      </w:r>
      <w:r w:rsidR="0064016C" w:rsidRPr="0064016C">
        <w:rPr>
          <w:rFonts w:ascii="Times New Roman" w:eastAsia="Times New Roman" w:hAnsi="Times New Roman" w:cs="Times New Roman"/>
          <w:sz w:val="24"/>
          <w:szCs w:val="24"/>
          <w:lang w:eastAsia="hr-HR"/>
        </w:rPr>
        <w:t xml:space="preserve"> </w:t>
      </w:r>
    </w:p>
    <w:p w:rsidR="001964ED" w:rsidRPr="0064016C" w:rsidRDefault="006C0B34" w:rsidP="00CC13A6">
      <w:pPr>
        <w:pStyle w:val="Odlomakpopisa"/>
        <w:numPr>
          <w:ilvl w:val="0"/>
          <w:numId w:val="4"/>
        </w:numPr>
        <w:spacing w:before="100" w:beforeAutospacing="1" w:after="0" w:afterAutospacing="1" w:line="240" w:lineRule="auto"/>
        <w:jc w:val="both"/>
        <w:rPr>
          <w:rFonts w:ascii="Times New Roman" w:hAnsi="Times New Roman" w:cs="Times New Roman"/>
          <w:sz w:val="24"/>
          <w:szCs w:val="24"/>
        </w:rPr>
      </w:pPr>
      <w:r w:rsidRPr="0064016C">
        <w:rPr>
          <w:rFonts w:ascii="Times New Roman" w:eastAsia="Times New Roman" w:hAnsi="Times New Roman" w:cs="Times New Roman"/>
          <w:sz w:val="24"/>
          <w:szCs w:val="24"/>
          <w:lang w:eastAsia="hr-HR"/>
        </w:rPr>
        <w:t>Odluka o uvjetima za davanje stanova u najam osobama koje su od posebn</w:t>
      </w:r>
      <w:r w:rsidR="0064016C">
        <w:rPr>
          <w:rFonts w:ascii="Times New Roman" w:eastAsia="Times New Roman" w:hAnsi="Times New Roman" w:cs="Times New Roman"/>
          <w:sz w:val="24"/>
          <w:szCs w:val="24"/>
          <w:lang w:eastAsia="hr-HR"/>
        </w:rPr>
        <w:t xml:space="preserve">og interesa za Grad Koprivnicu </w:t>
      </w:r>
      <w:r w:rsidR="0064016C">
        <w:rPr>
          <w:rFonts w:ascii="Times New Roman" w:hAnsi="Times New Roman" w:cs="Times New Roman"/>
          <w:sz w:val="24"/>
          <w:szCs w:val="24"/>
        </w:rPr>
        <w:t>(„Glasnik Grada Koprivnice“ broj 7/10)</w:t>
      </w:r>
      <w:r w:rsidRPr="0064016C">
        <w:rPr>
          <w:rFonts w:ascii="Times New Roman" w:eastAsia="Times New Roman" w:hAnsi="Times New Roman" w:cs="Times New Roman"/>
          <w:sz w:val="24"/>
          <w:szCs w:val="24"/>
          <w:lang w:eastAsia="hr-HR"/>
        </w:rPr>
        <w:t xml:space="preserve"> </w:t>
      </w:r>
    </w:p>
    <w:p w:rsidR="00CC13A6" w:rsidRPr="0064016C" w:rsidRDefault="00CC13A6" w:rsidP="00CC13A6">
      <w:pPr>
        <w:pStyle w:val="Odlomakpopisa"/>
        <w:numPr>
          <w:ilvl w:val="0"/>
          <w:numId w:val="4"/>
        </w:numPr>
        <w:spacing w:before="100" w:beforeAutospacing="1" w:after="0" w:afterAutospacing="1" w:line="240" w:lineRule="auto"/>
        <w:jc w:val="both"/>
        <w:rPr>
          <w:rFonts w:ascii="Times New Roman" w:hAnsi="Times New Roman" w:cs="Times New Roman"/>
          <w:sz w:val="24"/>
          <w:szCs w:val="24"/>
        </w:rPr>
      </w:pPr>
      <w:r w:rsidRPr="0064016C">
        <w:rPr>
          <w:rFonts w:ascii="Times New Roman" w:hAnsi="Times New Roman" w:cs="Times New Roman"/>
          <w:sz w:val="24"/>
          <w:szCs w:val="24"/>
        </w:rPr>
        <w:t>Pravilnik o financiranju j</w:t>
      </w:r>
      <w:r w:rsidR="0064016C">
        <w:rPr>
          <w:rFonts w:ascii="Times New Roman" w:hAnsi="Times New Roman" w:cs="Times New Roman"/>
          <w:sz w:val="24"/>
          <w:szCs w:val="24"/>
        </w:rPr>
        <w:t>avnih potreba Grada Koprivnica („Glasnik Grada Koprivnice“ broj</w:t>
      </w:r>
      <w:r w:rsidR="0064016C" w:rsidRPr="0064016C">
        <w:rPr>
          <w:rFonts w:ascii="Times New Roman" w:hAnsi="Times New Roman" w:cs="Times New Roman"/>
          <w:sz w:val="24"/>
          <w:szCs w:val="24"/>
        </w:rPr>
        <w:t xml:space="preserve"> </w:t>
      </w:r>
      <w:r w:rsidR="0064016C">
        <w:rPr>
          <w:rFonts w:ascii="Times New Roman" w:hAnsi="Times New Roman" w:cs="Times New Roman"/>
          <w:sz w:val="24"/>
          <w:szCs w:val="24"/>
        </w:rPr>
        <w:t>3/15)</w:t>
      </w:r>
    </w:p>
    <w:p w:rsidR="006C0B34" w:rsidRPr="0064016C" w:rsidRDefault="006C0B34" w:rsidP="006C0B34">
      <w:pPr>
        <w:spacing w:before="100" w:beforeAutospacing="1" w:after="0" w:afterAutospacing="1" w:line="240" w:lineRule="auto"/>
        <w:jc w:val="both"/>
        <w:rPr>
          <w:rFonts w:ascii="Times New Roman" w:hAnsi="Times New Roman" w:cs="Times New Roman"/>
          <w:sz w:val="24"/>
          <w:szCs w:val="24"/>
        </w:rPr>
      </w:pPr>
    </w:p>
    <w:p w:rsidR="001964ED" w:rsidRPr="0064016C" w:rsidRDefault="006C0B34" w:rsidP="006C0B34">
      <w:pPr>
        <w:jc w:val="both"/>
        <w:rPr>
          <w:rFonts w:ascii="Times New Roman" w:hAnsi="Times New Roman" w:cs="Times New Roman"/>
          <w:b/>
          <w:sz w:val="24"/>
          <w:szCs w:val="24"/>
        </w:rPr>
      </w:pPr>
      <w:r w:rsidRPr="0064016C">
        <w:rPr>
          <w:rFonts w:ascii="Times New Roman" w:hAnsi="Times New Roman" w:cs="Times New Roman"/>
          <w:b/>
          <w:sz w:val="24"/>
          <w:szCs w:val="24"/>
        </w:rPr>
        <w:t>P</w:t>
      </w:r>
      <w:r w:rsidR="001964ED" w:rsidRPr="0064016C">
        <w:rPr>
          <w:rFonts w:ascii="Times New Roman" w:hAnsi="Times New Roman" w:cs="Times New Roman"/>
          <w:b/>
          <w:sz w:val="24"/>
          <w:szCs w:val="24"/>
        </w:rPr>
        <w:t>OSTOJEĆI MODEL UPRAVLJANJA I RASPOLAGANJA NEKRETNINAMA</w:t>
      </w:r>
    </w:p>
    <w:p w:rsidR="00D65CF7" w:rsidRPr="0064016C" w:rsidRDefault="001964ED" w:rsidP="006C0B34">
      <w:pPr>
        <w:jc w:val="both"/>
        <w:rPr>
          <w:rFonts w:ascii="Times New Roman" w:hAnsi="Times New Roman" w:cs="Times New Roman"/>
          <w:sz w:val="24"/>
          <w:szCs w:val="24"/>
        </w:rPr>
      </w:pPr>
      <w:r w:rsidRPr="0064016C">
        <w:rPr>
          <w:rFonts w:ascii="Times New Roman" w:hAnsi="Times New Roman" w:cs="Times New Roman"/>
          <w:sz w:val="24"/>
          <w:szCs w:val="24"/>
        </w:rPr>
        <w:t>Grad u svom vlasništ</w:t>
      </w:r>
      <w:r w:rsidR="00417DF8" w:rsidRPr="0064016C">
        <w:rPr>
          <w:rFonts w:ascii="Times New Roman" w:hAnsi="Times New Roman" w:cs="Times New Roman"/>
          <w:sz w:val="24"/>
          <w:szCs w:val="24"/>
        </w:rPr>
        <w:t>vu ima sljedeće pojavne oblike</w:t>
      </w:r>
      <w:r w:rsidR="00EF0747" w:rsidRPr="0064016C">
        <w:rPr>
          <w:rFonts w:ascii="Times New Roman" w:hAnsi="Times New Roman" w:cs="Times New Roman"/>
          <w:sz w:val="24"/>
          <w:szCs w:val="24"/>
        </w:rPr>
        <w:t xml:space="preserve"> nekretnina</w:t>
      </w:r>
      <w:r w:rsidRPr="0064016C">
        <w:rPr>
          <w:rFonts w:ascii="Times New Roman" w:hAnsi="Times New Roman" w:cs="Times New Roman"/>
          <w:sz w:val="24"/>
          <w:szCs w:val="24"/>
        </w:rPr>
        <w:t>:</w:t>
      </w:r>
    </w:p>
    <w:p w:rsidR="001964ED"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z</w:t>
      </w:r>
      <w:r w:rsidR="001964ED" w:rsidRPr="0064016C">
        <w:rPr>
          <w:rFonts w:ascii="Times New Roman" w:hAnsi="Times New Roman" w:cs="Times New Roman"/>
          <w:sz w:val="24"/>
          <w:szCs w:val="24"/>
        </w:rPr>
        <w:t>emljišta</w:t>
      </w:r>
    </w:p>
    <w:p w:rsidR="001964ED"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p</w:t>
      </w:r>
      <w:r w:rsidR="001964ED" w:rsidRPr="0064016C">
        <w:rPr>
          <w:rFonts w:ascii="Times New Roman" w:hAnsi="Times New Roman" w:cs="Times New Roman"/>
          <w:sz w:val="24"/>
          <w:szCs w:val="24"/>
        </w:rPr>
        <w:t>oslovne prostore (za potrebe Grada i za zakup)</w:t>
      </w:r>
    </w:p>
    <w:p w:rsidR="001964ED"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s</w:t>
      </w:r>
      <w:r w:rsidR="001964ED" w:rsidRPr="0064016C">
        <w:rPr>
          <w:rFonts w:ascii="Times New Roman" w:hAnsi="Times New Roman" w:cs="Times New Roman"/>
          <w:sz w:val="24"/>
          <w:szCs w:val="24"/>
        </w:rPr>
        <w:t>tanove</w:t>
      </w:r>
    </w:p>
    <w:p w:rsidR="00417DF8"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lastRenderedPageBreak/>
        <w:t>j</w:t>
      </w:r>
      <w:r w:rsidR="001964ED" w:rsidRPr="0064016C">
        <w:rPr>
          <w:rFonts w:ascii="Times New Roman" w:hAnsi="Times New Roman" w:cs="Times New Roman"/>
          <w:sz w:val="24"/>
          <w:szCs w:val="24"/>
        </w:rPr>
        <w:t xml:space="preserve">avne površine </w:t>
      </w:r>
    </w:p>
    <w:p w:rsidR="001964ED"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s</w:t>
      </w:r>
      <w:r w:rsidR="001964ED" w:rsidRPr="0064016C">
        <w:rPr>
          <w:rFonts w:ascii="Times New Roman" w:hAnsi="Times New Roman" w:cs="Times New Roman"/>
          <w:sz w:val="24"/>
          <w:szCs w:val="24"/>
        </w:rPr>
        <w:t>portske objekte</w:t>
      </w:r>
    </w:p>
    <w:p w:rsidR="00EF0747"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k</w:t>
      </w:r>
      <w:r w:rsidR="00EF0747" w:rsidRPr="0064016C">
        <w:rPr>
          <w:rFonts w:ascii="Times New Roman" w:hAnsi="Times New Roman" w:cs="Times New Roman"/>
          <w:sz w:val="24"/>
          <w:szCs w:val="24"/>
        </w:rPr>
        <w:t>ulturne objekte i kulturna dobra</w:t>
      </w:r>
    </w:p>
    <w:p w:rsidR="00417DF8" w:rsidRPr="0064016C" w:rsidRDefault="00417DF8"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nerazvrstane ceste</w:t>
      </w:r>
    </w:p>
    <w:p w:rsidR="00EF0747" w:rsidRPr="0064016C" w:rsidRDefault="000B2DC9" w:rsidP="006C0B34">
      <w:pPr>
        <w:pStyle w:val="Odlomakpopisa"/>
        <w:numPr>
          <w:ilvl w:val="0"/>
          <w:numId w:val="5"/>
        </w:numPr>
        <w:jc w:val="both"/>
        <w:rPr>
          <w:rFonts w:ascii="Times New Roman" w:hAnsi="Times New Roman" w:cs="Times New Roman"/>
          <w:sz w:val="24"/>
          <w:szCs w:val="24"/>
        </w:rPr>
      </w:pPr>
      <w:r w:rsidRPr="0064016C">
        <w:rPr>
          <w:rFonts w:ascii="Times New Roman" w:hAnsi="Times New Roman" w:cs="Times New Roman"/>
          <w:sz w:val="24"/>
          <w:szCs w:val="24"/>
        </w:rPr>
        <w:t>objekte komunalne</w:t>
      </w:r>
      <w:r w:rsidR="00EF0747" w:rsidRPr="0064016C">
        <w:rPr>
          <w:rFonts w:ascii="Times New Roman" w:hAnsi="Times New Roman" w:cs="Times New Roman"/>
          <w:sz w:val="24"/>
          <w:szCs w:val="24"/>
        </w:rPr>
        <w:t xml:space="preserve"> </w:t>
      </w:r>
      <w:r w:rsidR="008D6AAD" w:rsidRPr="0064016C">
        <w:rPr>
          <w:rFonts w:ascii="Times New Roman" w:hAnsi="Times New Roman" w:cs="Times New Roman"/>
          <w:sz w:val="24"/>
          <w:szCs w:val="24"/>
        </w:rPr>
        <w:t>infrastrukture</w:t>
      </w:r>
      <w:r w:rsidR="00417DF8" w:rsidRPr="0064016C">
        <w:rPr>
          <w:rFonts w:ascii="Times New Roman" w:hAnsi="Times New Roman" w:cs="Times New Roman"/>
          <w:sz w:val="24"/>
          <w:szCs w:val="24"/>
        </w:rPr>
        <w:t xml:space="preserve">. </w:t>
      </w:r>
    </w:p>
    <w:p w:rsidR="00EF0747" w:rsidRPr="0064016C" w:rsidRDefault="00EF0747" w:rsidP="00417DF8">
      <w:pPr>
        <w:jc w:val="both"/>
        <w:rPr>
          <w:rFonts w:ascii="Times New Roman" w:hAnsi="Times New Roman" w:cs="Times New Roman"/>
          <w:sz w:val="24"/>
          <w:szCs w:val="24"/>
        </w:rPr>
      </w:pPr>
      <w:r w:rsidRPr="0064016C">
        <w:rPr>
          <w:rFonts w:ascii="Times New Roman" w:hAnsi="Times New Roman" w:cs="Times New Roman"/>
          <w:sz w:val="24"/>
          <w:szCs w:val="24"/>
        </w:rPr>
        <w:t xml:space="preserve">Upravljanje nekretninama </w:t>
      </w:r>
      <w:r w:rsidR="00417DF8" w:rsidRPr="0064016C">
        <w:rPr>
          <w:rFonts w:ascii="Times New Roman" w:hAnsi="Times New Roman" w:cs="Times New Roman"/>
          <w:sz w:val="24"/>
          <w:szCs w:val="24"/>
        </w:rPr>
        <w:t>sastoji se od sljedećih</w:t>
      </w:r>
      <w:r w:rsidRPr="0064016C">
        <w:rPr>
          <w:rFonts w:ascii="Times New Roman" w:hAnsi="Times New Roman" w:cs="Times New Roman"/>
          <w:sz w:val="24"/>
          <w:szCs w:val="24"/>
        </w:rPr>
        <w:t xml:space="preserve"> aktivnosti:</w:t>
      </w:r>
      <w:r w:rsidR="005543F2" w:rsidRPr="0064016C">
        <w:rPr>
          <w:rFonts w:ascii="Times New Roman" w:hAnsi="Times New Roman" w:cs="Times New Roman"/>
          <w:sz w:val="24"/>
          <w:szCs w:val="24"/>
        </w:rPr>
        <w:t xml:space="preserve"> </w:t>
      </w:r>
    </w:p>
    <w:p w:rsidR="00EF0747" w:rsidRPr="0064016C" w:rsidRDefault="00417DF8" w:rsidP="00417DF8">
      <w:pPr>
        <w:pStyle w:val="Odlomakpopisa"/>
        <w:numPr>
          <w:ilvl w:val="0"/>
          <w:numId w:val="14"/>
        </w:numPr>
        <w:jc w:val="both"/>
        <w:rPr>
          <w:rFonts w:ascii="Times New Roman" w:hAnsi="Times New Roman" w:cs="Times New Roman"/>
          <w:sz w:val="24"/>
          <w:szCs w:val="24"/>
        </w:rPr>
      </w:pPr>
      <w:r w:rsidRPr="0064016C">
        <w:rPr>
          <w:rFonts w:ascii="Times New Roman" w:hAnsi="Times New Roman" w:cs="Times New Roman"/>
          <w:sz w:val="24"/>
          <w:szCs w:val="24"/>
        </w:rPr>
        <w:t>s</w:t>
      </w:r>
      <w:r w:rsidR="00EF0747" w:rsidRPr="0064016C">
        <w:rPr>
          <w:rFonts w:ascii="Times New Roman" w:hAnsi="Times New Roman" w:cs="Times New Roman"/>
          <w:sz w:val="24"/>
          <w:szCs w:val="24"/>
        </w:rPr>
        <w:t>tjecanje i raspolaganje nekretninama i ostvarivanje vlasničkih prava u skladu s propisima koji uređuju vlasništvo i druga stvarna prava</w:t>
      </w:r>
    </w:p>
    <w:p w:rsidR="00417DF8" w:rsidRPr="0064016C" w:rsidRDefault="00417DF8" w:rsidP="00417DF8">
      <w:pPr>
        <w:pStyle w:val="Odlomakpopisa"/>
        <w:numPr>
          <w:ilvl w:val="0"/>
          <w:numId w:val="14"/>
        </w:numPr>
        <w:jc w:val="both"/>
        <w:rPr>
          <w:rFonts w:ascii="Times New Roman" w:hAnsi="Times New Roman" w:cs="Times New Roman"/>
          <w:sz w:val="24"/>
          <w:szCs w:val="24"/>
        </w:rPr>
      </w:pPr>
      <w:r w:rsidRPr="0064016C">
        <w:rPr>
          <w:rFonts w:ascii="Times New Roman" w:hAnsi="Times New Roman" w:cs="Times New Roman"/>
          <w:sz w:val="24"/>
          <w:szCs w:val="24"/>
        </w:rPr>
        <w:t>sudjelovanje u oblikovanju prijedloga prostornih rješenja za nekretnine</w:t>
      </w:r>
    </w:p>
    <w:p w:rsidR="00EF0747" w:rsidRPr="0064016C" w:rsidRDefault="00417DF8" w:rsidP="00417DF8">
      <w:pPr>
        <w:pStyle w:val="Odlomakpopisa"/>
        <w:numPr>
          <w:ilvl w:val="0"/>
          <w:numId w:val="14"/>
        </w:numPr>
        <w:jc w:val="both"/>
        <w:rPr>
          <w:rFonts w:ascii="Times New Roman" w:hAnsi="Times New Roman" w:cs="Times New Roman"/>
          <w:sz w:val="24"/>
          <w:szCs w:val="24"/>
        </w:rPr>
      </w:pPr>
      <w:r w:rsidRPr="0064016C">
        <w:rPr>
          <w:rFonts w:ascii="Times New Roman" w:hAnsi="Times New Roman" w:cs="Times New Roman"/>
          <w:sz w:val="24"/>
          <w:szCs w:val="24"/>
        </w:rPr>
        <w:t>reguliranje</w:t>
      </w:r>
      <w:r w:rsidR="00EF0747" w:rsidRPr="0064016C">
        <w:rPr>
          <w:rFonts w:ascii="Times New Roman" w:hAnsi="Times New Roman" w:cs="Times New Roman"/>
          <w:sz w:val="24"/>
          <w:szCs w:val="24"/>
        </w:rPr>
        <w:t xml:space="preserve"> vlasničko pravnog statusa nekretnina, njihov popis, procjenu i upis u javne registre i očevidnike</w:t>
      </w:r>
    </w:p>
    <w:p w:rsidR="00EF0747" w:rsidRPr="0064016C" w:rsidRDefault="00417DF8" w:rsidP="00417DF8">
      <w:pPr>
        <w:pStyle w:val="Odlomakpopisa"/>
        <w:numPr>
          <w:ilvl w:val="0"/>
          <w:numId w:val="14"/>
        </w:numPr>
        <w:jc w:val="both"/>
        <w:rPr>
          <w:rFonts w:ascii="Times New Roman" w:hAnsi="Times New Roman" w:cs="Times New Roman"/>
          <w:sz w:val="24"/>
          <w:szCs w:val="24"/>
        </w:rPr>
      </w:pPr>
      <w:r w:rsidRPr="0064016C">
        <w:rPr>
          <w:rFonts w:ascii="Times New Roman" w:hAnsi="Times New Roman" w:cs="Times New Roman"/>
          <w:sz w:val="24"/>
          <w:szCs w:val="24"/>
        </w:rPr>
        <w:t>t</w:t>
      </w:r>
      <w:r w:rsidR="00EF0747" w:rsidRPr="0064016C">
        <w:rPr>
          <w:rFonts w:ascii="Times New Roman" w:hAnsi="Times New Roman" w:cs="Times New Roman"/>
          <w:sz w:val="24"/>
          <w:szCs w:val="24"/>
        </w:rPr>
        <w:t>ekuće i investicijsko održavanje te kapitalna ulaganja, financijs</w:t>
      </w:r>
      <w:r w:rsidRPr="0064016C">
        <w:rPr>
          <w:rFonts w:ascii="Times New Roman" w:hAnsi="Times New Roman" w:cs="Times New Roman"/>
          <w:sz w:val="24"/>
          <w:szCs w:val="24"/>
        </w:rPr>
        <w:t>ko praćenje prihoda i rashoda po svakoj jedinici nekretnine</w:t>
      </w:r>
    </w:p>
    <w:p w:rsidR="00EF0747" w:rsidRPr="0064016C" w:rsidRDefault="00417DF8" w:rsidP="00417DF8">
      <w:pPr>
        <w:pStyle w:val="Odlomakpopisa"/>
        <w:numPr>
          <w:ilvl w:val="0"/>
          <w:numId w:val="14"/>
        </w:numPr>
        <w:jc w:val="both"/>
        <w:rPr>
          <w:rFonts w:ascii="Times New Roman" w:hAnsi="Times New Roman" w:cs="Times New Roman"/>
          <w:sz w:val="24"/>
          <w:szCs w:val="24"/>
        </w:rPr>
      </w:pPr>
      <w:r w:rsidRPr="0064016C">
        <w:rPr>
          <w:rFonts w:ascii="Times New Roman" w:hAnsi="Times New Roman" w:cs="Times New Roman"/>
          <w:sz w:val="24"/>
          <w:szCs w:val="24"/>
        </w:rPr>
        <w:t>o</w:t>
      </w:r>
      <w:r w:rsidR="00EF0747" w:rsidRPr="0064016C">
        <w:rPr>
          <w:rFonts w:ascii="Times New Roman" w:hAnsi="Times New Roman" w:cs="Times New Roman"/>
          <w:sz w:val="24"/>
          <w:szCs w:val="24"/>
        </w:rPr>
        <w:t>bavljanje drugih poslova u vezi s upravljanjem nekretnina</w:t>
      </w:r>
    </w:p>
    <w:p w:rsidR="00417DF8" w:rsidRPr="0064016C" w:rsidRDefault="00AF05C0" w:rsidP="00417DF8">
      <w:pPr>
        <w:pStyle w:val="Tijeloteksta1"/>
        <w:rPr>
          <w:rFonts w:ascii="Times New Roman" w:hAnsi="Times New Roman" w:cs="Times New Roman"/>
          <w:sz w:val="24"/>
          <w:szCs w:val="24"/>
        </w:rPr>
      </w:pPr>
      <w:r w:rsidRPr="0064016C">
        <w:rPr>
          <w:rFonts w:ascii="Times New Roman" w:hAnsi="Times New Roman" w:cs="Times New Roman"/>
          <w:sz w:val="24"/>
          <w:szCs w:val="24"/>
        </w:rPr>
        <w:t xml:space="preserve">Postojeći model upravljanja nekretninama normiran je putem zakonskih, </w:t>
      </w:r>
      <w:proofErr w:type="spellStart"/>
      <w:r w:rsidRPr="0064016C">
        <w:rPr>
          <w:rFonts w:ascii="Times New Roman" w:hAnsi="Times New Roman" w:cs="Times New Roman"/>
          <w:sz w:val="24"/>
          <w:szCs w:val="24"/>
        </w:rPr>
        <w:t>podzakonskih</w:t>
      </w:r>
      <w:proofErr w:type="spellEnd"/>
      <w:r w:rsidR="00A47E0D">
        <w:rPr>
          <w:rFonts w:ascii="Times New Roman" w:hAnsi="Times New Roman" w:cs="Times New Roman"/>
          <w:sz w:val="24"/>
          <w:szCs w:val="24"/>
        </w:rPr>
        <w:t xml:space="preserve"> </w:t>
      </w:r>
      <w:r w:rsidRPr="0064016C">
        <w:rPr>
          <w:rFonts w:ascii="Times New Roman" w:hAnsi="Times New Roman" w:cs="Times New Roman"/>
          <w:sz w:val="24"/>
          <w:szCs w:val="24"/>
        </w:rPr>
        <w:t>akata te putem općih akata Grada.</w:t>
      </w:r>
    </w:p>
    <w:p w:rsidR="00AF05C0" w:rsidRPr="0064016C" w:rsidRDefault="00AF05C0" w:rsidP="00AF05C0">
      <w:pPr>
        <w:pStyle w:val="Tijeloteksta1"/>
        <w:rPr>
          <w:rFonts w:ascii="Times New Roman" w:hAnsi="Times New Roman" w:cs="Times New Roman"/>
          <w:color w:val="000000"/>
          <w:sz w:val="24"/>
          <w:szCs w:val="24"/>
        </w:rPr>
      </w:pPr>
      <w:r w:rsidRPr="0064016C">
        <w:rPr>
          <w:rFonts w:ascii="Times New Roman" w:hAnsi="Times New Roman" w:cs="Times New Roman"/>
          <w:color w:val="000000"/>
          <w:sz w:val="24"/>
          <w:szCs w:val="24"/>
        </w:rPr>
        <w:t>Ovlasti za raspolaganje, upravljanje i korištenje nekretninama u vlasništvu Grada imaju Gradsko vijeće odnosno gradonačelnik, osim ako posebnim zakonom nije drukčije određeno.</w:t>
      </w:r>
    </w:p>
    <w:p w:rsidR="00AF05C0" w:rsidRPr="0064016C" w:rsidRDefault="00AF05C0" w:rsidP="00AF05C0">
      <w:pPr>
        <w:pStyle w:val="Tijeloteksta1"/>
        <w:rPr>
          <w:rFonts w:ascii="Times New Roman" w:hAnsi="Times New Roman" w:cs="Times New Roman"/>
          <w:color w:val="000000"/>
          <w:sz w:val="24"/>
          <w:szCs w:val="24"/>
        </w:rPr>
      </w:pPr>
      <w:r w:rsidRPr="0064016C">
        <w:rPr>
          <w:rFonts w:ascii="Times New Roman" w:hAnsi="Times New Roman" w:cs="Times New Roman"/>
          <w:color w:val="000000"/>
          <w:sz w:val="24"/>
          <w:szCs w:val="24"/>
        </w:rPr>
        <w:t>Gradsko vijeće, odnosno gradonačelnik stječu, otuđuju, raspolažu i upravljaju nekretninama u vlasništvu Grada pažnjom dobrog domaćina u interesu i cilju općeg gospodarskog i socijalnog napretka građana Grada. Odluku o stjecanju i otuđivanju nekretnina čija pojedinačna vrijednost ne prelazi 0</w:t>
      </w:r>
      <w:r w:rsidR="00A47E0D">
        <w:rPr>
          <w:rFonts w:ascii="Times New Roman" w:hAnsi="Times New Roman" w:cs="Times New Roman"/>
          <w:color w:val="000000"/>
          <w:sz w:val="24"/>
          <w:szCs w:val="24"/>
        </w:rPr>
        <w:t>,</w:t>
      </w:r>
      <w:r w:rsidRPr="0064016C">
        <w:rPr>
          <w:rFonts w:ascii="Times New Roman" w:hAnsi="Times New Roman" w:cs="Times New Roman"/>
          <w:color w:val="000000"/>
          <w:sz w:val="24"/>
          <w:szCs w:val="24"/>
        </w:rPr>
        <w:t>5% iznosa prihoda bez primitaka ostvarenih u godini koja prethodi godini u kojoj se odlučuje o stjecanju i otuđivanju nekretnina donosi gradonačelnik, a ukoliko pojedinačna vrijednost nekretnine prelazi 0</w:t>
      </w:r>
      <w:r w:rsidR="00A47E0D">
        <w:rPr>
          <w:rFonts w:ascii="Times New Roman" w:hAnsi="Times New Roman" w:cs="Times New Roman"/>
          <w:color w:val="000000"/>
          <w:sz w:val="24"/>
          <w:szCs w:val="24"/>
        </w:rPr>
        <w:t>,</w:t>
      </w:r>
      <w:r w:rsidRPr="0064016C">
        <w:rPr>
          <w:rFonts w:ascii="Times New Roman" w:hAnsi="Times New Roman" w:cs="Times New Roman"/>
          <w:color w:val="000000"/>
          <w:sz w:val="24"/>
          <w:szCs w:val="24"/>
        </w:rPr>
        <w:t>5% iznosa prihoda bez primitaka ostvarenih u godini koja prethodi godini u kojoj se odlučuje o stjecanju i otuđivanju nekretnina, odluku o stjecanju i otuđivanju nekretnina donosi Gradsko vijeće.</w:t>
      </w:r>
    </w:p>
    <w:p w:rsidR="00AF05C0" w:rsidRPr="0064016C" w:rsidRDefault="00AF05C0" w:rsidP="00417DF8">
      <w:pPr>
        <w:pStyle w:val="Tijeloteksta1"/>
        <w:rPr>
          <w:rFonts w:ascii="Times New Roman" w:hAnsi="Times New Roman" w:cs="Times New Roman"/>
          <w:sz w:val="24"/>
          <w:szCs w:val="24"/>
        </w:rPr>
      </w:pPr>
    </w:p>
    <w:p w:rsidR="00FE337E" w:rsidRPr="0064016C" w:rsidRDefault="000576EF" w:rsidP="006C0B34">
      <w:pPr>
        <w:jc w:val="both"/>
        <w:rPr>
          <w:rFonts w:ascii="Times New Roman" w:hAnsi="Times New Roman" w:cs="Times New Roman"/>
          <w:sz w:val="24"/>
          <w:szCs w:val="24"/>
        </w:rPr>
      </w:pPr>
      <w:r w:rsidRPr="0064016C">
        <w:rPr>
          <w:rFonts w:ascii="Times New Roman" w:hAnsi="Times New Roman" w:cs="Times New Roman"/>
          <w:sz w:val="24"/>
          <w:szCs w:val="24"/>
        </w:rPr>
        <w:t>Postojeći model upravljanja</w:t>
      </w:r>
      <w:r w:rsidR="00417DF8" w:rsidRPr="0064016C">
        <w:rPr>
          <w:rFonts w:ascii="Times New Roman" w:hAnsi="Times New Roman" w:cs="Times New Roman"/>
          <w:sz w:val="24"/>
          <w:szCs w:val="24"/>
        </w:rPr>
        <w:t xml:space="preserve"> </w:t>
      </w:r>
      <w:r w:rsidRPr="0064016C">
        <w:rPr>
          <w:rFonts w:ascii="Times New Roman" w:hAnsi="Times New Roman" w:cs="Times New Roman"/>
          <w:sz w:val="24"/>
          <w:szCs w:val="24"/>
        </w:rPr>
        <w:t>nekretninama t</w:t>
      </w:r>
      <w:r w:rsidR="00417DF8" w:rsidRPr="0064016C">
        <w:rPr>
          <w:rFonts w:ascii="Times New Roman" w:hAnsi="Times New Roman" w:cs="Times New Roman"/>
          <w:sz w:val="24"/>
          <w:szCs w:val="24"/>
        </w:rPr>
        <w:t xml:space="preserve">emelji se na </w:t>
      </w:r>
      <w:r w:rsidR="00FE337E" w:rsidRPr="0064016C">
        <w:rPr>
          <w:rFonts w:ascii="Times New Roman" w:hAnsi="Times New Roman" w:cs="Times New Roman"/>
          <w:sz w:val="24"/>
          <w:szCs w:val="24"/>
        </w:rPr>
        <w:t xml:space="preserve">analitičkim knjigovodstvenim </w:t>
      </w:r>
      <w:r w:rsidR="00417DF8" w:rsidRPr="0064016C">
        <w:rPr>
          <w:rFonts w:ascii="Times New Roman" w:hAnsi="Times New Roman" w:cs="Times New Roman"/>
          <w:sz w:val="24"/>
          <w:szCs w:val="24"/>
        </w:rPr>
        <w:t>evidencijama</w:t>
      </w:r>
      <w:r w:rsidR="00FE337E" w:rsidRPr="0064016C">
        <w:rPr>
          <w:rFonts w:ascii="Times New Roman" w:hAnsi="Times New Roman" w:cs="Times New Roman"/>
          <w:sz w:val="24"/>
          <w:szCs w:val="24"/>
        </w:rPr>
        <w:t xml:space="preserve"> u kojima su upisani svi pojavni oblici dugotrajne imovine. Pored knjigovodstvenih evidencija ustrojene su i druge evidencije nekretnina (objekata, poslovnih prostora i stanova) ovisno o namjeni u koju su se evidencije uspostavljale. Te evidencije sadrže većinu podataka koje će sadržavati i registar nekretnina koji je u fazi izrade. Osnovna evidencija zemljišta je Geografski informacijski sustav (GIS). Za većinu nekretnina Grad je u zemljišnim knjigama i katastru upisan kao vlasnik, odnosno posjednik te se kontinuirano provode procesi kako bi sve nekretnine bile upisane</w:t>
      </w:r>
      <w:r w:rsidR="00BE790C" w:rsidRPr="0064016C">
        <w:rPr>
          <w:rFonts w:ascii="Times New Roman" w:hAnsi="Times New Roman" w:cs="Times New Roman"/>
          <w:sz w:val="24"/>
          <w:szCs w:val="24"/>
        </w:rPr>
        <w:t xml:space="preserve"> kao vlasništvo Grada. U tijeku je upis vlasništva za nerazvrstane ceste koje se u zemljišne knjige trebaju upisati kao javno dobro u općoj uporabi i kao neo</w:t>
      </w:r>
      <w:r w:rsidR="00A47E0D">
        <w:rPr>
          <w:rFonts w:ascii="Times New Roman" w:hAnsi="Times New Roman" w:cs="Times New Roman"/>
          <w:sz w:val="24"/>
          <w:szCs w:val="24"/>
        </w:rPr>
        <w:t>t</w:t>
      </w:r>
      <w:r w:rsidR="00BE790C" w:rsidRPr="0064016C">
        <w:rPr>
          <w:rFonts w:ascii="Times New Roman" w:hAnsi="Times New Roman" w:cs="Times New Roman"/>
          <w:sz w:val="24"/>
          <w:szCs w:val="24"/>
        </w:rPr>
        <w:t>uđivo vlasništvo Grada Koprivnice.</w:t>
      </w:r>
    </w:p>
    <w:p w:rsidR="00ED3DF7" w:rsidRPr="0064016C" w:rsidRDefault="00ED3DF7" w:rsidP="006C0B34">
      <w:pPr>
        <w:jc w:val="both"/>
        <w:rPr>
          <w:rFonts w:ascii="Times New Roman" w:hAnsi="Times New Roman" w:cs="Times New Roman"/>
          <w:sz w:val="24"/>
          <w:szCs w:val="24"/>
        </w:rPr>
      </w:pPr>
      <w:r w:rsidRPr="0064016C">
        <w:rPr>
          <w:rFonts w:ascii="Times New Roman" w:hAnsi="Times New Roman" w:cs="Times New Roman"/>
          <w:sz w:val="24"/>
          <w:szCs w:val="24"/>
        </w:rPr>
        <w:t>Nekretnine u vlasništvu Grada Koprivnice su klasificirane prema uporabnim kategorijama tako da postoji niz različitih evidencija nekretnina (evidencija poslovnog prostora, evidencija stanova, evidencija svih nekretnina putem geografskog informacijskog sustava, evidencija zemljišta u zakupu, evidencija prodaje i kupnje nekretnina po godinama, evidencija nekretnina kojima upravljaju trgovačka društva u vlasništvu G</w:t>
      </w:r>
      <w:r w:rsidR="00C76F4C" w:rsidRPr="0064016C">
        <w:rPr>
          <w:rFonts w:ascii="Times New Roman" w:hAnsi="Times New Roman" w:cs="Times New Roman"/>
          <w:sz w:val="24"/>
          <w:szCs w:val="24"/>
        </w:rPr>
        <w:t xml:space="preserve">rada Koprivnice). </w:t>
      </w:r>
      <w:r w:rsidR="00E47595" w:rsidRPr="0064016C">
        <w:rPr>
          <w:rFonts w:ascii="Times New Roman" w:hAnsi="Times New Roman" w:cs="Times New Roman"/>
          <w:sz w:val="24"/>
          <w:szCs w:val="24"/>
        </w:rPr>
        <w:t xml:space="preserve">Grad </w:t>
      </w:r>
      <w:r w:rsidR="00E47595" w:rsidRPr="0064016C">
        <w:rPr>
          <w:rFonts w:ascii="Times New Roman" w:hAnsi="Times New Roman" w:cs="Times New Roman"/>
          <w:sz w:val="24"/>
          <w:szCs w:val="24"/>
        </w:rPr>
        <w:lastRenderedPageBreak/>
        <w:t>Koprivnica nema poseban</w:t>
      </w:r>
      <w:r w:rsidRPr="0064016C">
        <w:rPr>
          <w:rFonts w:ascii="Times New Roman" w:hAnsi="Times New Roman" w:cs="Times New Roman"/>
          <w:sz w:val="24"/>
          <w:szCs w:val="24"/>
        </w:rPr>
        <w:t xml:space="preserve"> plan upravljanja nekretninama, </w:t>
      </w:r>
      <w:r w:rsidR="00C76F4C" w:rsidRPr="0064016C">
        <w:rPr>
          <w:rFonts w:ascii="Times New Roman" w:hAnsi="Times New Roman" w:cs="Times New Roman"/>
          <w:sz w:val="24"/>
          <w:szCs w:val="24"/>
        </w:rPr>
        <w:t>s obzirom</w:t>
      </w:r>
      <w:r w:rsidR="00E47595" w:rsidRPr="0064016C">
        <w:rPr>
          <w:rFonts w:ascii="Times New Roman" w:hAnsi="Times New Roman" w:cs="Times New Roman"/>
          <w:sz w:val="24"/>
          <w:szCs w:val="24"/>
        </w:rPr>
        <w:t xml:space="preserve"> da isti proizlazi iz Strategije</w:t>
      </w:r>
      <w:r w:rsidR="00C76F4C" w:rsidRPr="0064016C">
        <w:rPr>
          <w:rFonts w:ascii="Times New Roman" w:hAnsi="Times New Roman" w:cs="Times New Roman"/>
          <w:sz w:val="24"/>
          <w:szCs w:val="24"/>
        </w:rPr>
        <w:t xml:space="preserve">, </w:t>
      </w:r>
      <w:r w:rsidRPr="0064016C">
        <w:rPr>
          <w:rFonts w:ascii="Times New Roman" w:hAnsi="Times New Roman" w:cs="Times New Roman"/>
          <w:sz w:val="24"/>
          <w:szCs w:val="24"/>
        </w:rPr>
        <w:t>ali ima plan raspolaganja nekretninama u obliku odluke o stjecanju i otuđenju nekretnina koju svake godine donosi Gradsko vijeće. Upravljanje i raspolaganje nekretninama obavlja se u skladu sa zakonskim propisima i  posebnim odlukama  Gradskog vijeća. Postoje razrađeni procesi upravljanja i raspolaganja nekretninama. S obzirom da se godišnji plan upravljanja (kratkoročni ciljevi i smjernice) donosi u svrhu provođenja Strategije (srednjoročni ciljevi i smjernice), donošenje iste prethodi donošenju godišnjeg plana upravljanja, a kojim će se dodatno razraditi upravljanje i raspola</w:t>
      </w:r>
      <w:r w:rsidR="00C76F4C" w:rsidRPr="0064016C">
        <w:rPr>
          <w:rFonts w:ascii="Times New Roman" w:hAnsi="Times New Roman" w:cs="Times New Roman"/>
          <w:sz w:val="24"/>
          <w:szCs w:val="24"/>
        </w:rPr>
        <w:t>ganje pojedinim oblicima nekretnina</w:t>
      </w:r>
      <w:r w:rsidRPr="0064016C">
        <w:rPr>
          <w:rFonts w:ascii="Times New Roman" w:hAnsi="Times New Roman" w:cs="Times New Roman"/>
          <w:sz w:val="24"/>
          <w:szCs w:val="24"/>
        </w:rPr>
        <w:t xml:space="preserve">.       </w:t>
      </w:r>
    </w:p>
    <w:p w:rsidR="005F22D2" w:rsidRPr="0064016C" w:rsidRDefault="00ED3DF7" w:rsidP="006C0B34">
      <w:pPr>
        <w:jc w:val="both"/>
        <w:rPr>
          <w:rFonts w:ascii="Times New Roman" w:hAnsi="Times New Roman" w:cs="Times New Roman"/>
          <w:sz w:val="24"/>
          <w:szCs w:val="24"/>
        </w:rPr>
      </w:pPr>
      <w:r w:rsidRPr="0064016C">
        <w:rPr>
          <w:rFonts w:ascii="Times New Roman" w:hAnsi="Times New Roman" w:cs="Times New Roman"/>
          <w:sz w:val="24"/>
          <w:szCs w:val="24"/>
        </w:rPr>
        <w:t>Posebnim odlukama Gradskog vijeća ovisno o klasifikaciji nekretnine prema uporabnim kategorijama propisani su načini upravljanja i raspolaganja nekretninama te načini izvještavanja predstavničkih izvršnih tijela Grada Koprivnice i zainteresirane javnosti. Osim toga upravljanje i raspolaganje nekretninama sadržano je u Izviješćima Gradonačelnice, aktima o izvršenju proračuna i na web stranici Grada.</w:t>
      </w:r>
    </w:p>
    <w:p w:rsidR="00C76F4C" w:rsidRPr="0064016C" w:rsidRDefault="00C76F4C" w:rsidP="006C0B34">
      <w:pPr>
        <w:jc w:val="both"/>
        <w:rPr>
          <w:rFonts w:ascii="Times New Roman" w:hAnsi="Times New Roman" w:cs="Times New Roman"/>
          <w:sz w:val="24"/>
          <w:szCs w:val="24"/>
        </w:rPr>
      </w:pPr>
      <w:r w:rsidRPr="0064016C">
        <w:rPr>
          <w:rFonts w:ascii="Times New Roman" w:hAnsi="Times New Roman" w:cs="Times New Roman"/>
          <w:sz w:val="24"/>
          <w:szCs w:val="24"/>
        </w:rPr>
        <w:t>T</w:t>
      </w:r>
      <w:r w:rsidR="00ED3DF7" w:rsidRPr="0064016C">
        <w:rPr>
          <w:rFonts w:ascii="Times New Roman" w:hAnsi="Times New Roman" w:cs="Times New Roman"/>
          <w:sz w:val="24"/>
          <w:szCs w:val="24"/>
        </w:rPr>
        <w:t xml:space="preserve">emeljem </w:t>
      </w:r>
      <w:r w:rsidRPr="0064016C">
        <w:rPr>
          <w:rFonts w:ascii="Times New Roman" w:hAnsi="Times New Roman" w:cs="Times New Roman"/>
          <w:sz w:val="24"/>
          <w:szCs w:val="24"/>
        </w:rPr>
        <w:t xml:space="preserve">ove Strategije </w:t>
      </w:r>
      <w:r w:rsidR="00ED3DF7" w:rsidRPr="0064016C">
        <w:rPr>
          <w:rFonts w:ascii="Times New Roman" w:hAnsi="Times New Roman" w:cs="Times New Roman"/>
          <w:sz w:val="24"/>
          <w:szCs w:val="24"/>
        </w:rPr>
        <w:t xml:space="preserve">izvještavanje </w:t>
      </w:r>
      <w:r w:rsidRPr="0064016C">
        <w:rPr>
          <w:rFonts w:ascii="Times New Roman" w:hAnsi="Times New Roman" w:cs="Times New Roman"/>
          <w:sz w:val="24"/>
          <w:szCs w:val="24"/>
        </w:rPr>
        <w:t xml:space="preserve">će se </w:t>
      </w:r>
      <w:r w:rsidR="00ED3DF7" w:rsidRPr="0064016C">
        <w:rPr>
          <w:rFonts w:ascii="Times New Roman" w:hAnsi="Times New Roman" w:cs="Times New Roman"/>
          <w:sz w:val="24"/>
          <w:szCs w:val="24"/>
        </w:rPr>
        <w:t>temeljiti na operativnim izvještajima, financijskoj analizi te se planiraju 3 razine izvještavanja, a sve sukladno klasifikaciji nekretnina, i to na obvezne (za izravne potrebe Grada Koprivnice), diskrecijske (za rješavanje socijalnih, kulturnih, sportskih i drugih potreba) i nekretnine nam</w:t>
      </w:r>
      <w:r w:rsidR="0002782D">
        <w:rPr>
          <w:rFonts w:ascii="Times New Roman" w:hAnsi="Times New Roman" w:cs="Times New Roman"/>
          <w:sz w:val="24"/>
          <w:szCs w:val="24"/>
        </w:rPr>
        <w:t>i</w:t>
      </w:r>
      <w:r w:rsidR="00ED3DF7" w:rsidRPr="0064016C">
        <w:rPr>
          <w:rFonts w:ascii="Times New Roman" w:hAnsi="Times New Roman" w:cs="Times New Roman"/>
          <w:sz w:val="24"/>
          <w:szCs w:val="24"/>
        </w:rPr>
        <w:t>jenjene ostvarivanju prihoda (zakup). Grad Koprivnica navedenu materiju normira putem više općih akata kojim</w:t>
      </w:r>
      <w:r w:rsidR="00D24FC1" w:rsidRPr="0064016C">
        <w:rPr>
          <w:rFonts w:ascii="Times New Roman" w:hAnsi="Times New Roman" w:cs="Times New Roman"/>
          <w:sz w:val="24"/>
          <w:szCs w:val="24"/>
        </w:rPr>
        <w:t>a</w:t>
      </w:r>
      <w:r w:rsidR="00ED3DF7" w:rsidRPr="0064016C">
        <w:rPr>
          <w:rFonts w:ascii="Times New Roman" w:hAnsi="Times New Roman" w:cs="Times New Roman"/>
          <w:sz w:val="24"/>
          <w:szCs w:val="24"/>
        </w:rPr>
        <w:t xml:space="preserve"> je obuhvaćeno više vidova raspo</w:t>
      </w:r>
      <w:r w:rsidRPr="0064016C">
        <w:rPr>
          <w:rFonts w:ascii="Times New Roman" w:hAnsi="Times New Roman" w:cs="Times New Roman"/>
          <w:sz w:val="24"/>
          <w:szCs w:val="24"/>
        </w:rPr>
        <w:t xml:space="preserve">laganja nekretninama. </w:t>
      </w:r>
      <w:r w:rsidR="00ED3DF7" w:rsidRPr="0064016C">
        <w:rPr>
          <w:rFonts w:ascii="Times New Roman" w:hAnsi="Times New Roman" w:cs="Times New Roman"/>
          <w:sz w:val="24"/>
          <w:szCs w:val="24"/>
        </w:rPr>
        <w:t>Svi opći akti vezani na upravljanje i raspolaganje nekretninama objavlju</w:t>
      </w:r>
      <w:r w:rsidRPr="0064016C">
        <w:rPr>
          <w:rFonts w:ascii="Times New Roman" w:hAnsi="Times New Roman" w:cs="Times New Roman"/>
          <w:sz w:val="24"/>
          <w:szCs w:val="24"/>
        </w:rPr>
        <w:t>ju se u Glasniku Grada Koprivn</w:t>
      </w:r>
      <w:r w:rsidR="0002782D">
        <w:rPr>
          <w:rFonts w:ascii="Times New Roman" w:hAnsi="Times New Roman" w:cs="Times New Roman"/>
          <w:sz w:val="24"/>
          <w:szCs w:val="24"/>
        </w:rPr>
        <w:t>i</w:t>
      </w:r>
      <w:r w:rsidRPr="0064016C">
        <w:rPr>
          <w:rFonts w:ascii="Times New Roman" w:hAnsi="Times New Roman" w:cs="Times New Roman"/>
          <w:sz w:val="24"/>
          <w:szCs w:val="24"/>
        </w:rPr>
        <w:t>c</w:t>
      </w:r>
      <w:r w:rsidR="00ED3DF7" w:rsidRPr="0064016C">
        <w:rPr>
          <w:rFonts w:ascii="Times New Roman" w:hAnsi="Times New Roman" w:cs="Times New Roman"/>
          <w:sz w:val="24"/>
          <w:szCs w:val="24"/>
        </w:rPr>
        <w:t xml:space="preserve">e. Pojedinačni akti o upravljanju i raspolaganju nekretninama objavljuju se na web stranici Grada Koprivnice. </w:t>
      </w:r>
    </w:p>
    <w:p w:rsidR="00D24FC1" w:rsidRPr="0064016C" w:rsidRDefault="00ED3DF7" w:rsidP="006C0B34">
      <w:pPr>
        <w:jc w:val="both"/>
        <w:rPr>
          <w:rFonts w:ascii="Times New Roman" w:hAnsi="Times New Roman" w:cs="Times New Roman"/>
          <w:sz w:val="24"/>
          <w:szCs w:val="24"/>
        </w:rPr>
      </w:pPr>
      <w:r w:rsidRPr="0064016C">
        <w:rPr>
          <w:rFonts w:ascii="Times New Roman" w:hAnsi="Times New Roman" w:cs="Times New Roman"/>
          <w:sz w:val="24"/>
          <w:szCs w:val="24"/>
        </w:rPr>
        <w:t>Grad Koprivnica ima zaključen ugovor o izradi informacijskog sustava od kojih je jedan od</w:t>
      </w:r>
      <w:r w:rsidR="00C76F4C" w:rsidRPr="0064016C">
        <w:rPr>
          <w:rFonts w:ascii="Times New Roman" w:hAnsi="Times New Roman" w:cs="Times New Roman"/>
          <w:sz w:val="24"/>
          <w:szCs w:val="24"/>
        </w:rPr>
        <w:t xml:space="preserve"> dijelova i uspostava registra</w:t>
      </w:r>
      <w:r w:rsidRPr="0064016C">
        <w:rPr>
          <w:rFonts w:ascii="Times New Roman" w:hAnsi="Times New Roman" w:cs="Times New Roman"/>
          <w:sz w:val="24"/>
          <w:szCs w:val="24"/>
        </w:rPr>
        <w:t xml:space="preserve"> nekretnina. </w:t>
      </w:r>
    </w:p>
    <w:p w:rsidR="00D24FC1" w:rsidRPr="0064016C" w:rsidRDefault="00ED3DF7" w:rsidP="006C0B34">
      <w:pPr>
        <w:jc w:val="both"/>
        <w:rPr>
          <w:rFonts w:ascii="Times New Roman" w:hAnsi="Times New Roman" w:cs="Times New Roman"/>
          <w:sz w:val="24"/>
          <w:szCs w:val="24"/>
        </w:rPr>
      </w:pPr>
      <w:r w:rsidRPr="0064016C">
        <w:rPr>
          <w:rFonts w:ascii="Times New Roman" w:hAnsi="Times New Roman" w:cs="Times New Roman"/>
          <w:sz w:val="24"/>
          <w:szCs w:val="24"/>
        </w:rPr>
        <w:t>Grad Koprivnica ima više</w:t>
      </w:r>
      <w:r w:rsidR="00D24FC1" w:rsidRPr="0064016C">
        <w:rPr>
          <w:rFonts w:ascii="Times New Roman" w:hAnsi="Times New Roman" w:cs="Times New Roman"/>
          <w:sz w:val="24"/>
          <w:szCs w:val="24"/>
        </w:rPr>
        <w:t xml:space="preserve"> evidencija</w:t>
      </w:r>
      <w:r w:rsidRPr="0064016C">
        <w:rPr>
          <w:rFonts w:ascii="Times New Roman" w:hAnsi="Times New Roman" w:cs="Times New Roman"/>
          <w:sz w:val="24"/>
          <w:szCs w:val="24"/>
        </w:rPr>
        <w:t>, ali osnovni registar je Geografski informacijski sustav (GIS)</w:t>
      </w:r>
      <w:r w:rsidR="00C76F4C" w:rsidRPr="0064016C">
        <w:rPr>
          <w:rFonts w:ascii="Times New Roman" w:hAnsi="Times New Roman" w:cs="Times New Roman"/>
          <w:sz w:val="24"/>
          <w:szCs w:val="24"/>
        </w:rPr>
        <w:t xml:space="preserve"> </w:t>
      </w:r>
      <w:r w:rsidRPr="0064016C">
        <w:rPr>
          <w:rFonts w:ascii="Times New Roman" w:hAnsi="Times New Roman" w:cs="Times New Roman"/>
          <w:sz w:val="24"/>
          <w:szCs w:val="24"/>
        </w:rPr>
        <w:t>u koji su unesene sve nekretnine u vlasništvu Grada Koprivnice i koji je povezan s odgovarajućom katastarskom podlogom</w:t>
      </w:r>
      <w:r w:rsidR="00D24FC1" w:rsidRPr="0064016C">
        <w:rPr>
          <w:rFonts w:ascii="Times New Roman" w:hAnsi="Times New Roman" w:cs="Times New Roman"/>
          <w:sz w:val="24"/>
          <w:szCs w:val="24"/>
        </w:rPr>
        <w:t xml:space="preserve">. </w:t>
      </w:r>
      <w:r w:rsidRPr="0064016C">
        <w:rPr>
          <w:rFonts w:ascii="Times New Roman" w:hAnsi="Times New Roman" w:cs="Times New Roman"/>
          <w:sz w:val="24"/>
          <w:szCs w:val="24"/>
        </w:rPr>
        <w:t>Nekretnine u vlasništvu Grada Koprivnice u katastarskim općinama u kojima je tek provedena nova katastarska izmjera</w:t>
      </w:r>
      <w:r w:rsidR="00D24FC1" w:rsidRPr="0064016C">
        <w:rPr>
          <w:rFonts w:ascii="Times New Roman" w:hAnsi="Times New Roman" w:cs="Times New Roman"/>
          <w:sz w:val="24"/>
          <w:szCs w:val="24"/>
        </w:rPr>
        <w:t>,</w:t>
      </w:r>
      <w:r w:rsidRPr="0064016C">
        <w:rPr>
          <w:rFonts w:ascii="Times New Roman" w:hAnsi="Times New Roman" w:cs="Times New Roman"/>
          <w:sz w:val="24"/>
          <w:szCs w:val="24"/>
        </w:rPr>
        <w:t xml:space="preserve"> unose </w:t>
      </w:r>
      <w:r w:rsidR="00D24FC1" w:rsidRPr="0064016C">
        <w:rPr>
          <w:rFonts w:ascii="Times New Roman" w:hAnsi="Times New Roman" w:cs="Times New Roman"/>
          <w:sz w:val="24"/>
          <w:szCs w:val="24"/>
        </w:rPr>
        <w:t xml:space="preserve">se </w:t>
      </w:r>
      <w:r w:rsidRPr="0064016C">
        <w:rPr>
          <w:rFonts w:ascii="Times New Roman" w:hAnsi="Times New Roman" w:cs="Times New Roman"/>
          <w:sz w:val="24"/>
          <w:szCs w:val="24"/>
        </w:rPr>
        <w:t xml:space="preserve">u GIS, </w:t>
      </w:r>
      <w:r w:rsidR="00D24FC1" w:rsidRPr="0064016C">
        <w:rPr>
          <w:rFonts w:ascii="Times New Roman" w:hAnsi="Times New Roman" w:cs="Times New Roman"/>
          <w:sz w:val="24"/>
          <w:szCs w:val="24"/>
        </w:rPr>
        <w:t>a taj će postupak biti završen ove godine.</w:t>
      </w:r>
      <w:r w:rsidRPr="0064016C">
        <w:rPr>
          <w:rFonts w:ascii="Times New Roman" w:hAnsi="Times New Roman" w:cs="Times New Roman"/>
          <w:sz w:val="24"/>
          <w:szCs w:val="24"/>
        </w:rPr>
        <w:t xml:space="preserve"> </w:t>
      </w:r>
    </w:p>
    <w:p w:rsidR="002D7C3A" w:rsidRPr="0047157F" w:rsidRDefault="002D7C3A" w:rsidP="006C0B34">
      <w:pPr>
        <w:jc w:val="both"/>
        <w:rPr>
          <w:rFonts w:ascii="Times New Roman" w:hAnsi="Times New Roman" w:cs="Times New Roman"/>
          <w:b/>
          <w:sz w:val="24"/>
          <w:szCs w:val="24"/>
        </w:rPr>
      </w:pPr>
      <w:r w:rsidRPr="0047157F">
        <w:rPr>
          <w:rFonts w:ascii="Times New Roman" w:hAnsi="Times New Roman" w:cs="Times New Roman"/>
          <w:b/>
          <w:sz w:val="24"/>
          <w:szCs w:val="24"/>
        </w:rPr>
        <w:t>Normativno uređenje</w:t>
      </w:r>
    </w:p>
    <w:p w:rsidR="002D7C3A" w:rsidRPr="0064016C" w:rsidRDefault="00D24FC1" w:rsidP="006C0B34">
      <w:pPr>
        <w:jc w:val="both"/>
        <w:rPr>
          <w:rFonts w:ascii="Times New Roman" w:hAnsi="Times New Roman" w:cs="Times New Roman"/>
          <w:sz w:val="24"/>
          <w:szCs w:val="24"/>
        </w:rPr>
      </w:pPr>
      <w:r w:rsidRPr="0064016C">
        <w:rPr>
          <w:rFonts w:ascii="Times New Roman" w:hAnsi="Times New Roman" w:cs="Times New Roman"/>
          <w:sz w:val="24"/>
          <w:szCs w:val="24"/>
        </w:rPr>
        <w:t>U fazi donošenja</w:t>
      </w:r>
      <w:r w:rsidR="002D7C3A" w:rsidRPr="0064016C">
        <w:rPr>
          <w:rFonts w:ascii="Times New Roman" w:hAnsi="Times New Roman" w:cs="Times New Roman"/>
          <w:sz w:val="24"/>
          <w:szCs w:val="24"/>
        </w:rPr>
        <w:t xml:space="preserve"> je Odluka o upravljanju, raspolaganju i korištenju nekretnina u vlasništvu Grada Koprivnice kojom će se utvrditi </w:t>
      </w:r>
      <w:r w:rsidRPr="0064016C">
        <w:rPr>
          <w:rFonts w:ascii="Times New Roman" w:hAnsi="Times New Roman" w:cs="Times New Roman"/>
          <w:sz w:val="24"/>
          <w:szCs w:val="24"/>
        </w:rPr>
        <w:t xml:space="preserve">nadležnost i postupanje tijela Grada Koprivnice te </w:t>
      </w:r>
      <w:r w:rsidR="002D7C3A" w:rsidRPr="0064016C">
        <w:rPr>
          <w:rFonts w:ascii="Times New Roman" w:hAnsi="Times New Roman" w:cs="Times New Roman"/>
          <w:sz w:val="24"/>
          <w:szCs w:val="24"/>
        </w:rPr>
        <w:t xml:space="preserve">ovlasti, procedure, mjerila i kriteriji za sve oblike raspolaganja nekretninama. </w:t>
      </w:r>
      <w:r w:rsidRPr="0064016C">
        <w:rPr>
          <w:rFonts w:ascii="Times New Roman" w:hAnsi="Times New Roman" w:cs="Times New Roman"/>
          <w:sz w:val="24"/>
          <w:szCs w:val="24"/>
        </w:rPr>
        <w:t xml:space="preserve">Do sada su se </w:t>
      </w:r>
      <w:r w:rsidR="00AB6E52" w:rsidRPr="0064016C">
        <w:rPr>
          <w:rFonts w:ascii="Times New Roman" w:hAnsi="Times New Roman" w:cs="Times New Roman"/>
          <w:sz w:val="24"/>
          <w:szCs w:val="24"/>
        </w:rPr>
        <w:t>vezano za pojed</w:t>
      </w:r>
      <w:r w:rsidRPr="0064016C">
        <w:rPr>
          <w:rFonts w:ascii="Times New Roman" w:hAnsi="Times New Roman" w:cs="Times New Roman"/>
          <w:sz w:val="24"/>
          <w:szCs w:val="24"/>
        </w:rPr>
        <w:t>ine oblike raspolaganja koji nisu uređeni posebnim općim aktima Grada Koprivnice, neposredno primjenjivali zakoni.</w:t>
      </w:r>
    </w:p>
    <w:p w:rsidR="002D7C3A" w:rsidRPr="0047157F" w:rsidRDefault="002D7C3A" w:rsidP="006C0B34">
      <w:pPr>
        <w:jc w:val="both"/>
        <w:rPr>
          <w:rFonts w:ascii="Times New Roman" w:hAnsi="Times New Roman" w:cs="Times New Roman"/>
          <w:b/>
          <w:sz w:val="24"/>
          <w:szCs w:val="24"/>
        </w:rPr>
      </w:pPr>
      <w:r w:rsidRPr="0047157F">
        <w:rPr>
          <w:rFonts w:ascii="Times New Roman" w:hAnsi="Times New Roman" w:cs="Times New Roman"/>
          <w:b/>
          <w:sz w:val="24"/>
          <w:szCs w:val="24"/>
        </w:rPr>
        <w:t xml:space="preserve">Plan upravljanja nekretninama u vlasništvu Grada Koprivnice </w:t>
      </w:r>
    </w:p>
    <w:p w:rsidR="002D7C3A" w:rsidRPr="0064016C" w:rsidRDefault="002D7C3A" w:rsidP="006C0B34">
      <w:pPr>
        <w:jc w:val="both"/>
        <w:rPr>
          <w:rFonts w:ascii="Times New Roman" w:hAnsi="Times New Roman" w:cs="Times New Roman"/>
          <w:sz w:val="24"/>
          <w:szCs w:val="24"/>
        </w:rPr>
      </w:pPr>
      <w:r w:rsidRPr="0064016C">
        <w:rPr>
          <w:rFonts w:ascii="Times New Roman" w:hAnsi="Times New Roman" w:cs="Times New Roman"/>
          <w:sz w:val="24"/>
          <w:szCs w:val="24"/>
        </w:rPr>
        <w:t>Kao jedan od dokumenata upravljanja i rasp</w:t>
      </w:r>
      <w:r w:rsidR="00D24FC1" w:rsidRPr="0064016C">
        <w:rPr>
          <w:rFonts w:ascii="Times New Roman" w:hAnsi="Times New Roman" w:cs="Times New Roman"/>
          <w:sz w:val="24"/>
          <w:szCs w:val="24"/>
        </w:rPr>
        <w:t xml:space="preserve">olaganja gradskim </w:t>
      </w:r>
      <w:r w:rsidR="00E64298" w:rsidRPr="0064016C">
        <w:rPr>
          <w:rFonts w:ascii="Times New Roman" w:hAnsi="Times New Roman" w:cs="Times New Roman"/>
          <w:sz w:val="24"/>
          <w:szCs w:val="24"/>
        </w:rPr>
        <w:t>nekretninama</w:t>
      </w:r>
      <w:r w:rsidR="00D24FC1" w:rsidRPr="0064016C">
        <w:rPr>
          <w:rFonts w:ascii="Times New Roman" w:hAnsi="Times New Roman" w:cs="Times New Roman"/>
          <w:sz w:val="24"/>
          <w:szCs w:val="24"/>
        </w:rPr>
        <w:t>, uz Strategiju</w:t>
      </w:r>
      <w:r w:rsidRPr="0064016C">
        <w:rPr>
          <w:rFonts w:ascii="Times New Roman" w:hAnsi="Times New Roman" w:cs="Times New Roman"/>
          <w:sz w:val="24"/>
          <w:szCs w:val="24"/>
        </w:rPr>
        <w:t xml:space="preserve"> je i Plan upravljanja nekretninama kojim se određuju kratkoročni ciljevi i smjernice upravljanja i raspolaganja te provedbene mjere u svrhu provođenja Strategije. Ubuduće </w:t>
      </w:r>
      <w:r w:rsidR="00D24FC1" w:rsidRPr="0064016C">
        <w:rPr>
          <w:rFonts w:ascii="Times New Roman" w:hAnsi="Times New Roman" w:cs="Times New Roman"/>
          <w:sz w:val="24"/>
          <w:szCs w:val="24"/>
        </w:rPr>
        <w:t xml:space="preserve">će se </w:t>
      </w:r>
      <w:r w:rsidRPr="0064016C">
        <w:rPr>
          <w:rFonts w:ascii="Times New Roman" w:hAnsi="Times New Roman" w:cs="Times New Roman"/>
          <w:sz w:val="24"/>
          <w:szCs w:val="24"/>
        </w:rPr>
        <w:t xml:space="preserve">Plan </w:t>
      </w:r>
      <w:r w:rsidRPr="0064016C">
        <w:rPr>
          <w:rFonts w:ascii="Times New Roman" w:hAnsi="Times New Roman" w:cs="Times New Roman"/>
          <w:sz w:val="24"/>
          <w:szCs w:val="24"/>
        </w:rPr>
        <w:lastRenderedPageBreak/>
        <w:t xml:space="preserve">upravljanja nekretninama donositi do 31. listopada tekuće godine za sljedeću godinu. </w:t>
      </w:r>
      <w:r w:rsidR="004B74E5" w:rsidRPr="0064016C">
        <w:rPr>
          <w:rFonts w:ascii="Times New Roman" w:hAnsi="Times New Roman" w:cs="Times New Roman"/>
          <w:sz w:val="24"/>
          <w:szCs w:val="24"/>
        </w:rPr>
        <w:t xml:space="preserve">Njime će se davati godišnji plan upravljanja i raspolaganja stanovima i poslovnim prostorima; </w:t>
      </w:r>
      <w:r w:rsidRPr="0064016C">
        <w:rPr>
          <w:rFonts w:ascii="Times New Roman" w:hAnsi="Times New Roman" w:cs="Times New Roman"/>
          <w:sz w:val="24"/>
          <w:szCs w:val="24"/>
        </w:rPr>
        <w:t xml:space="preserve">   </w:t>
      </w:r>
      <w:r w:rsidR="004B74E5" w:rsidRPr="0064016C">
        <w:rPr>
          <w:rFonts w:ascii="Times New Roman" w:hAnsi="Times New Roman" w:cs="Times New Roman"/>
          <w:sz w:val="24"/>
          <w:szCs w:val="24"/>
        </w:rPr>
        <w:t xml:space="preserve">godišnji plan upravljanja i raspolaganja građevinskim zemljištem; godišnji plan rješavanja imovinsko pravnih odnosa vezanih uz infrastrukturne projekte; </w:t>
      </w:r>
      <w:r w:rsidR="00D24FC1" w:rsidRPr="0064016C">
        <w:rPr>
          <w:rFonts w:ascii="Times New Roman" w:hAnsi="Times New Roman" w:cs="Times New Roman"/>
          <w:sz w:val="24"/>
          <w:szCs w:val="24"/>
        </w:rPr>
        <w:t xml:space="preserve"> </w:t>
      </w:r>
      <w:r w:rsidR="004B74E5" w:rsidRPr="0064016C">
        <w:rPr>
          <w:rFonts w:ascii="Times New Roman" w:hAnsi="Times New Roman" w:cs="Times New Roman"/>
          <w:sz w:val="24"/>
          <w:szCs w:val="24"/>
        </w:rPr>
        <w:t>godišnji plan</w:t>
      </w:r>
      <w:r w:rsidRPr="0064016C">
        <w:rPr>
          <w:rFonts w:ascii="Times New Roman" w:hAnsi="Times New Roman" w:cs="Times New Roman"/>
          <w:sz w:val="24"/>
          <w:szCs w:val="24"/>
        </w:rPr>
        <w:t xml:space="preserve">  </w:t>
      </w:r>
      <w:r w:rsidR="004B74E5" w:rsidRPr="0064016C">
        <w:rPr>
          <w:rFonts w:ascii="Times New Roman" w:hAnsi="Times New Roman" w:cs="Times New Roman"/>
          <w:sz w:val="24"/>
          <w:szCs w:val="24"/>
        </w:rPr>
        <w:t>provođenja postupaka procijene nekretnina; godišnji plan upravljanja, odnosno tekućeg i investicijskog održavanja nekretnina. Planom upravljanja nekretninama obuhvatiti će se ciljevi, smjernice i provedbene mjere upravljanja pojedinim pojavnim oblikom nekretnine u svrhu provođenja Strategije.</w:t>
      </w:r>
      <w:r w:rsidRPr="0064016C">
        <w:rPr>
          <w:rFonts w:ascii="Times New Roman" w:hAnsi="Times New Roman" w:cs="Times New Roman"/>
          <w:sz w:val="24"/>
          <w:szCs w:val="24"/>
        </w:rPr>
        <w:t xml:space="preserve">  </w:t>
      </w:r>
      <w:r w:rsidR="00D24FC1" w:rsidRPr="0064016C">
        <w:rPr>
          <w:rFonts w:ascii="Times New Roman" w:hAnsi="Times New Roman" w:cs="Times New Roman"/>
          <w:sz w:val="24"/>
          <w:szCs w:val="24"/>
        </w:rPr>
        <w:t xml:space="preserve"> </w:t>
      </w:r>
      <w:r w:rsidRPr="0064016C">
        <w:rPr>
          <w:rFonts w:ascii="Times New Roman" w:hAnsi="Times New Roman" w:cs="Times New Roman"/>
          <w:sz w:val="24"/>
          <w:szCs w:val="24"/>
        </w:rPr>
        <w:t xml:space="preserve">  </w:t>
      </w:r>
    </w:p>
    <w:p w:rsidR="004B74E5" w:rsidRPr="0047157F" w:rsidRDefault="00D24FC1" w:rsidP="006C0B34">
      <w:pPr>
        <w:jc w:val="both"/>
        <w:rPr>
          <w:rFonts w:ascii="Times New Roman" w:hAnsi="Times New Roman" w:cs="Times New Roman"/>
          <w:b/>
          <w:sz w:val="24"/>
          <w:szCs w:val="24"/>
        </w:rPr>
      </w:pPr>
      <w:r w:rsidRPr="0047157F">
        <w:rPr>
          <w:rFonts w:ascii="Times New Roman" w:hAnsi="Times New Roman" w:cs="Times New Roman"/>
          <w:b/>
          <w:sz w:val="24"/>
          <w:szCs w:val="24"/>
        </w:rPr>
        <w:t>Us</w:t>
      </w:r>
      <w:r w:rsidR="00C76F4C" w:rsidRPr="0047157F">
        <w:rPr>
          <w:rFonts w:ascii="Times New Roman" w:hAnsi="Times New Roman" w:cs="Times New Roman"/>
          <w:b/>
          <w:sz w:val="24"/>
          <w:szCs w:val="24"/>
        </w:rPr>
        <w:t>postava registra nekretnina</w:t>
      </w:r>
      <w:r w:rsidR="00ED3DF7" w:rsidRPr="0047157F">
        <w:rPr>
          <w:rFonts w:ascii="Times New Roman" w:hAnsi="Times New Roman" w:cs="Times New Roman"/>
          <w:b/>
          <w:sz w:val="24"/>
          <w:szCs w:val="24"/>
        </w:rPr>
        <w:t xml:space="preserve">        </w:t>
      </w:r>
    </w:p>
    <w:p w:rsidR="00AB4464" w:rsidRPr="0064016C" w:rsidRDefault="004B74E5" w:rsidP="006C0B34">
      <w:pPr>
        <w:jc w:val="both"/>
        <w:rPr>
          <w:rFonts w:ascii="Times New Roman" w:hAnsi="Times New Roman" w:cs="Times New Roman"/>
          <w:sz w:val="24"/>
          <w:szCs w:val="24"/>
        </w:rPr>
      </w:pPr>
      <w:r w:rsidRPr="0064016C">
        <w:rPr>
          <w:rFonts w:ascii="Times New Roman" w:hAnsi="Times New Roman" w:cs="Times New Roman"/>
          <w:sz w:val="24"/>
          <w:szCs w:val="24"/>
        </w:rPr>
        <w:t>Uspostava registra nekretnina je najvažniji korak u uspostavi djelotvornog sustava upravljanja. Trenutno je u izradi registar nekr</w:t>
      </w:r>
      <w:r w:rsidR="00AB4464" w:rsidRPr="0064016C">
        <w:rPr>
          <w:rFonts w:ascii="Times New Roman" w:hAnsi="Times New Roman" w:cs="Times New Roman"/>
          <w:sz w:val="24"/>
          <w:szCs w:val="24"/>
        </w:rPr>
        <w:t>etnine za potrebe Grada koji će objediniti sve pojavne oblike nekretnina u vlasništvu Grada. Popis nekretnina sadržavati će podatke o nekretninama čiji je vlasnik, suvlasnik ili zajednički vlasnik, odnosno vanknjižni vlasnik</w:t>
      </w:r>
      <w:r w:rsidR="00D24FC1" w:rsidRPr="0064016C">
        <w:rPr>
          <w:rFonts w:ascii="Times New Roman" w:hAnsi="Times New Roman" w:cs="Times New Roman"/>
          <w:sz w:val="24"/>
          <w:szCs w:val="24"/>
        </w:rPr>
        <w:t xml:space="preserve"> </w:t>
      </w:r>
      <w:r w:rsidR="00AB4464" w:rsidRPr="0064016C">
        <w:rPr>
          <w:rFonts w:ascii="Times New Roman" w:hAnsi="Times New Roman" w:cs="Times New Roman"/>
          <w:sz w:val="24"/>
          <w:szCs w:val="24"/>
        </w:rPr>
        <w:t>Grad Koprivnica, a osobito: broj zemljišnoknjižne čestice nekretnine, broj zemljišnoknjižnog uloš</w:t>
      </w:r>
      <w:r w:rsidR="00D24FC1" w:rsidRPr="0064016C">
        <w:rPr>
          <w:rFonts w:ascii="Times New Roman" w:hAnsi="Times New Roman" w:cs="Times New Roman"/>
          <w:sz w:val="24"/>
          <w:szCs w:val="24"/>
        </w:rPr>
        <w:t>ka u koji je nekretnina upisana</w:t>
      </w:r>
      <w:r w:rsidR="00AB4464" w:rsidRPr="0064016C">
        <w:rPr>
          <w:rFonts w:ascii="Times New Roman" w:hAnsi="Times New Roman" w:cs="Times New Roman"/>
          <w:sz w:val="24"/>
          <w:szCs w:val="24"/>
        </w:rPr>
        <w:t xml:space="preserve">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prostorni plan, korisnika nekretnine i pravnu osnovu korištenja nekretnine, vrijednost nekretnine i druge podatke. Putem registra nekretnina omogućiti će se financijsko praćenje prihoda i rashoda po </w:t>
      </w:r>
      <w:r w:rsidR="003049AB" w:rsidRPr="0064016C">
        <w:rPr>
          <w:rFonts w:ascii="Times New Roman" w:hAnsi="Times New Roman" w:cs="Times New Roman"/>
          <w:sz w:val="24"/>
          <w:szCs w:val="24"/>
        </w:rPr>
        <w:t xml:space="preserve">svakoj </w:t>
      </w:r>
      <w:r w:rsidR="00AB4464" w:rsidRPr="0064016C">
        <w:rPr>
          <w:rFonts w:ascii="Times New Roman" w:hAnsi="Times New Roman" w:cs="Times New Roman"/>
          <w:sz w:val="24"/>
          <w:szCs w:val="24"/>
        </w:rPr>
        <w:t>jedinici nekretnine.</w:t>
      </w:r>
    </w:p>
    <w:p w:rsidR="00D24FC1" w:rsidRPr="0064016C" w:rsidRDefault="00D24FC1" w:rsidP="006C0B34">
      <w:pPr>
        <w:jc w:val="both"/>
        <w:rPr>
          <w:rFonts w:ascii="Times New Roman" w:hAnsi="Times New Roman" w:cs="Times New Roman"/>
          <w:sz w:val="24"/>
          <w:szCs w:val="24"/>
        </w:rPr>
      </w:pPr>
    </w:p>
    <w:p w:rsidR="003049AB" w:rsidRPr="0064016C" w:rsidRDefault="003049AB" w:rsidP="006C0B34">
      <w:pPr>
        <w:jc w:val="both"/>
        <w:rPr>
          <w:rFonts w:ascii="Times New Roman" w:hAnsi="Times New Roman" w:cs="Times New Roman"/>
          <w:b/>
          <w:sz w:val="24"/>
          <w:szCs w:val="24"/>
        </w:rPr>
      </w:pPr>
      <w:r w:rsidRPr="0064016C">
        <w:rPr>
          <w:rFonts w:ascii="Times New Roman" w:hAnsi="Times New Roman" w:cs="Times New Roman"/>
          <w:b/>
          <w:sz w:val="24"/>
          <w:szCs w:val="24"/>
        </w:rPr>
        <w:t>VIZIJE I SMJERNICE ZA OSTVARIVANJE PRIORITETNIH CILJEVA U RAZDOBLJU OD 2016 DO 2020</w:t>
      </w:r>
    </w:p>
    <w:p w:rsidR="006F7D97" w:rsidRPr="0064016C" w:rsidRDefault="00D24FC1" w:rsidP="006C0B34">
      <w:pPr>
        <w:jc w:val="both"/>
        <w:rPr>
          <w:rFonts w:ascii="Times New Roman" w:hAnsi="Times New Roman" w:cs="Times New Roman"/>
          <w:sz w:val="24"/>
          <w:szCs w:val="24"/>
        </w:rPr>
      </w:pPr>
      <w:r w:rsidRPr="0064016C">
        <w:rPr>
          <w:rFonts w:ascii="Times New Roman" w:hAnsi="Times New Roman" w:cs="Times New Roman"/>
          <w:sz w:val="24"/>
          <w:szCs w:val="24"/>
        </w:rPr>
        <w:t>N</w:t>
      </w:r>
      <w:r w:rsidR="006F7D97" w:rsidRPr="0064016C">
        <w:rPr>
          <w:rFonts w:ascii="Times New Roman" w:hAnsi="Times New Roman" w:cs="Times New Roman"/>
          <w:sz w:val="24"/>
          <w:szCs w:val="24"/>
        </w:rPr>
        <w:t xml:space="preserve">ekretnine u vlasništvu Grada </w:t>
      </w:r>
      <w:r w:rsidRPr="0064016C">
        <w:rPr>
          <w:rFonts w:ascii="Times New Roman" w:hAnsi="Times New Roman" w:cs="Times New Roman"/>
          <w:sz w:val="24"/>
          <w:szCs w:val="24"/>
        </w:rPr>
        <w:t xml:space="preserve">su </w:t>
      </w:r>
      <w:r w:rsidR="006F7D97" w:rsidRPr="0064016C">
        <w:rPr>
          <w:rFonts w:ascii="Times New Roman" w:hAnsi="Times New Roman" w:cs="Times New Roman"/>
          <w:sz w:val="24"/>
          <w:szCs w:val="24"/>
        </w:rPr>
        <w:t>kapital koji treba staviti u funkciju i sačuvati za buduće generacije. Pošto su važan resurs gospodarskog razvoja, mora se njima odgovorno upravljati.</w:t>
      </w:r>
    </w:p>
    <w:p w:rsidR="00AB6E52" w:rsidRPr="0064016C" w:rsidRDefault="00AB6E52" w:rsidP="006C0B34">
      <w:pPr>
        <w:jc w:val="both"/>
        <w:rPr>
          <w:rFonts w:ascii="Times New Roman" w:hAnsi="Times New Roman" w:cs="Times New Roman"/>
          <w:sz w:val="24"/>
          <w:szCs w:val="24"/>
        </w:rPr>
      </w:pPr>
      <w:r w:rsidRPr="0064016C">
        <w:rPr>
          <w:rFonts w:ascii="Times New Roman" w:hAnsi="Times New Roman" w:cs="Times New Roman"/>
          <w:sz w:val="24"/>
          <w:szCs w:val="24"/>
        </w:rPr>
        <w:t>Oni koji upravljaju moraju osigurati da se postupci eventualne prodaje vode sukladno važećim propisima, a da sve aktivnosti budu usmjerene tome da doprinose najboljim rezultatima za Grad. Također, mora se dati važnost ekonomskoj utemeljenosti predloženih pravnih poslova u vezi s nekretninama. Svaka odluka o upravljanju nekretninama u vlasništvu Grada mora se temeljiti i na najvećem mogućem ekonomskom učinku.</w:t>
      </w:r>
    </w:p>
    <w:p w:rsidR="003049AB" w:rsidRPr="0064016C" w:rsidRDefault="003049AB" w:rsidP="006C0B34">
      <w:pPr>
        <w:jc w:val="both"/>
        <w:rPr>
          <w:rFonts w:ascii="Times New Roman" w:hAnsi="Times New Roman" w:cs="Times New Roman"/>
          <w:sz w:val="24"/>
          <w:szCs w:val="24"/>
        </w:rPr>
      </w:pPr>
      <w:r w:rsidRPr="0064016C">
        <w:rPr>
          <w:rFonts w:ascii="Times New Roman" w:hAnsi="Times New Roman" w:cs="Times New Roman"/>
          <w:sz w:val="24"/>
          <w:szCs w:val="24"/>
        </w:rPr>
        <w:t xml:space="preserve">Vizija Grada je uspostavljanje što kvalitetnijeg sustava upravljanja i raspolaganja nekretninama u vlasništvu Grada uz optimalne troškove poslovanja. Uz izradu općeg akta </w:t>
      </w:r>
      <w:r w:rsidRPr="0064016C">
        <w:rPr>
          <w:rFonts w:ascii="Times New Roman" w:hAnsi="Times New Roman" w:cs="Times New Roman"/>
          <w:sz w:val="24"/>
          <w:szCs w:val="24"/>
        </w:rPr>
        <w:lastRenderedPageBreak/>
        <w:t>kojim će se dopuniti trenutni normativni okvir Grada i na</w:t>
      </w:r>
      <w:r w:rsidR="00E64298" w:rsidRPr="0064016C">
        <w:rPr>
          <w:rFonts w:ascii="Times New Roman" w:hAnsi="Times New Roman" w:cs="Times New Roman"/>
          <w:sz w:val="24"/>
          <w:szCs w:val="24"/>
        </w:rPr>
        <w:t xml:space="preserve"> </w:t>
      </w:r>
      <w:r w:rsidRPr="0064016C">
        <w:rPr>
          <w:rFonts w:ascii="Times New Roman" w:hAnsi="Times New Roman" w:cs="Times New Roman"/>
          <w:sz w:val="24"/>
          <w:szCs w:val="24"/>
        </w:rPr>
        <w:t>taj način propisati pravila za sve vidove raspolaganja nekretninama u vlasništvu Grada, uspostaviti će se i r</w:t>
      </w:r>
      <w:r w:rsidR="00CC698E">
        <w:rPr>
          <w:rFonts w:ascii="Times New Roman" w:hAnsi="Times New Roman" w:cs="Times New Roman"/>
          <w:sz w:val="24"/>
          <w:szCs w:val="24"/>
        </w:rPr>
        <w:t>e</w:t>
      </w:r>
      <w:r w:rsidRPr="0064016C">
        <w:rPr>
          <w:rFonts w:ascii="Times New Roman" w:hAnsi="Times New Roman" w:cs="Times New Roman"/>
          <w:sz w:val="24"/>
          <w:szCs w:val="24"/>
        </w:rPr>
        <w:t>gistar nekretnina putem kojeg će se pratiti prihodi i rashodi po svakoj jedinici</w:t>
      </w:r>
      <w:r w:rsidR="00D24FC1" w:rsidRPr="0064016C">
        <w:rPr>
          <w:rFonts w:ascii="Times New Roman" w:hAnsi="Times New Roman" w:cs="Times New Roman"/>
          <w:sz w:val="24"/>
          <w:szCs w:val="24"/>
        </w:rPr>
        <w:t xml:space="preserve"> nekretnine</w:t>
      </w:r>
      <w:r w:rsidRPr="0064016C">
        <w:rPr>
          <w:rFonts w:ascii="Times New Roman" w:hAnsi="Times New Roman" w:cs="Times New Roman"/>
          <w:sz w:val="24"/>
          <w:szCs w:val="24"/>
        </w:rPr>
        <w:t>.</w:t>
      </w:r>
    </w:p>
    <w:p w:rsidR="003049AB" w:rsidRPr="0064016C" w:rsidRDefault="003049AB" w:rsidP="006C0B34">
      <w:pPr>
        <w:jc w:val="both"/>
        <w:rPr>
          <w:rFonts w:ascii="Times New Roman" w:hAnsi="Times New Roman" w:cs="Times New Roman"/>
          <w:sz w:val="24"/>
          <w:szCs w:val="24"/>
        </w:rPr>
      </w:pPr>
      <w:r w:rsidRPr="0064016C">
        <w:rPr>
          <w:rFonts w:ascii="Times New Roman" w:hAnsi="Times New Roman" w:cs="Times New Roman"/>
          <w:sz w:val="24"/>
          <w:szCs w:val="24"/>
        </w:rPr>
        <w:t>Temeljem sveobuhvatnog u</w:t>
      </w:r>
      <w:r w:rsidR="00182983" w:rsidRPr="0064016C">
        <w:rPr>
          <w:rFonts w:ascii="Times New Roman" w:hAnsi="Times New Roman" w:cs="Times New Roman"/>
          <w:sz w:val="24"/>
          <w:szCs w:val="24"/>
        </w:rPr>
        <w:t>vida i analize zatečenog stanja, lokacijskih informacija i komunalne opremljenosti identificirati će se nekretnine čijim bi se raspolaganjem stekla imovinska korist za Grad.</w:t>
      </w:r>
    </w:p>
    <w:p w:rsidR="006F7D97" w:rsidRPr="0064016C" w:rsidRDefault="006F7D97" w:rsidP="006C0B34">
      <w:pPr>
        <w:jc w:val="both"/>
        <w:rPr>
          <w:rFonts w:ascii="Times New Roman" w:hAnsi="Times New Roman" w:cs="Times New Roman"/>
          <w:sz w:val="24"/>
          <w:szCs w:val="24"/>
        </w:rPr>
      </w:pPr>
      <w:r w:rsidRPr="0064016C">
        <w:rPr>
          <w:rFonts w:ascii="Times New Roman" w:hAnsi="Times New Roman" w:cs="Times New Roman"/>
          <w:sz w:val="24"/>
          <w:szCs w:val="24"/>
        </w:rPr>
        <w:t>U pogledu nekretnina, ovom se Strategijom utvrđuju smjernice koje su dužni poštivati svi, kako Grad Koprivnica tako i pravne osobe kojima su iste dane na korištenje</w:t>
      </w:r>
      <w:r w:rsidR="00E64298" w:rsidRPr="0064016C">
        <w:rPr>
          <w:rFonts w:ascii="Times New Roman" w:hAnsi="Times New Roman" w:cs="Times New Roman"/>
          <w:sz w:val="24"/>
          <w:szCs w:val="24"/>
        </w:rPr>
        <w:t xml:space="preserve"> ili upravljanje</w:t>
      </w:r>
      <w:r w:rsidRPr="0064016C">
        <w:rPr>
          <w:rFonts w:ascii="Times New Roman" w:hAnsi="Times New Roman" w:cs="Times New Roman"/>
          <w:sz w:val="24"/>
          <w:szCs w:val="24"/>
        </w:rPr>
        <w:t>.</w:t>
      </w:r>
    </w:p>
    <w:p w:rsidR="00AB6E52" w:rsidRDefault="00AB6E52" w:rsidP="006C0B34">
      <w:pPr>
        <w:jc w:val="both"/>
        <w:rPr>
          <w:rFonts w:ascii="Times New Roman" w:hAnsi="Times New Roman" w:cs="Times New Roman"/>
          <w:sz w:val="24"/>
          <w:szCs w:val="24"/>
        </w:rPr>
      </w:pPr>
      <w:r w:rsidRPr="0064016C">
        <w:rPr>
          <w:rFonts w:ascii="Times New Roman" w:hAnsi="Times New Roman" w:cs="Times New Roman"/>
          <w:sz w:val="24"/>
          <w:szCs w:val="24"/>
        </w:rPr>
        <w:t>Nužno je ojačati sustav nadzora i utjecaja osnivača nad upravljanjem i raspolaganjem nekretninama  u vlasništvu ustanova kao i nekretnina u vlasništvu trgovačkih društava u vlasništvu Grada.</w:t>
      </w:r>
    </w:p>
    <w:p w:rsidR="006307E8" w:rsidRDefault="006307E8" w:rsidP="006C0B34">
      <w:pPr>
        <w:jc w:val="both"/>
        <w:rPr>
          <w:rFonts w:ascii="Times New Roman" w:hAnsi="Times New Roman" w:cs="Times New Roman"/>
          <w:sz w:val="24"/>
          <w:szCs w:val="24"/>
        </w:rPr>
      </w:pPr>
      <w:r>
        <w:rPr>
          <w:rFonts w:ascii="Times New Roman" w:hAnsi="Times New Roman" w:cs="Times New Roman"/>
          <w:sz w:val="24"/>
          <w:szCs w:val="24"/>
        </w:rPr>
        <w:t>U</w:t>
      </w:r>
      <w:r w:rsidRPr="0064016C">
        <w:rPr>
          <w:rFonts w:ascii="Times New Roman" w:hAnsi="Times New Roman" w:cs="Times New Roman"/>
          <w:sz w:val="24"/>
          <w:szCs w:val="24"/>
        </w:rPr>
        <w:t xml:space="preserve">z nadgradnju vlastitog sustava upravljanja i raspolaganja nekretninama, Grad treba pokušati utjecati i na one zbog čijeg se </w:t>
      </w:r>
      <w:proofErr w:type="spellStart"/>
      <w:r w:rsidRPr="0064016C">
        <w:rPr>
          <w:rFonts w:ascii="Times New Roman" w:hAnsi="Times New Roman" w:cs="Times New Roman"/>
          <w:sz w:val="24"/>
          <w:szCs w:val="24"/>
        </w:rPr>
        <w:t>nepostupanja</w:t>
      </w:r>
      <w:proofErr w:type="spellEnd"/>
      <w:r w:rsidRPr="0064016C">
        <w:rPr>
          <w:rFonts w:ascii="Times New Roman" w:hAnsi="Times New Roman" w:cs="Times New Roman"/>
          <w:sz w:val="24"/>
          <w:szCs w:val="24"/>
        </w:rPr>
        <w:t xml:space="preserve"> ili nepravilnog postupanja, izgradnja infrastrukturnih građevina  dovodi u pitanje te se probijaju rokovi utvrđeni planskim dokumentima Grada Koprivnice.</w:t>
      </w:r>
      <w:r>
        <w:rPr>
          <w:rFonts w:ascii="Times New Roman" w:hAnsi="Times New Roman" w:cs="Times New Roman"/>
          <w:sz w:val="24"/>
          <w:szCs w:val="24"/>
        </w:rPr>
        <w:t xml:space="preserve"> U tom kontekstu p</w:t>
      </w:r>
      <w:r w:rsidR="00B91474" w:rsidRPr="0064016C">
        <w:rPr>
          <w:rFonts w:ascii="Times New Roman" w:hAnsi="Times New Roman" w:cs="Times New Roman"/>
          <w:sz w:val="24"/>
          <w:szCs w:val="24"/>
        </w:rPr>
        <w:t xml:space="preserve">otrebno je skrenuti pozornost na određene nedostatke </w:t>
      </w:r>
      <w:r>
        <w:rPr>
          <w:rFonts w:ascii="Times New Roman" w:hAnsi="Times New Roman" w:cs="Times New Roman"/>
          <w:sz w:val="24"/>
          <w:szCs w:val="24"/>
        </w:rPr>
        <w:t xml:space="preserve">u primjeni </w:t>
      </w:r>
      <w:r w:rsidR="00B91474" w:rsidRPr="0064016C">
        <w:rPr>
          <w:rFonts w:ascii="Times New Roman" w:hAnsi="Times New Roman" w:cs="Times New Roman"/>
          <w:sz w:val="24"/>
          <w:szCs w:val="24"/>
        </w:rPr>
        <w:t xml:space="preserve">Zakona o uređivanju imovinsko-pravnih odnosa u svrhu izgradnje infrastrukturnih građevina. Naime, na zahtjev Republike Hrvatske, odnosno tijela i društava u vlasništvu Republike Hrvatske, jedinice lokalne samouprave oslobađaju ta tijela i društva od naknada za stjecanje određenog prava. Međutim, u slučaju kada jedinice lokalne samouprave, konkretno Grad Koprivnica potražuje takva prava, u pravilu ih ne može ostvariti zbog šutnje administracije, odnosno </w:t>
      </w:r>
      <w:r>
        <w:rPr>
          <w:rFonts w:ascii="Times New Roman" w:hAnsi="Times New Roman" w:cs="Times New Roman"/>
          <w:sz w:val="24"/>
          <w:szCs w:val="24"/>
        </w:rPr>
        <w:t xml:space="preserve">šutnje </w:t>
      </w:r>
      <w:r w:rsidR="00B91474" w:rsidRPr="0064016C">
        <w:rPr>
          <w:rFonts w:ascii="Times New Roman" w:hAnsi="Times New Roman" w:cs="Times New Roman"/>
          <w:sz w:val="24"/>
          <w:szCs w:val="24"/>
        </w:rPr>
        <w:t xml:space="preserve">Državnog ureda za upravljanje državnom imovinom. Stoga bi Grad Koprivnica preko Udruge gradova ili samoinicijativno trebao, u tom smjeru,  pokrenuti inicijativu </w:t>
      </w:r>
      <w:r>
        <w:rPr>
          <w:rFonts w:ascii="Times New Roman" w:hAnsi="Times New Roman" w:cs="Times New Roman"/>
          <w:sz w:val="24"/>
          <w:szCs w:val="24"/>
        </w:rPr>
        <w:t xml:space="preserve">za većom efikasnošću kojom </w:t>
      </w:r>
      <w:r w:rsidR="00B91474" w:rsidRPr="0064016C">
        <w:rPr>
          <w:rFonts w:ascii="Times New Roman" w:hAnsi="Times New Roman" w:cs="Times New Roman"/>
          <w:sz w:val="24"/>
          <w:szCs w:val="24"/>
        </w:rPr>
        <w:t>Državni ured za upravljanje državnom imovinom postupa prilikom rješavanja imovinsko pravnih odnosa</w:t>
      </w:r>
      <w:r w:rsidR="0064016C" w:rsidRPr="0064016C">
        <w:rPr>
          <w:rFonts w:ascii="Times New Roman" w:hAnsi="Times New Roman" w:cs="Times New Roman"/>
          <w:sz w:val="24"/>
          <w:szCs w:val="24"/>
        </w:rPr>
        <w:t>, a</w:t>
      </w:r>
      <w:r w:rsidR="00B91474" w:rsidRPr="0064016C">
        <w:rPr>
          <w:rFonts w:ascii="Times New Roman" w:hAnsi="Times New Roman" w:cs="Times New Roman"/>
          <w:sz w:val="24"/>
          <w:szCs w:val="24"/>
        </w:rPr>
        <w:t xml:space="preserve"> čija je svrha izgradnja infrastrukturnih građevina</w:t>
      </w:r>
      <w:r>
        <w:rPr>
          <w:rFonts w:ascii="Times New Roman" w:hAnsi="Times New Roman" w:cs="Times New Roman"/>
          <w:sz w:val="24"/>
          <w:szCs w:val="24"/>
        </w:rPr>
        <w:t>.</w:t>
      </w:r>
      <w:r w:rsidR="00B91474" w:rsidRPr="0064016C">
        <w:rPr>
          <w:rFonts w:ascii="Times New Roman" w:hAnsi="Times New Roman" w:cs="Times New Roman"/>
          <w:sz w:val="24"/>
          <w:szCs w:val="24"/>
        </w:rPr>
        <w:t xml:space="preserve"> </w:t>
      </w:r>
    </w:p>
    <w:p w:rsidR="00182983" w:rsidRPr="0064016C" w:rsidRDefault="00182983" w:rsidP="006C0B34">
      <w:pPr>
        <w:jc w:val="both"/>
        <w:rPr>
          <w:rFonts w:ascii="Times New Roman" w:hAnsi="Times New Roman" w:cs="Times New Roman"/>
          <w:sz w:val="24"/>
          <w:szCs w:val="24"/>
        </w:rPr>
      </w:pPr>
      <w:r w:rsidRPr="0064016C">
        <w:rPr>
          <w:rFonts w:ascii="Times New Roman" w:hAnsi="Times New Roman" w:cs="Times New Roman"/>
          <w:sz w:val="24"/>
          <w:szCs w:val="24"/>
        </w:rPr>
        <w:t>Smjernice za učinkovito upravljanje nekretninama:</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detektirati sve nekretnine u vlasništvu Grada</w:t>
      </w:r>
    </w:p>
    <w:p w:rsidR="000B2DC9" w:rsidRPr="0064016C" w:rsidRDefault="000B2DC9"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normativno urediti raspolaganje svim pojavnim oblicima nekretnina</w:t>
      </w:r>
    </w:p>
    <w:p w:rsidR="006F7D97" w:rsidRPr="0064016C" w:rsidRDefault="006F7D97"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težiti da što veći dio nekretnina bude aktiviran te tako povećati prihode Proračuna</w:t>
      </w:r>
      <w:r w:rsidR="000B2DC9" w:rsidRPr="0064016C">
        <w:rPr>
          <w:rFonts w:ascii="Times New Roman" w:hAnsi="Times New Roman" w:cs="Times New Roman"/>
          <w:sz w:val="24"/>
          <w:szCs w:val="24"/>
        </w:rPr>
        <w:t xml:space="preserve"> i ostvariti veću djelotvornost</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uspostaviti registar nekretnina kao cjelovitu i sveobuhvatnu evidenciju nekretnina</w:t>
      </w:r>
    </w:p>
    <w:p w:rsidR="00CC13A6" w:rsidRPr="0064016C" w:rsidRDefault="00CC13A6"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ustrojiti evidenciju o ostvarenim prihodima i rashodima od upravljanja i raspolaganja po svakoj jedinici nekretnine</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uskladiti podatke katastra i zemljišnih knjiga</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rješavati imovinsko pravne odnose na nekretninama kao osnovni preduvjet realizacije investicijskih projekata</w:t>
      </w:r>
      <w:r w:rsidR="00227C88" w:rsidRPr="0064016C">
        <w:rPr>
          <w:rFonts w:ascii="Times New Roman" w:hAnsi="Times New Roman" w:cs="Times New Roman"/>
          <w:sz w:val="24"/>
          <w:szCs w:val="24"/>
        </w:rPr>
        <w:t xml:space="preserve">, a posebno </w:t>
      </w:r>
      <w:r w:rsidR="00E64298" w:rsidRPr="0064016C">
        <w:rPr>
          <w:rFonts w:ascii="Times New Roman" w:hAnsi="Times New Roman" w:cs="Times New Roman"/>
          <w:sz w:val="24"/>
          <w:szCs w:val="24"/>
        </w:rPr>
        <w:t xml:space="preserve">pokušati unaprijediti </w:t>
      </w:r>
      <w:r w:rsidR="00227C88" w:rsidRPr="0064016C">
        <w:rPr>
          <w:rFonts w:ascii="Times New Roman" w:hAnsi="Times New Roman" w:cs="Times New Roman"/>
          <w:sz w:val="24"/>
          <w:szCs w:val="24"/>
        </w:rPr>
        <w:t>s</w:t>
      </w:r>
      <w:r w:rsidR="00E64298" w:rsidRPr="0064016C">
        <w:rPr>
          <w:rFonts w:ascii="Times New Roman" w:hAnsi="Times New Roman" w:cs="Times New Roman"/>
          <w:sz w:val="24"/>
          <w:szCs w:val="24"/>
        </w:rPr>
        <w:t>uradnju s</w:t>
      </w:r>
      <w:r w:rsidR="00227C88" w:rsidRPr="0064016C">
        <w:rPr>
          <w:rFonts w:ascii="Times New Roman" w:hAnsi="Times New Roman" w:cs="Times New Roman"/>
          <w:sz w:val="24"/>
          <w:szCs w:val="24"/>
        </w:rPr>
        <w:t xml:space="preserve"> Državnim uredom za upravljanje državnom imovinom</w:t>
      </w:r>
    </w:p>
    <w:p w:rsidR="00182983" w:rsidRPr="0064016C" w:rsidRDefault="00227C88"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povezivati nekretnine s</w:t>
      </w:r>
      <w:r w:rsidR="00182983" w:rsidRPr="0064016C">
        <w:rPr>
          <w:rFonts w:ascii="Times New Roman" w:hAnsi="Times New Roman" w:cs="Times New Roman"/>
          <w:sz w:val="24"/>
          <w:szCs w:val="24"/>
        </w:rPr>
        <w:t xml:space="preserve"> prostornim planovima</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voditi računa o interesu Grada prilikom izrade prostorno planske dokumentacije</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lastRenderedPageBreak/>
        <w:t>za sve nekretnine na kojima postoji suvlasništvo i gdje je to moguće, zamijeniti suvlasničke omjere ili provesti razvrgnuće suvlasničke zajednice</w:t>
      </w:r>
    </w:p>
    <w:p w:rsidR="00182983" w:rsidRPr="0064016C" w:rsidRDefault="00182983"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stjecati vlasništvo nekretnina namijenjenih za gradnju komunalne infrastrukture</w:t>
      </w:r>
    </w:p>
    <w:p w:rsidR="006F7D97" w:rsidRPr="0064016C" w:rsidRDefault="006F7D97"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redovito objavljivati sve dokumente koji se tiču upravljanja i raspolaganja nekretninama na gradskom web-u</w:t>
      </w:r>
    </w:p>
    <w:p w:rsidR="006F7D97" w:rsidRPr="0064016C" w:rsidRDefault="006F7D97"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 xml:space="preserve">izrađivati planove održavanja nekretnina sukladno zakonskim i </w:t>
      </w:r>
      <w:proofErr w:type="spellStart"/>
      <w:r w:rsidRPr="0064016C">
        <w:rPr>
          <w:rFonts w:ascii="Times New Roman" w:hAnsi="Times New Roman" w:cs="Times New Roman"/>
          <w:sz w:val="24"/>
          <w:szCs w:val="24"/>
        </w:rPr>
        <w:t>podzakonskim</w:t>
      </w:r>
      <w:proofErr w:type="spellEnd"/>
      <w:r w:rsidRPr="0064016C">
        <w:rPr>
          <w:rFonts w:ascii="Times New Roman" w:hAnsi="Times New Roman" w:cs="Times New Roman"/>
          <w:sz w:val="24"/>
          <w:szCs w:val="24"/>
        </w:rPr>
        <w:t xml:space="preserve"> propisima</w:t>
      </w:r>
    </w:p>
    <w:p w:rsidR="006F7D97" w:rsidRPr="0064016C" w:rsidRDefault="00227C88"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poslovn</w:t>
      </w:r>
      <w:r w:rsidR="0093503B">
        <w:rPr>
          <w:rFonts w:ascii="Times New Roman" w:hAnsi="Times New Roman" w:cs="Times New Roman"/>
          <w:sz w:val="24"/>
          <w:szCs w:val="24"/>
        </w:rPr>
        <w:t>i prostori</w:t>
      </w:r>
      <w:r w:rsidRPr="0064016C">
        <w:rPr>
          <w:rFonts w:ascii="Times New Roman" w:hAnsi="Times New Roman" w:cs="Times New Roman"/>
          <w:sz w:val="24"/>
          <w:szCs w:val="24"/>
        </w:rPr>
        <w:t xml:space="preserve"> koji ne služe za r</w:t>
      </w:r>
      <w:r w:rsidR="006F7D97" w:rsidRPr="0064016C">
        <w:rPr>
          <w:rFonts w:ascii="Times New Roman" w:hAnsi="Times New Roman" w:cs="Times New Roman"/>
          <w:sz w:val="24"/>
          <w:szCs w:val="24"/>
        </w:rPr>
        <w:t>ad gradske uprave, Proračunskih korisnika, trgovačkih društava u vlasništvu Grada kao i drugih korisnika proračuna, moraju biti ponuđeni</w:t>
      </w:r>
      <w:r w:rsidR="00ED6951" w:rsidRPr="0064016C">
        <w:rPr>
          <w:rFonts w:ascii="Times New Roman" w:hAnsi="Times New Roman" w:cs="Times New Roman"/>
          <w:sz w:val="24"/>
          <w:szCs w:val="24"/>
        </w:rPr>
        <w:t xml:space="preserve"> na tržištu </w:t>
      </w:r>
      <w:r w:rsidRPr="0064016C">
        <w:rPr>
          <w:rFonts w:ascii="Times New Roman" w:hAnsi="Times New Roman" w:cs="Times New Roman"/>
          <w:sz w:val="24"/>
          <w:szCs w:val="24"/>
        </w:rPr>
        <w:t xml:space="preserve">i to </w:t>
      </w:r>
      <w:r w:rsidR="00ED6951" w:rsidRPr="0064016C">
        <w:rPr>
          <w:rFonts w:ascii="Times New Roman" w:hAnsi="Times New Roman" w:cs="Times New Roman"/>
          <w:sz w:val="24"/>
          <w:szCs w:val="24"/>
        </w:rPr>
        <w:t>ili u formi zakupa ili u formi prodaje javnim natječajem</w:t>
      </w:r>
    </w:p>
    <w:p w:rsidR="00227C88" w:rsidRPr="0064016C" w:rsidRDefault="00227C88"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upisati sve nerazvrstane ceste kao javno dobro u općoj uporabi i kao neotuđivo vlasništvo Grada Koprivnice</w:t>
      </w:r>
    </w:p>
    <w:p w:rsidR="000B2DC9" w:rsidRPr="0064016C" w:rsidRDefault="000B2DC9" w:rsidP="006C0B34">
      <w:pPr>
        <w:pStyle w:val="Odlomakpopisa"/>
        <w:numPr>
          <w:ilvl w:val="0"/>
          <w:numId w:val="9"/>
        </w:numPr>
        <w:jc w:val="both"/>
        <w:rPr>
          <w:rFonts w:ascii="Times New Roman" w:hAnsi="Times New Roman" w:cs="Times New Roman"/>
          <w:sz w:val="24"/>
          <w:szCs w:val="24"/>
        </w:rPr>
      </w:pPr>
      <w:r w:rsidRPr="0064016C">
        <w:rPr>
          <w:rFonts w:ascii="Times New Roman" w:hAnsi="Times New Roman" w:cs="Times New Roman"/>
          <w:sz w:val="24"/>
          <w:szCs w:val="24"/>
        </w:rPr>
        <w:t>unaprijediti sustav unutarnjih kontrola pri upravljanju i raspolaganju nekretninama</w:t>
      </w:r>
      <w:r w:rsidR="0064016C" w:rsidRPr="0064016C">
        <w:rPr>
          <w:rFonts w:ascii="Times New Roman" w:hAnsi="Times New Roman" w:cs="Times New Roman"/>
          <w:sz w:val="24"/>
          <w:szCs w:val="24"/>
        </w:rPr>
        <w:t>.</w:t>
      </w:r>
    </w:p>
    <w:p w:rsidR="00AB4464" w:rsidRPr="0064016C" w:rsidRDefault="00667F55" w:rsidP="006C0B34">
      <w:pPr>
        <w:pStyle w:val="t-9-8"/>
        <w:jc w:val="both"/>
      </w:pPr>
      <w:r>
        <w:t>Kvalitetno evidentiranje uz jasan i jednoobrazan normativni okvir</w:t>
      </w:r>
      <w:r w:rsidR="00AB1541">
        <w:t xml:space="preserve"> osnovni je preduv</w:t>
      </w:r>
      <w:r>
        <w:t xml:space="preserve">jet </w:t>
      </w:r>
      <w:r w:rsidR="00AB1541">
        <w:t>učinkovitog upravljanja nekretninama, a ova Strategija kao i Plan upravljanja koji iz nje proizlazi temelj su nadgradnje dosadašnjeg sustava upravljanja, raspolaganja i korištenja nekretnina u vlasništvu Grada Koprivnice.</w:t>
      </w:r>
    </w:p>
    <w:p w:rsidR="00ED3DF7" w:rsidRPr="0064016C" w:rsidRDefault="00ED3DF7" w:rsidP="006C0B34">
      <w:pPr>
        <w:jc w:val="both"/>
        <w:rPr>
          <w:rFonts w:ascii="Times New Roman" w:hAnsi="Times New Roman" w:cs="Times New Roman"/>
          <w:sz w:val="24"/>
          <w:szCs w:val="24"/>
        </w:rPr>
      </w:pPr>
    </w:p>
    <w:sectPr w:rsidR="00ED3DF7" w:rsidRPr="0064016C" w:rsidSect="000F1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5B" w:rsidRDefault="0074435B" w:rsidP="005F22D2">
      <w:pPr>
        <w:spacing w:after="0" w:line="240" w:lineRule="auto"/>
      </w:pPr>
      <w:r>
        <w:separator/>
      </w:r>
    </w:p>
  </w:endnote>
  <w:endnote w:type="continuationSeparator" w:id="0">
    <w:p w:rsidR="0074435B" w:rsidRDefault="0074435B" w:rsidP="005F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5B" w:rsidRDefault="0074435B" w:rsidP="005F22D2">
      <w:pPr>
        <w:spacing w:after="0" w:line="240" w:lineRule="auto"/>
      </w:pPr>
      <w:r>
        <w:separator/>
      </w:r>
    </w:p>
  </w:footnote>
  <w:footnote w:type="continuationSeparator" w:id="0">
    <w:p w:rsidR="0074435B" w:rsidRDefault="0074435B" w:rsidP="005F2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89"/>
    <w:multiLevelType w:val="hybridMultilevel"/>
    <w:tmpl w:val="4D508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24233F"/>
    <w:multiLevelType w:val="multilevel"/>
    <w:tmpl w:val="BB0C5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11921"/>
    <w:multiLevelType w:val="hybridMultilevel"/>
    <w:tmpl w:val="558A283E"/>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D722A7"/>
    <w:multiLevelType w:val="hybridMultilevel"/>
    <w:tmpl w:val="15FA6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53257EB"/>
    <w:multiLevelType w:val="hybridMultilevel"/>
    <w:tmpl w:val="3CF26D32"/>
    <w:lvl w:ilvl="0" w:tplc="1338CC5E">
      <w:numFmt w:val="bullet"/>
      <w:lvlText w:val="-"/>
      <w:lvlJc w:val="left"/>
      <w:pPr>
        <w:ind w:left="1287" w:hanging="360"/>
      </w:pPr>
      <w:rPr>
        <w:rFonts w:ascii="Times New Roman" w:eastAsia="Times New Roman" w:hAnsi="Times New Roman" w:cs="Times New Roman" w:hint="default"/>
        <w:color w:val="auto"/>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5">
    <w:nsid w:val="4ADD4657"/>
    <w:multiLevelType w:val="hybridMultilevel"/>
    <w:tmpl w:val="9360588A"/>
    <w:lvl w:ilvl="0" w:tplc="ADAC0BE8">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2056171"/>
    <w:multiLevelType w:val="hybridMultilevel"/>
    <w:tmpl w:val="97B68E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D5663F"/>
    <w:multiLevelType w:val="hybridMultilevel"/>
    <w:tmpl w:val="17D48A0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0F55F8"/>
    <w:multiLevelType w:val="hybridMultilevel"/>
    <w:tmpl w:val="997218AA"/>
    <w:lvl w:ilvl="0" w:tplc="ADAC0BE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5EA0682"/>
    <w:multiLevelType w:val="hybridMultilevel"/>
    <w:tmpl w:val="90CC6628"/>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D942653"/>
    <w:multiLevelType w:val="hybridMultilevel"/>
    <w:tmpl w:val="D898B854"/>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FC102FD"/>
    <w:multiLevelType w:val="hybridMultilevel"/>
    <w:tmpl w:val="BE4C081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3E6CFB"/>
    <w:multiLevelType w:val="hybridMultilevel"/>
    <w:tmpl w:val="70D2C4CE"/>
    <w:lvl w:ilvl="0" w:tplc="1338CC5E">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7BAA03CE"/>
    <w:multiLevelType w:val="hybridMultilevel"/>
    <w:tmpl w:val="5C907E1C"/>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3"/>
  </w:num>
  <w:num w:numId="6">
    <w:abstractNumId w:val="8"/>
  </w:num>
  <w:num w:numId="7">
    <w:abstractNumId w:val="0"/>
  </w:num>
  <w:num w:numId="8">
    <w:abstractNumId w:val="12"/>
  </w:num>
  <w:num w:numId="9">
    <w:abstractNumId w:val="5"/>
  </w:num>
  <w:num w:numId="10">
    <w:abstractNumId w:val="4"/>
  </w:num>
  <w:num w:numId="11">
    <w:abstractNumId w:val="1"/>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B9"/>
    <w:rsid w:val="000257D3"/>
    <w:rsid w:val="0002782D"/>
    <w:rsid w:val="000576EF"/>
    <w:rsid w:val="0006200A"/>
    <w:rsid w:val="000B2DC9"/>
    <w:rsid w:val="000F1395"/>
    <w:rsid w:val="00122274"/>
    <w:rsid w:val="001247F0"/>
    <w:rsid w:val="001449B9"/>
    <w:rsid w:val="00182983"/>
    <w:rsid w:val="001964ED"/>
    <w:rsid w:val="001C7560"/>
    <w:rsid w:val="00227C88"/>
    <w:rsid w:val="00267E2B"/>
    <w:rsid w:val="00281429"/>
    <w:rsid w:val="002D7C3A"/>
    <w:rsid w:val="002E1ADA"/>
    <w:rsid w:val="003049AB"/>
    <w:rsid w:val="0031298C"/>
    <w:rsid w:val="00417DF8"/>
    <w:rsid w:val="0047157F"/>
    <w:rsid w:val="004A3EB6"/>
    <w:rsid w:val="004B74E5"/>
    <w:rsid w:val="005543F2"/>
    <w:rsid w:val="005901B4"/>
    <w:rsid w:val="00594D6A"/>
    <w:rsid w:val="005F22D2"/>
    <w:rsid w:val="006307E8"/>
    <w:rsid w:val="006377DB"/>
    <w:rsid w:val="0064016C"/>
    <w:rsid w:val="00667F55"/>
    <w:rsid w:val="00684804"/>
    <w:rsid w:val="00690921"/>
    <w:rsid w:val="006B02B4"/>
    <w:rsid w:val="006C0B34"/>
    <w:rsid w:val="006F7D97"/>
    <w:rsid w:val="00732023"/>
    <w:rsid w:val="0074435B"/>
    <w:rsid w:val="00873BA4"/>
    <w:rsid w:val="00897F1D"/>
    <w:rsid w:val="008C7DE2"/>
    <w:rsid w:val="008D6AAD"/>
    <w:rsid w:val="009260C5"/>
    <w:rsid w:val="0093503B"/>
    <w:rsid w:val="00A47E0D"/>
    <w:rsid w:val="00AB1541"/>
    <w:rsid w:val="00AB4464"/>
    <w:rsid w:val="00AB6E52"/>
    <w:rsid w:val="00AC4A20"/>
    <w:rsid w:val="00AF05C0"/>
    <w:rsid w:val="00B3730E"/>
    <w:rsid w:val="00B55CE9"/>
    <w:rsid w:val="00B840C1"/>
    <w:rsid w:val="00B91474"/>
    <w:rsid w:val="00BE790C"/>
    <w:rsid w:val="00C76F4C"/>
    <w:rsid w:val="00CC13A6"/>
    <w:rsid w:val="00CC698E"/>
    <w:rsid w:val="00D24FC1"/>
    <w:rsid w:val="00D56B7C"/>
    <w:rsid w:val="00D65CF7"/>
    <w:rsid w:val="00DA3937"/>
    <w:rsid w:val="00DB4A23"/>
    <w:rsid w:val="00DB5C1A"/>
    <w:rsid w:val="00E26E08"/>
    <w:rsid w:val="00E47595"/>
    <w:rsid w:val="00E64298"/>
    <w:rsid w:val="00E64713"/>
    <w:rsid w:val="00ED3DF7"/>
    <w:rsid w:val="00ED6951"/>
    <w:rsid w:val="00ED6DE1"/>
    <w:rsid w:val="00EE1E4A"/>
    <w:rsid w:val="00EE6AC8"/>
    <w:rsid w:val="00EF0747"/>
    <w:rsid w:val="00EF3C39"/>
    <w:rsid w:val="00FD0264"/>
    <w:rsid w:val="00FE337E"/>
    <w:rsid w:val="00FF5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B4A23"/>
    <w:pPr>
      <w:ind w:left="720"/>
      <w:contextualSpacing/>
    </w:pPr>
  </w:style>
  <w:style w:type="paragraph" w:styleId="Zaglavlje">
    <w:name w:val="header"/>
    <w:basedOn w:val="Normal"/>
    <w:link w:val="ZaglavljeChar"/>
    <w:uiPriority w:val="99"/>
    <w:unhideWhenUsed/>
    <w:rsid w:val="005F22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22D2"/>
  </w:style>
  <w:style w:type="paragraph" w:styleId="Podnoje">
    <w:name w:val="footer"/>
    <w:basedOn w:val="Normal"/>
    <w:link w:val="PodnojeChar"/>
    <w:uiPriority w:val="99"/>
    <w:unhideWhenUsed/>
    <w:rsid w:val="005F22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22D2"/>
  </w:style>
  <w:style w:type="character" w:customStyle="1" w:styleId="TijelotekstaChar">
    <w:name w:val="Tijelo teksta Char"/>
    <w:basedOn w:val="Zadanifontodlomka"/>
    <w:link w:val="Tijeloteksta1"/>
    <w:locked/>
    <w:rsid w:val="00AB4464"/>
    <w:rPr>
      <w:rFonts w:ascii="Arial" w:hAnsi="Arial" w:cs="Arial"/>
    </w:rPr>
  </w:style>
  <w:style w:type="paragraph" w:customStyle="1" w:styleId="Tijeloteksta1">
    <w:name w:val="Tijelo teksta1"/>
    <w:aliases w:val="uvlaka 3"/>
    <w:basedOn w:val="Normal"/>
    <w:link w:val="TijelotekstaChar"/>
    <w:rsid w:val="00AB4464"/>
    <w:pPr>
      <w:spacing w:after="0" w:line="240" w:lineRule="auto"/>
      <w:jc w:val="both"/>
    </w:pPr>
    <w:rPr>
      <w:rFonts w:ascii="Arial" w:hAnsi="Arial" w:cs="Arial"/>
    </w:rPr>
  </w:style>
  <w:style w:type="character" w:styleId="Hiperveza">
    <w:name w:val="Hyperlink"/>
    <w:basedOn w:val="Zadanifontodlomka"/>
    <w:uiPriority w:val="99"/>
    <w:semiHidden/>
    <w:unhideWhenUsed/>
    <w:rsid w:val="00B3730E"/>
    <w:rPr>
      <w:color w:val="0000FF"/>
      <w:u w:val="single"/>
    </w:rPr>
  </w:style>
  <w:style w:type="paragraph" w:customStyle="1" w:styleId="Standard">
    <w:name w:val="Standard"/>
    <w:rsid w:val="0047157F"/>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B4A23"/>
    <w:pPr>
      <w:ind w:left="720"/>
      <w:contextualSpacing/>
    </w:pPr>
  </w:style>
  <w:style w:type="paragraph" w:styleId="Zaglavlje">
    <w:name w:val="header"/>
    <w:basedOn w:val="Normal"/>
    <w:link w:val="ZaglavljeChar"/>
    <w:uiPriority w:val="99"/>
    <w:unhideWhenUsed/>
    <w:rsid w:val="005F22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22D2"/>
  </w:style>
  <w:style w:type="paragraph" w:styleId="Podnoje">
    <w:name w:val="footer"/>
    <w:basedOn w:val="Normal"/>
    <w:link w:val="PodnojeChar"/>
    <w:uiPriority w:val="99"/>
    <w:unhideWhenUsed/>
    <w:rsid w:val="005F22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22D2"/>
  </w:style>
  <w:style w:type="character" w:customStyle="1" w:styleId="TijelotekstaChar">
    <w:name w:val="Tijelo teksta Char"/>
    <w:basedOn w:val="Zadanifontodlomka"/>
    <w:link w:val="Tijeloteksta1"/>
    <w:locked/>
    <w:rsid w:val="00AB4464"/>
    <w:rPr>
      <w:rFonts w:ascii="Arial" w:hAnsi="Arial" w:cs="Arial"/>
    </w:rPr>
  </w:style>
  <w:style w:type="paragraph" w:customStyle="1" w:styleId="Tijeloteksta1">
    <w:name w:val="Tijelo teksta1"/>
    <w:aliases w:val="uvlaka 3"/>
    <w:basedOn w:val="Normal"/>
    <w:link w:val="TijelotekstaChar"/>
    <w:rsid w:val="00AB4464"/>
    <w:pPr>
      <w:spacing w:after="0" w:line="240" w:lineRule="auto"/>
      <w:jc w:val="both"/>
    </w:pPr>
    <w:rPr>
      <w:rFonts w:ascii="Arial" w:hAnsi="Arial" w:cs="Arial"/>
    </w:rPr>
  </w:style>
  <w:style w:type="character" w:styleId="Hiperveza">
    <w:name w:val="Hyperlink"/>
    <w:basedOn w:val="Zadanifontodlomka"/>
    <w:uiPriority w:val="99"/>
    <w:semiHidden/>
    <w:unhideWhenUsed/>
    <w:rsid w:val="00B3730E"/>
    <w:rPr>
      <w:color w:val="0000FF"/>
      <w:u w:val="single"/>
    </w:rPr>
  </w:style>
  <w:style w:type="paragraph" w:customStyle="1" w:styleId="Standard">
    <w:name w:val="Standard"/>
    <w:rsid w:val="0047157F"/>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5831">
      <w:bodyDiv w:val="1"/>
      <w:marLeft w:val="0"/>
      <w:marRight w:val="0"/>
      <w:marTop w:val="0"/>
      <w:marBottom w:val="0"/>
      <w:divBdr>
        <w:top w:val="none" w:sz="0" w:space="0" w:color="auto"/>
        <w:left w:val="none" w:sz="0" w:space="0" w:color="auto"/>
        <w:bottom w:val="none" w:sz="0" w:space="0" w:color="auto"/>
        <w:right w:val="none" w:sz="0" w:space="0" w:color="auto"/>
      </w:divBdr>
    </w:div>
    <w:div w:id="824274770">
      <w:bodyDiv w:val="1"/>
      <w:marLeft w:val="0"/>
      <w:marRight w:val="0"/>
      <w:marTop w:val="0"/>
      <w:marBottom w:val="0"/>
      <w:divBdr>
        <w:top w:val="none" w:sz="0" w:space="0" w:color="auto"/>
        <w:left w:val="none" w:sz="0" w:space="0" w:color="auto"/>
        <w:bottom w:val="none" w:sz="0" w:space="0" w:color="auto"/>
        <w:right w:val="none" w:sz="0" w:space="0" w:color="auto"/>
      </w:divBdr>
    </w:div>
    <w:div w:id="871109592">
      <w:bodyDiv w:val="1"/>
      <w:marLeft w:val="0"/>
      <w:marRight w:val="0"/>
      <w:marTop w:val="0"/>
      <w:marBottom w:val="0"/>
      <w:divBdr>
        <w:top w:val="none" w:sz="0" w:space="0" w:color="auto"/>
        <w:left w:val="none" w:sz="0" w:space="0" w:color="auto"/>
        <w:bottom w:val="none" w:sz="0" w:space="0" w:color="auto"/>
        <w:right w:val="none" w:sz="0" w:space="0" w:color="auto"/>
      </w:divBdr>
      <w:divsChild>
        <w:div w:id="656961655">
          <w:marLeft w:val="0"/>
          <w:marRight w:val="0"/>
          <w:marTop w:val="0"/>
          <w:marBottom w:val="0"/>
          <w:divBdr>
            <w:top w:val="none" w:sz="0" w:space="0" w:color="auto"/>
            <w:left w:val="none" w:sz="0" w:space="0" w:color="auto"/>
            <w:bottom w:val="none" w:sz="0" w:space="0" w:color="auto"/>
            <w:right w:val="none" w:sz="0" w:space="0" w:color="auto"/>
          </w:divBdr>
          <w:divsChild>
            <w:div w:id="518197225">
              <w:marLeft w:val="0"/>
              <w:marRight w:val="0"/>
              <w:marTop w:val="0"/>
              <w:marBottom w:val="0"/>
              <w:divBdr>
                <w:top w:val="none" w:sz="0" w:space="0" w:color="auto"/>
                <w:left w:val="none" w:sz="0" w:space="0" w:color="auto"/>
                <w:bottom w:val="none" w:sz="0" w:space="0" w:color="auto"/>
                <w:right w:val="none" w:sz="0" w:space="0" w:color="auto"/>
              </w:divBdr>
            </w:div>
            <w:div w:id="1583106737">
              <w:marLeft w:val="0"/>
              <w:marRight w:val="0"/>
              <w:marTop w:val="0"/>
              <w:marBottom w:val="0"/>
              <w:divBdr>
                <w:top w:val="none" w:sz="0" w:space="0" w:color="auto"/>
                <w:left w:val="none" w:sz="0" w:space="0" w:color="auto"/>
                <w:bottom w:val="none" w:sz="0" w:space="0" w:color="auto"/>
                <w:right w:val="none" w:sz="0" w:space="0" w:color="auto"/>
              </w:divBdr>
            </w:div>
            <w:div w:id="2048599444">
              <w:marLeft w:val="0"/>
              <w:marRight w:val="0"/>
              <w:marTop w:val="0"/>
              <w:marBottom w:val="0"/>
              <w:divBdr>
                <w:top w:val="none" w:sz="0" w:space="0" w:color="auto"/>
                <w:left w:val="none" w:sz="0" w:space="0" w:color="auto"/>
                <w:bottom w:val="none" w:sz="0" w:space="0" w:color="auto"/>
                <w:right w:val="none" w:sz="0" w:space="0" w:color="auto"/>
              </w:divBdr>
            </w:div>
            <w:div w:id="1070889139">
              <w:marLeft w:val="0"/>
              <w:marRight w:val="0"/>
              <w:marTop w:val="0"/>
              <w:marBottom w:val="0"/>
              <w:divBdr>
                <w:top w:val="none" w:sz="0" w:space="0" w:color="auto"/>
                <w:left w:val="none" w:sz="0" w:space="0" w:color="auto"/>
                <w:bottom w:val="none" w:sz="0" w:space="0" w:color="auto"/>
                <w:right w:val="none" w:sz="0" w:space="0" w:color="auto"/>
              </w:divBdr>
            </w:div>
            <w:div w:id="515776255">
              <w:marLeft w:val="0"/>
              <w:marRight w:val="0"/>
              <w:marTop w:val="0"/>
              <w:marBottom w:val="0"/>
              <w:divBdr>
                <w:top w:val="none" w:sz="0" w:space="0" w:color="auto"/>
                <w:left w:val="none" w:sz="0" w:space="0" w:color="auto"/>
                <w:bottom w:val="none" w:sz="0" w:space="0" w:color="auto"/>
                <w:right w:val="none" w:sz="0" w:space="0" w:color="auto"/>
              </w:divBdr>
            </w:div>
            <w:div w:id="623846420">
              <w:marLeft w:val="0"/>
              <w:marRight w:val="0"/>
              <w:marTop w:val="0"/>
              <w:marBottom w:val="0"/>
              <w:divBdr>
                <w:top w:val="none" w:sz="0" w:space="0" w:color="auto"/>
                <w:left w:val="none" w:sz="0" w:space="0" w:color="auto"/>
                <w:bottom w:val="none" w:sz="0" w:space="0" w:color="auto"/>
                <w:right w:val="none" w:sz="0" w:space="0" w:color="auto"/>
              </w:divBdr>
            </w:div>
            <w:div w:id="580718296">
              <w:marLeft w:val="0"/>
              <w:marRight w:val="0"/>
              <w:marTop w:val="0"/>
              <w:marBottom w:val="0"/>
              <w:divBdr>
                <w:top w:val="none" w:sz="0" w:space="0" w:color="auto"/>
                <w:left w:val="none" w:sz="0" w:space="0" w:color="auto"/>
                <w:bottom w:val="none" w:sz="0" w:space="0" w:color="auto"/>
                <w:right w:val="none" w:sz="0" w:space="0" w:color="auto"/>
              </w:divBdr>
            </w:div>
            <w:div w:id="1909683577">
              <w:marLeft w:val="0"/>
              <w:marRight w:val="0"/>
              <w:marTop w:val="0"/>
              <w:marBottom w:val="0"/>
              <w:divBdr>
                <w:top w:val="none" w:sz="0" w:space="0" w:color="auto"/>
                <w:left w:val="none" w:sz="0" w:space="0" w:color="auto"/>
                <w:bottom w:val="none" w:sz="0" w:space="0" w:color="auto"/>
                <w:right w:val="none" w:sz="0" w:space="0" w:color="auto"/>
              </w:divBdr>
            </w:div>
            <w:div w:id="1458570733">
              <w:marLeft w:val="0"/>
              <w:marRight w:val="0"/>
              <w:marTop w:val="0"/>
              <w:marBottom w:val="0"/>
              <w:divBdr>
                <w:top w:val="none" w:sz="0" w:space="0" w:color="auto"/>
                <w:left w:val="none" w:sz="0" w:space="0" w:color="auto"/>
                <w:bottom w:val="none" w:sz="0" w:space="0" w:color="auto"/>
                <w:right w:val="none" w:sz="0" w:space="0" w:color="auto"/>
              </w:divBdr>
            </w:div>
            <w:div w:id="1653410761">
              <w:marLeft w:val="0"/>
              <w:marRight w:val="0"/>
              <w:marTop w:val="0"/>
              <w:marBottom w:val="0"/>
              <w:divBdr>
                <w:top w:val="none" w:sz="0" w:space="0" w:color="auto"/>
                <w:left w:val="none" w:sz="0" w:space="0" w:color="auto"/>
                <w:bottom w:val="none" w:sz="0" w:space="0" w:color="auto"/>
                <w:right w:val="none" w:sz="0" w:space="0" w:color="auto"/>
              </w:divBdr>
            </w:div>
            <w:div w:id="487745623">
              <w:marLeft w:val="0"/>
              <w:marRight w:val="0"/>
              <w:marTop w:val="0"/>
              <w:marBottom w:val="0"/>
              <w:divBdr>
                <w:top w:val="none" w:sz="0" w:space="0" w:color="auto"/>
                <w:left w:val="none" w:sz="0" w:space="0" w:color="auto"/>
                <w:bottom w:val="none" w:sz="0" w:space="0" w:color="auto"/>
                <w:right w:val="none" w:sz="0" w:space="0" w:color="auto"/>
              </w:divBdr>
            </w:div>
            <w:div w:id="2063365496">
              <w:marLeft w:val="0"/>
              <w:marRight w:val="0"/>
              <w:marTop w:val="0"/>
              <w:marBottom w:val="0"/>
              <w:divBdr>
                <w:top w:val="none" w:sz="0" w:space="0" w:color="auto"/>
                <w:left w:val="none" w:sz="0" w:space="0" w:color="auto"/>
                <w:bottom w:val="none" w:sz="0" w:space="0" w:color="auto"/>
                <w:right w:val="none" w:sz="0" w:space="0" w:color="auto"/>
              </w:divBdr>
            </w:div>
            <w:div w:id="357118998">
              <w:marLeft w:val="0"/>
              <w:marRight w:val="0"/>
              <w:marTop w:val="0"/>
              <w:marBottom w:val="0"/>
              <w:divBdr>
                <w:top w:val="none" w:sz="0" w:space="0" w:color="auto"/>
                <w:left w:val="none" w:sz="0" w:space="0" w:color="auto"/>
                <w:bottom w:val="none" w:sz="0" w:space="0" w:color="auto"/>
                <w:right w:val="none" w:sz="0" w:space="0" w:color="auto"/>
              </w:divBdr>
            </w:div>
            <w:div w:id="1114978252">
              <w:marLeft w:val="0"/>
              <w:marRight w:val="0"/>
              <w:marTop w:val="0"/>
              <w:marBottom w:val="0"/>
              <w:divBdr>
                <w:top w:val="none" w:sz="0" w:space="0" w:color="auto"/>
                <w:left w:val="none" w:sz="0" w:space="0" w:color="auto"/>
                <w:bottom w:val="none" w:sz="0" w:space="0" w:color="auto"/>
                <w:right w:val="none" w:sz="0" w:space="0" w:color="auto"/>
              </w:divBdr>
            </w:div>
            <w:div w:id="863520899">
              <w:marLeft w:val="0"/>
              <w:marRight w:val="0"/>
              <w:marTop w:val="0"/>
              <w:marBottom w:val="0"/>
              <w:divBdr>
                <w:top w:val="none" w:sz="0" w:space="0" w:color="auto"/>
                <w:left w:val="none" w:sz="0" w:space="0" w:color="auto"/>
                <w:bottom w:val="none" w:sz="0" w:space="0" w:color="auto"/>
                <w:right w:val="none" w:sz="0" w:space="0" w:color="auto"/>
              </w:divBdr>
            </w:div>
            <w:div w:id="1561550524">
              <w:marLeft w:val="0"/>
              <w:marRight w:val="0"/>
              <w:marTop w:val="0"/>
              <w:marBottom w:val="0"/>
              <w:divBdr>
                <w:top w:val="none" w:sz="0" w:space="0" w:color="auto"/>
                <w:left w:val="none" w:sz="0" w:space="0" w:color="auto"/>
                <w:bottom w:val="none" w:sz="0" w:space="0" w:color="auto"/>
                <w:right w:val="none" w:sz="0" w:space="0" w:color="auto"/>
              </w:divBdr>
            </w:div>
            <w:div w:id="1815827727">
              <w:marLeft w:val="0"/>
              <w:marRight w:val="0"/>
              <w:marTop w:val="0"/>
              <w:marBottom w:val="0"/>
              <w:divBdr>
                <w:top w:val="none" w:sz="0" w:space="0" w:color="auto"/>
                <w:left w:val="none" w:sz="0" w:space="0" w:color="auto"/>
                <w:bottom w:val="none" w:sz="0" w:space="0" w:color="auto"/>
                <w:right w:val="none" w:sz="0" w:space="0" w:color="auto"/>
              </w:divBdr>
            </w:div>
            <w:div w:id="925502381">
              <w:marLeft w:val="0"/>
              <w:marRight w:val="0"/>
              <w:marTop w:val="0"/>
              <w:marBottom w:val="0"/>
              <w:divBdr>
                <w:top w:val="none" w:sz="0" w:space="0" w:color="auto"/>
                <w:left w:val="none" w:sz="0" w:space="0" w:color="auto"/>
                <w:bottom w:val="none" w:sz="0" w:space="0" w:color="auto"/>
                <w:right w:val="none" w:sz="0" w:space="0" w:color="auto"/>
              </w:divBdr>
            </w:div>
            <w:div w:id="1980963046">
              <w:marLeft w:val="0"/>
              <w:marRight w:val="0"/>
              <w:marTop w:val="0"/>
              <w:marBottom w:val="0"/>
              <w:divBdr>
                <w:top w:val="none" w:sz="0" w:space="0" w:color="auto"/>
                <w:left w:val="none" w:sz="0" w:space="0" w:color="auto"/>
                <w:bottom w:val="none" w:sz="0" w:space="0" w:color="auto"/>
                <w:right w:val="none" w:sz="0" w:space="0" w:color="auto"/>
              </w:divBdr>
            </w:div>
            <w:div w:id="1272711129">
              <w:marLeft w:val="0"/>
              <w:marRight w:val="0"/>
              <w:marTop w:val="0"/>
              <w:marBottom w:val="0"/>
              <w:divBdr>
                <w:top w:val="none" w:sz="0" w:space="0" w:color="auto"/>
                <w:left w:val="none" w:sz="0" w:space="0" w:color="auto"/>
                <w:bottom w:val="none" w:sz="0" w:space="0" w:color="auto"/>
                <w:right w:val="none" w:sz="0" w:space="0" w:color="auto"/>
              </w:divBdr>
            </w:div>
            <w:div w:id="490677556">
              <w:marLeft w:val="0"/>
              <w:marRight w:val="0"/>
              <w:marTop w:val="0"/>
              <w:marBottom w:val="0"/>
              <w:divBdr>
                <w:top w:val="none" w:sz="0" w:space="0" w:color="auto"/>
                <w:left w:val="none" w:sz="0" w:space="0" w:color="auto"/>
                <w:bottom w:val="none" w:sz="0" w:space="0" w:color="auto"/>
                <w:right w:val="none" w:sz="0" w:space="0" w:color="auto"/>
              </w:divBdr>
            </w:div>
            <w:div w:id="1188759393">
              <w:marLeft w:val="0"/>
              <w:marRight w:val="0"/>
              <w:marTop w:val="0"/>
              <w:marBottom w:val="0"/>
              <w:divBdr>
                <w:top w:val="none" w:sz="0" w:space="0" w:color="auto"/>
                <w:left w:val="none" w:sz="0" w:space="0" w:color="auto"/>
                <w:bottom w:val="none" w:sz="0" w:space="0" w:color="auto"/>
                <w:right w:val="none" w:sz="0" w:space="0" w:color="auto"/>
              </w:divBdr>
            </w:div>
            <w:div w:id="309022878">
              <w:marLeft w:val="0"/>
              <w:marRight w:val="0"/>
              <w:marTop w:val="0"/>
              <w:marBottom w:val="0"/>
              <w:divBdr>
                <w:top w:val="none" w:sz="0" w:space="0" w:color="auto"/>
                <w:left w:val="none" w:sz="0" w:space="0" w:color="auto"/>
                <w:bottom w:val="none" w:sz="0" w:space="0" w:color="auto"/>
                <w:right w:val="none" w:sz="0" w:space="0" w:color="auto"/>
              </w:divBdr>
            </w:div>
            <w:div w:id="1247885651">
              <w:marLeft w:val="0"/>
              <w:marRight w:val="0"/>
              <w:marTop w:val="0"/>
              <w:marBottom w:val="0"/>
              <w:divBdr>
                <w:top w:val="none" w:sz="0" w:space="0" w:color="auto"/>
                <w:left w:val="none" w:sz="0" w:space="0" w:color="auto"/>
                <w:bottom w:val="none" w:sz="0" w:space="0" w:color="auto"/>
                <w:right w:val="none" w:sz="0" w:space="0" w:color="auto"/>
              </w:divBdr>
            </w:div>
            <w:div w:id="981810314">
              <w:marLeft w:val="0"/>
              <w:marRight w:val="0"/>
              <w:marTop w:val="0"/>
              <w:marBottom w:val="0"/>
              <w:divBdr>
                <w:top w:val="none" w:sz="0" w:space="0" w:color="auto"/>
                <w:left w:val="none" w:sz="0" w:space="0" w:color="auto"/>
                <w:bottom w:val="none" w:sz="0" w:space="0" w:color="auto"/>
                <w:right w:val="none" w:sz="0" w:space="0" w:color="auto"/>
              </w:divBdr>
            </w:div>
            <w:div w:id="158235947">
              <w:marLeft w:val="0"/>
              <w:marRight w:val="0"/>
              <w:marTop w:val="0"/>
              <w:marBottom w:val="0"/>
              <w:divBdr>
                <w:top w:val="none" w:sz="0" w:space="0" w:color="auto"/>
                <w:left w:val="none" w:sz="0" w:space="0" w:color="auto"/>
                <w:bottom w:val="none" w:sz="0" w:space="0" w:color="auto"/>
                <w:right w:val="none" w:sz="0" w:space="0" w:color="auto"/>
              </w:divBdr>
            </w:div>
            <w:div w:id="239220458">
              <w:marLeft w:val="0"/>
              <w:marRight w:val="0"/>
              <w:marTop w:val="0"/>
              <w:marBottom w:val="0"/>
              <w:divBdr>
                <w:top w:val="none" w:sz="0" w:space="0" w:color="auto"/>
                <w:left w:val="none" w:sz="0" w:space="0" w:color="auto"/>
                <w:bottom w:val="none" w:sz="0" w:space="0" w:color="auto"/>
                <w:right w:val="none" w:sz="0" w:space="0" w:color="auto"/>
              </w:divBdr>
            </w:div>
            <w:div w:id="1515340255">
              <w:marLeft w:val="0"/>
              <w:marRight w:val="0"/>
              <w:marTop w:val="0"/>
              <w:marBottom w:val="0"/>
              <w:divBdr>
                <w:top w:val="none" w:sz="0" w:space="0" w:color="auto"/>
                <w:left w:val="none" w:sz="0" w:space="0" w:color="auto"/>
                <w:bottom w:val="none" w:sz="0" w:space="0" w:color="auto"/>
                <w:right w:val="none" w:sz="0" w:space="0" w:color="auto"/>
              </w:divBdr>
            </w:div>
            <w:div w:id="738403050">
              <w:marLeft w:val="0"/>
              <w:marRight w:val="0"/>
              <w:marTop w:val="0"/>
              <w:marBottom w:val="0"/>
              <w:divBdr>
                <w:top w:val="none" w:sz="0" w:space="0" w:color="auto"/>
                <w:left w:val="none" w:sz="0" w:space="0" w:color="auto"/>
                <w:bottom w:val="none" w:sz="0" w:space="0" w:color="auto"/>
                <w:right w:val="none" w:sz="0" w:space="0" w:color="auto"/>
              </w:divBdr>
            </w:div>
            <w:div w:id="16735816">
              <w:marLeft w:val="0"/>
              <w:marRight w:val="0"/>
              <w:marTop w:val="0"/>
              <w:marBottom w:val="0"/>
              <w:divBdr>
                <w:top w:val="none" w:sz="0" w:space="0" w:color="auto"/>
                <w:left w:val="none" w:sz="0" w:space="0" w:color="auto"/>
                <w:bottom w:val="none" w:sz="0" w:space="0" w:color="auto"/>
                <w:right w:val="none" w:sz="0" w:space="0" w:color="auto"/>
              </w:divBdr>
            </w:div>
            <w:div w:id="388235322">
              <w:marLeft w:val="0"/>
              <w:marRight w:val="0"/>
              <w:marTop w:val="0"/>
              <w:marBottom w:val="0"/>
              <w:divBdr>
                <w:top w:val="none" w:sz="0" w:space="0" w:color="auto"/>
                <w:left w:val="none" w:sz="0" w:space="0" w:color="auto"/>
                <w:bottom w:val="none" w:sz="0" w:space="0" w:color="auto"/>
                <w:right w:val="none" w:sz="0" w:space="0" w:color="auto"/>
              </w:divBdr>
            </w:div>
            <w:div w:id="760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9485">
      <w:bodyDiv w:val="1"/>
      <w:marLeft w:val="0"/>
      <w:marRight w:val="0"/>
      <w:marTop w:val="0"/>
      <w:marBottom w:val="0"/>
      <w:divBdr>
        <w:top w:val="none" w:sz="0" w:space="0" w:color="auto"/>
        <w:left w:val="none" w:sz="0" w:space="0" w:color="auto"/>
        <w:bottom w:val="none" w:sz="0" w:space="0" w:color="auto"/>
        <w:right w:val="none" w:sz="0" w:space="0" w:color="auto"/>
      </w:divBdr>
    </w:div>
    <w:div w:id="1189293415">
      <w:bodyDiv w:val="1"/>
      <w:marLeft w:val="0"/>
      <w:marRight w:val="0"/>
      <w:marTop w:val="0"/>
      <w:marBottom w:val="0"/>
      <w:divBdr>
        <w:top w:val="none" w:sz="0" w:space="0" w:color="auto"/>
        <w:left w:val="none" w:sz="0" w:space="0" w:color="auto"/>
        <w:bottom w:val="none" w:sz="0" w:space="0" w:color="auto"/>
        <w:right w:val="none" w:sz="0" w:space="0" w:color="auto"/>
      </w:divBdr>
    </w:div>
    <w:div w:id="1251306328">
      <w:bodyDiv w:val="1"/>
      <w:marLeft w:val="0"/>
      <w:marRight w:val="0"/>
      <w:marTop w:val="0"/>
      <w:marBottom w:val="0"/>
      <w:divBdr>
        <w:top w:val="none" w:sz="0" w:space="0" w:color="auto"/>
        <w:left w:val="none" w:sz="0" w:space="0" w:color="auto"/>
        <w:bottom w:val="none" w:sz="0" w:space="0" w:color="auto"/>
        <w:right w:val="none" w:sz="0" w:space="0" w:color="auto"/>
      </w:divBdr>
    </w:div>
    <w:div w:id="1364751510">
      <w:bodyDiv w:val="1"/>
      <w:marLeft w:val="0"/>
      <w:marRight w:val="0"/>
      <w:marTop w:val="0"/>
      <w:marBottom w:val="0"/>
      <w:divBdr>
        <w:top w:val="none" w:sz="0" w:space="0" w:color="auto"/>
        <w:left w:val="none" w:sz="0" w:space="0" w:color="auto"/>
        <w:bottom w:val="none" w:sz="0" w:space="0" w:color="auto"/>
        <w:right w:val="none" w:sz="0" w:space="0" w:color="auto"/>
      </w:divBdr>
    </w:div>
    <w:div w:id="1367290876">
      <w:bodyDiv w:val="1"/>
      <w:marLeft w:val="0"/>
      <w:marRight w:val="0"/>
      <w:marTop w:val="0"/>
      <w:marBottom w:val="0"/>
      <w:divBdr>
        <w:top w:val="none" w:sz="0" w:space="0" w:color="auto"/>
        <w:left w:val="none" w:sz="0" w:space="0" w:color="auto"/>
        <w:bottom w:val="none" w:sz="0" w:space="0" w:color="auto"/>
        <w:right w:val="none" w:sz="0" w:space="0" w:color="auto"/>
      </w:divBdr>
    </w:div>
    <w:div w:id="1547713459">
      <w:bodyDiv w:val="1"/>
      <w:marLeft w:val="0"/>
      <w:marRight w:val="0"/>
      <w:marTop w:val="0"/>
      <w:marBottom w:val="0"/>
      <w:divBdr>
        <w:top w:val="none" w:sz="0" w:space="0" w:color="auto"/>
        <w:left w:val="none" w:sz="0" w:space="0" w:color="auto"/>
        <w:bottom w:val="none" w:sz="0" w:space="0" w:color="auto"/>
        <w:right w:val="none" w:sz="0" w:space="0" w:color="auto"/>
      </w:divBdr>
    </w:div>
    <w:div w:id="2043625406">
      <w:bodyDiv w:val="1"/>
      <w:marLeft w:val="0"/>
      <w:marRight w:val="0"/>
      <w:marTop w:val="0"/>
      <w:marBottom w:val="0"/>
      <w:divBdr>
        <w:top w:val="none" w:sz="0" w:space="0" w:color="auto"/>
        <w:left w:val="none" w:sz="0" w:space="0" w:color="auto"/>
        <w:bottom w:val="none" w:sz="0" w:space="0" w:color="auto"/>
        <w:right w:val="none" w:sz="0" w:space="0" w:color="auto"/>
      </w:divBdr>
    </w:div>
    <w:div w:id="21377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BA73-17FC-4A5B-983C-FE00EB1E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4311</Words>
  <Characters>24576</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Dijana Dominić</cp:lastModifiedBy>
  <cp:revision>2</cp:revision>
  <cp:lastPrinted>2016-03-07T07:59:00Z</cp:lastPrinted>
  <dcterms:created xsi:type="dcterms:W3CDTF">2016-03-09T11:22:00Z</dcterms:created>
  <dcterms:modified xsi:type="dcterms:W3CDTF">2016-03-09T11:22:00Z</dcterms:modified>
</cp:coreProperties>
</file>