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12" w:rsidRDefault="008B2412" w:rsidP="008B2412">
      <w:pPr>
        <w:jc w:val="both"/>
        <w:rPr>
          <w:b/>
        </w:rPr>
      </w:pPr>
      <w:r>
        <w:t xml:space="preserve">Na temelju članka 143. Zakona o odgoju i obrazovanju u osnovnoj i srednjoj školi („Narodne novine“ broj: 87/08, 86/09, 92/10, 105/10 - ispravak, 90/11, 5/12, 16/12,  86/12, 126/12, 94/13 i 152/14) i članka 40. Statuta Grada Koprivnice („Glasnik Grada Koprivnica“ broj: 4/09, 1/12, 1/13 i 3/13 - pročišćeni tekst), Gradsko vijeće Grada Koprivnice, na ___ sjednici održanoj ____ srpnja 2016.  donijelo je </w:t>
      </w:r>
    </w:p>
    <w:p w:rsidR="008B2412" w:rsidRDefault="008B2412" w:rsidP="008B2412">
      <w:pPr>
        <w:jc w:val="center"/>
        <w:rPr>
          <w:b/>
        </w:rPr>
      </w:pPr>
    </w:p>
    <w:p w:rsidR="008B2412" w:rsidRDefault="008B2412" w:rsidP="008B2412">
      <w:pPr>
        <w:jc w:val="center"/>
        <w:rPr>
          <w:b/>
        </w:rPr>
      </w:pPr>
      <w:r>
        <w:rPr>
          <w:b/>
        </w:rPr>
        <w:t>PROGRAM</w:t>
      </w:r>
    </w:p>
    <w:p w:rsidR="008B2412" w:rsidRDefault="008B2412" w:rsidP="008B2412">
      <w:pPr>
        <w:jc w:val="center"/>
        <w:rPr>
          <w:b/>
        </w:rPr>
      </w:pPr>
      <w:r>
        <w:rPr>
          <w:b/>
        </w:rPr>
        <w:t xml:space="preserve">o izmjenama Programa javnih potreba u obrazovanju  </w:t>
      </w:r>
    </w:p>
    <w:p w:rsidR="008B2412" w:rsidRDefault="008B2412" w:rsidP="008B2412">
      <w:pPr>
        <w:jc w:val="center"/>
        <w:rPr>
          <w:b/>
        </w:rPr>
      </w:pPr>
      <w:r>
        <w:rPr>
          <w:b/>
        </w:rPr>
        <w:t>Grada Koprivnice za 2016. godinu</w:t>
      </w:r>
    </w:p>
    <w:p w:rsidR="008B2412" w:rsidRDefault="008B2412" w:rsidP="008B2412">
      <w:pPr>
        <w:rPr>
          <w:b/>
        </w:rPr>
      </w:pPr>
    </w:p>
    <w:p w:rsidR="008B2412" w:rsidRDefault="008B2412" w:rsidP="008B2412">
      <w:pPr>
        <w:rPr>
          <w:b/>
        </w:rPr>
      </w:pPr>
    </w:p>
    <w:p w:rsidR="008B2412" w:rsidRDefault="008B2412" w:rsidP="008B2412">
      <w:pPr>
        <w:jc w:val="center"/>
        <w:rPr>
          <w:b/>
        </w:rPr>
      </w:pPr>
      <w:r>
        <w:rPr>
          <w:b/>
        </w:rPr>
        <w:t>Članak 1.</w:t>
      </w:r>
    </w:p>
    <w:p w:rsidR="008B2412" w:rsidRDefault="008B2412" w:rsidP="008B2412">
      <w:pPr>
        <w:jc w:val="center"/>
        <w:rPr>
          <w:b/>
        </w:rPr>
      </w:pPr>
    </w:p>
    <w:p w:rsidR="008B2412" w:rsidRDefault="008B2412" w:rsidP="008B2412">
      <w:pPr>
        <w:rPr>
          <w:b/>
        </w:rPr>
      </w:pPr>
    </w:p>
    <w:p w:rsidR="008B2412" w:rsidRDefault="008B2412" w:rsidP="008B2412">
      <w:pPr>
        <w:jc w:val="both"/>
      </w:pPr>
      <w:r>
        <w:tab/>
        <w:t>U Programu javnih potreba u obrazovanju Grada Koprivnice za 2016. Godinu („Glasnik grada Koprivnice“ broj: 6/15) članku 1. točki  „ I. IZ SREDSTAVA ZA DECENTRALIZIRANE FUNKCIJE  OSNOVNOŠKOLSKOG I SREDNJEŠKOLSKOG ODGOJA I OBRAZOVANJA„  brojka „8.697.461,00“ zamjenjuje se brojkom „8.643.740,00“.</w:t>
      </w:r>
    </w:p>
    <w:p w:rsidR="008B2412" w:rsidRDefault="008B2412" w:rsidP="008B2412">
      <w:pPr>
        <w:jc w:val="both"/>
      </w:pPr>
      <w:r>
        <w:tab/>
        <w:t xml:space="preserve">U </w:t>
      </w:r>
      <w:proofErr w:type="spellStart"/>
      <w:r>
        <w:t>podtočki</w:t>
      </w:r>
      <w:proofErr w:type="spellEnd"/>
      <w:r>
        <w:t xml:space="preserve"> „1.1. Materijalni i financijski rashodi“ brojka „5.118.016,00“ zamjenjuje se brojkom „5.138.978,00“.</w:t>
      </w:r>
    </w:p>
    <w:p w:rsidR="008B2412" w:rsidRDefault="008B2412" w:rsidP="008B2412">
      <w:pPr>
        <w:jc w:val="both"/>
      </w:pPr>
      <w:r>
        <w:tab/>
        <w:t xml:space="preserve">U </w:t>
      </w:r>
      <w:proofErr w:type="spellStart"/>
      <w:r>
        <w:t>podtočki</w:t>
      </w:r>
      <w:proofErr w:type="spellEnd"/>
      <w:r>
        <w:t xml:space="preserve"> „1.2. Rashodi za materijal, dijelove i usluge tekućeg i investicijskog održavanja“ brojka „377.945,00“ zamjenjuje se brojkom „367.935,00“.</w:t>
      </w:r>
    </w:p>
    <w:p w:rsidR="008B2412" w:rsidRDefault="008B2412" w:rsidP="008B2412">
      <w:pPr>
        <w:jc w:val="both"/>
      </w:pPr>
      <w:r>
        <w:tab/>
        <w:t xml:space="preserve">U </w:t>
      </w:r>
      <w:proofErr w:type="spellStart"/>
      <w:r>
        <w:t>podtočki</w:t>
      </w:r>
      <w:proofErr w:type="spellEnd"/>
      <w:r>
        <w:t xml:space="preserve"> „1.3. Rashodi za nabavu proizvedene imovine i dodatna ulaganja u nefinancijsku imovinu“ brojka „3.201.500,00“ zamjenjuje se brojkom „2.945.327,00“.</w:t>
      </w:r>
    </w:p>
    <w:p w:rsidR="008B2412" w:rsidRDefault="008B2412" w:rsidP="008B2412">
      <w:pPr>
        <w:jc w:val="both"/>
      </w:pPr>
    </w:p>
    <w:p w:rsidR="008B2412" w:rsidRDefault="008B2412" w:rsidP="008B2412">
      <w:pPr>
        <w:jc w:val="center"/>
        <w:rPr>
          <w:b/>
        </w:rPr>
      </w:pPr>
    </w:p>
    <w:p w:rsidR="008B2412" w:rsidRDefault="008B2412" w:rsidP="008B2412">
      <w:pPr>
        <w:jc w:val="center"/>
        <w:rPr>
          <w:b/>
        </w:rPr>
      </w:pPr>
      <w:r>
        <w:rPr>
          <w:b/>
        </w:rPr>
        <w:t>Članak 2.</w:t>
      </w:r>
    </w:p>
    <w:p w:rsidR="008B2412" w:rsidRDefault="008B2412" w:rsidP="008B2412">
      <w:pPr>
        <w:jc w:val="center"/>
        <w:rPr>
          <w:b/>
        </w:rPr>
      </w:pPr>
    </w:p>
    <w:p w:rsidR="008B2412" w:rsidRDefault="008B2412" w:rsidP="008B2412">
      <w:pPr>
        <w:jc w:val="both"/>
      </w:pPr>
    </w:p>
    <w:p w:rsidR="008B2412" w:rsidRDefault="008B2412" w:rsidP="008B2412">
      <w:pPr>
        <w:jc w:val="both"/>
      </w:pPr>
      <w:r>
        <w:tab/>
        <w:t>U točki „II. IZ IZVORNIH SREDSTAVA GRADA KOPRIVNICE ZA POBOLJŠANJE STANDARDA“ brojka „10.151.076,00“ zamjenjuje se brojkom „10.516.286,00“.</w:t>
      </w:r>
    </w:p>
    <w:p w:rsidR="008B2412" w:rsidRDefault="008B2412" w:rsidP="008B2412">
      <w:pPr>
        <w:jc w:val="both"/>
      </w:pPr>
      <w:r>
        <w:tab/>
        <w:t xml:space="preserve">U </w:t>
      </w:r>
      <w:proofErr w:type="spellStart"/>
      <w:r>
        <w:t>podtočki</w:t>
      </w:r>
      <w:proofErr w:type="spellEnd"/>
      <w:r>
        <w:t xml:space="preserve"> „1. Redovna djelatnost osnovnih škola“ brojka „1.383.764,00“ zamjenjuje se brojkom „1.595.437,00“.</w:t>
      </w:r>
    </w:p>
    <w:p w:rsidR="008B2412" w:rsidRDefault="008B2412" w:rsidP="008B2412">
      <w:pPr>
        <w:jc w:val="both"/>
      </w:pPr>
      <w:r>
        <w:tab/>
        <w:t xml:space="preserve">U </w:t>
      </w:r>
      <w:proofErr w:type="spellStart"/>
      <w:r>
        <w:t>podtočki</w:t>
      </w:r>
      <w:proofErr w:type="spellEnd"/>
      <w:r>
        <w:t xml:space="preserve"> „2. Slobodne aktivnosti i natjecanja“ brojka „170.974,00“ zamjenjuje se brojkom „211.871,00“.</w:t>
      </w:r>
    </w:p>
    <w:p w:rsidR="008B2412" w:rsidRDefault="008B2412" w:rsidP="008B2412">
      <w:pPr>
        <w:jc w:val="both"/>
      </w:pPr>
      <w:r>
        <w:tab/>
        <w:t xml:space="preserve">U </w:t>
      </w:r>
      <w:proofErr w:type="spellStart"/>
      <w:r>
        <w:t>podtočki</w:t>
      </w:r>
      <w:proofErr w:type="spellEnd"/>
      <w:r>
        <w:t xml:space="preserve"> „4. Ostale aktivnosti u osnovnom i srednje školskom  </w:t>
      </w:r>
      <w:proofErr w:type="spellStart"/>
      <w:r>
        <w:t>školskom</w:t>
      </w:r>
      <w:proofErr w:type="spellEnd"/>
      <w:r>
        <w:t xml:space="preserve"> obrazovanju“ brojka „200.000,00“ zamjenjuje se brojkom „333.540,00“.</w:t>
      </w:r>
    </w:p>
    <w:p w:rsidR="008B2412" w:rsidRDefault="008B2412" w:rsidP="008B2412">
      <w:pPr>
        <w:ind w:firstLine="708"/>
        <w:jc w:val="both"/>
      </w:pPr>
      <w:proofErr w:type="spellStart"/>
      <w:r>
        <w:t>Podtočka</w:t>
      </w:r>
      <w:proofErr w:type="spellEnd"/>
      <w:r>
        <w:t xml:space="preserve"> „6. Akcija „Sigurno u prometu“ briše se, a dosadašnje </w:t>
      </w:r>
      <w:proofErr w:type="spellStart"/>
      <w:r>
        <w:t>podtočke</w:t>
      </w:r>
      <w:proofErr w:type="spellEnd"/>
      <w:r>
        <w:t xml:space="preserve"> 7., 8., 9., 10. i 11. postaju </w:t>
      </w:r>
      <w:proofErr w:type="spellStart"/>
      <w:r>
        <w:t>podtočke</w:t>
      </w:r>
      <w:proofErr w:type="spellEnd"/>
      <w:r>
        <w:t xml:space="preserve"> 6., 7., 8., 9. i 10..</w:t>
      </w:r>
    </w:p>
    <w:p w:rsidR="008B2412" w:rsidRDefault="008B2412" w:rsidP="008B2412">
      <w:pPr>
        <w:ind w:firstLine="708"/>
        <w:jc w:val="both"/>
      </w:pPr>
      <w:r>
        <w:t xml:space="preserve">U novoj </w:t>
      </w:r>
      <w:proofErr w:type="spellStart"/>
      <w:r>
        <w:t>podtočki</w:t>
      </w:r>
      <w:proofErr w:type="spellEnd"/>
      <w:r>
        <w:t xml:space="preserve"> „9. Akcija „Sretno dijete, sretan grad““ brojka „45.000,00“ zamjenjuje se brojkom „44.600,00“</w:t>
      </w:r>
    </w:p>
    <w:p w:rsidR="008B2412" w:rsidRDefault="008B2412" w:rsidP="008B2412">
      <w:pPr>
        <w:jc w:val="both"/>
      </w:pPr>
    </w:p>
    <w:p w:rsidR="008B2412" w:rsidRDefault="008B2412" w:rsidP="008B2412">
      <w:pPr>
        <w:jc w:val="both"/>
      </w:pPr>
    </w:p>
    <w:p w:rsidR="008B2412" w:rsidRDefault="008B2412" w:rsidP="00A84F85">
      <w:pPr>
        <w:jc w:val="center"/>
        <w:rPr>
          <w:b/>
        </w:rPr>
      </w:pPr>
      <w:r>
        <w:rPr>
          <w:b/>
        </w:rPr>
        <w:t>Članak 3.</w:t>
      </w:r>
    </w:p>
    <w:p w:rsidR="008B2412" w:rsidRDefault="008B2412" w:rsidP="008B2412">
      <w:pPr>
        <w:jc w:val="both"/>
      </w:pPr>
    </w:p>
    <w:p w:rsidR="008B2412" w:rsidRDefault="008B2412" w:rsidP="008B2412">
      <w:pPr>
        <w:jc w:val="both"/>
      </w:pPr>
      <w:r>
        <w:tab/>
        <w:t xml:space="preserve">U točki „III. IZ OSTALIH SREDSTAVA ZA POBOLJŠANJE STANDARDA U ŠKOLSTVU“  dosadašnje </w:t>
      </w:r>
      <w:proofErr w:type="spellStart"/>
      <w:r>
        <w:t>podtočke</w:t>
      </w:r>
      <w:proofErr w:type="spellEnd"/>
      <w:r>
        <w:t xml:space="preserve"> 12., 13. i 14. postaju nove </w:t>
      </w:r>
      <w:proofErr w:type="spellStart"/>
      <w:r>
        <w:t>podtočke</w:t>
      </w:r>
      <w:proofErr w:type="spellEnd"/>
      <w:r>
        <w:t xml:space="preserve"> 11., 12. i 13.</w:t>
      </w:r>
    </w:p>
    <w:p w:rsidR="008B2412" w:rsidRDefault="008B2412" w:rsidP="008B2412">
      <w:pPr>
        <w:jc w:val="both"/>
      </w:pPr>
      <w:r>
        <w:lastRenderedPageBreak/>
        <w:tab/>
        <w:t xml:space="preserve">U novoj </w:t>
      </w:r>
      <w:proofErr w:type="spellStart"/>
      <w:r>
        <w:t>podtočki</w:t>
      </w:r>
      <w:proofErr w:type="spellEnd"/>
      <w:r>
        <w:t xml:space="preserve"> „11. Unapređenje standarda u osnovnim školama“ brojka „1.390.334,00“ zamjenjuje se brojkom „2.086.438,00“.</w:t>
      </w:r>
    </w:p>
    <w:p w:rsidR="008B2412" w:rsidRDefault="008B2412" w:rsidP="008B2412">
      <w:pPr>
        <w:jc w:val="both"/>
      </w:pPr>
      <w:r>
        <w:tab/>
        <w:t xml:space="preserve">U novoj </w:t>
      </w:r>
      <w:proofErr w:type="spellStart"/>
      <w:r>
        <w:t>podtočki</w:t>
      </w:r>
      <w:proofErr w:type="spellEnd"/>
      <w:r>
        <w:t xml:space="preserve"> „13. </w:t>
      </w:r>
      <w:proofErr w:type="spellStart"/>
      <w:r>
        <w:t>Cjeloživotno</w:t>
      </w:r>
      <w:proofErr w:type="spellEnd"/>
      <w:r>
        <w:t xml:space="preserve"> učenje“ brojka „782.960,00“ zamjenjuje se brojkom „1.085.628,00“.</w:t>
      </w:r>
    </w:p>
    <w:p w:rsidR="008B2412" w:rsidRDefault="008B2412" w:rsidP="008B2412">
      <w:pPr>
        <w:ind w:right="-20" w:firstLine="709"/>
        <w:jc w:val="both"/>
      </w:pPr>
    </w:p>
    <w:p w:rsidR="008B2412" w:rsidRDefault="008B2412" w:rsidP="008B2412">
      <w:pPr>
        <w:ind w:right="-20" w:firstLine="709"/>
        <w:jc w:val="center"/>
        <w:rPr>
          <w:b/>
        </w:rPr>
      </w:pPr>
      <w:r>
        <w:rPr>
          <w:b/>
        </w:rPr>
        <w:t>Članak 4.</w:t>
      </w:r>
    </w:p>
    <w:p w:rsidR="008B2412" w:rsidRDefault="008B2412" w:rsidP="008B2412">
      <w:pPr>
        <w:ind w:right="-20" w:firstLine="709"/>
        <w:jc w:val="both"/>
      </w:pPr>
    </w:p>
    <w:p w:rsidR="008B2412" w:rsidRDefault="008B2412" w:rsidP="008B2412">
      <w:pPr>
        <w:ind w:right="-20" w:firstLine="709"/>
        <w:jc w:val="both"/>
        <w:rPr>
          <w:color w:val="FF0000"/>
        </w:rPr>
      </w:pPr>
      <w:bookmarkStart w:id="0" w:name="_GoBack"/>
      <w:bookmarkEnd w:id="0"/>
      <w:r>
        <w:t>Ovaj Program stupa na snagu osmog dana od dana objave u „Glasniku Grada Koprivnice.</w:t>
      </w:r>
    </w:p>
    <w:p w:rsidR="008B2412" w:rsidRDefault="008B2412" w:rsidP="008B2412"/>
    <w:p w:rsidR="008B2412" w:rsidRDefault="008B2412" w:rsidP="008B2412">
      <w:r>
        <w:t>KLASA:</w:t>
      </w:r>
      <w:bookmarkStart w:id="1" w:name="Klasa"/>
      <w:r>
        <w:t xml:space="preserve"> </w:t>
      </w:r>
      <w:r>
        <w:fldChar w:fldCharType="begin">
          <w:ffData>
            <w:name w:val="Klasa"/>
            <w:enabled/>
            <w:calcOnExit w:val="0"/>
            <w:textInput>
              <w:default w:val="400-06/15-01/0014"/>
            </w:textInput>
          </w:ffData>
        </w:fldChar>
      </w:r>
      <w:r>
        <w:instrText xml:space="preserve"> FORMTEXT </w:instrText>
      </w:r>
      <w:r>
        <w:fldChar w:fldCharType="separate"/>
      </w:r>
      <w:r>
        <w:t>400-06/15-01/0014</w:t>
      </w:r>
      <w:r>
        <w:fldChar w:fldCharType="end"/>
      </w:r>
      <w:bookmarkEnd w:id="1"/>
    </w:p>
    <w:p w:rsidR="008B2412" w:rsidRDefault="008B2412" w:rsidP="008B2412">
      <w:r>
        <w:t>URBROJ:</w:t>
      </w:r>
      <w:bookmarkStart w:id="2" w:name="Urbroj"/>
      <w:r>
        <w:t xml:space="preserve"> </w:t>
      </w:r>
      <w:r>
        <w:fldChar w:fldCharType="begin">
          <w:ffData>
            <w:name w:val="Urbroj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:rsidR="008B2412" w:rsidRDefault="008B2412" w:rsidP="008B2412">
      <w:r>
        <w:t xml:space="preserve">Koprivnica, </w:t>
      </w:r>
      <w:bookmarkStart w:id="3" w:name="Datum"/>
      <w:r>
        <w:fldChar w:fldCharType="begin">
          <w:ffData>
            <w:name w:val="Datum"/>
            <w:enabled/>
            <w:calcOnExit w:val="0"/>
            <w:textInput>
              <w:default w:val="20. lipnja 2016."/>
            </w:textInput>
          </w:ffData>
        </w:fldChar>
      </w:r>
      <w:r>
        <w:instrText xml:space="preserve"> FORMTEXT </w:instrText>
      </w:r>
      <w:r>
        <w:fldChar w:fldCharType="separate"/>
      </w:r>
      <w:r>
        <w:t>20. lipnja 2016.</w:t>
      </w:r>
      <w:r>
        <w:fldChar w:fldCharType="end"/>
      </w:r>
      <w:bookmarkEnd w:id="3"/>
    </w:p>
    <w:p w:rsidR="008B2412" w:rsidRDefault="008B2412" w:rsidP="008B2412">
      <w:pPr>
        <w:rPr>
          <w:color w:val="FF0000"/>
        </w:rPr>
      </w:pPr>
    </w:p>
    <w:p w:rsidR="008B2412" w:rsidRDefault="008B2412" w:rsidP="008B2412">
      <w:pPr>
        <w:ind w:left="5672" w:firstLine="709"/>
      </w:pPr>
      <w:r>
        <w:rPr>
          <w:color w:val="FF0000"/>
        </w:rPr>
        <w:t xml:space="preserve">    </w:t>
      </w:r>
      <w:r>
        <w:t>PREDSJEDNIK:</w:t>
      </w:r>
    </w:p>
    <w:p w:rsidR="008B2412" w:rsidRDefault="008B2412" w:rsidP="008B2412">
      <w:pPr>
        <w:ind w:left="6381"/>
      </w:pPr>
      <w:r>
        <w:t xml:space="preserve">Zoran </w:t>
      </w:r>
      <w:proofErr w:type="spellStart"/>
      <w:r>
        <w:t>Gošek</w:t>
      </w:r>
      <w:proofErr w:type="spellEnd"/>
      <w:r>
        <w:t>, dipl. ing.</w:t>
      </w: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</w:p>
    <w:p w:rsidR="008B2412" w:rsidRDefault="008B2412" w:rsidP="008B2412">
      <w:pPr>
        <w:jc w:val="center"/>
      </w:pPr>
      <w:r>
        <w:t>O B R A Z L O Ž E NJ E</w:t>
      </w:r>
    </w:p>
    <w:p w:rsidR="008B2412" w:rsidRDefault="008B2412" w:rsidP="008B2412">
      <w:pPr>
        <w:jc w:val="both"/>
        <w:rPr>
          <w:color w:val="FF0000"/>
        </w:rPr>
      </w:pPr>
    </w:p>
    <w:p w:rsidR="008B2412" w:rsidRDefault="008B2412" w:rsidP="008B2412">
      <w:pPr>
        <w:autoSpaceDE w:val="0"/>
        <w:autoSpaceDN w:val="0"/>
        <w:adjustRightInd w:val="0"/>
        <w:ind w:firstLine="708"/>
        <w:jc w:val="both"/>
      </w:pPr>
      <w:r>
        <w:t xml:space="preserve">Program obuhvaća djelatnost školstva u Gradu Koprivnici i to osnovnoškolskog i srednjoškolskog odgoja i obrazovanja, visokog obrazovanja i </w:t>
      </w:r>
      <w:proofErr w:type="spellStart"/>
      <w:r>
        <w:t>cjeloživotnog</w:t>
      </w:r>
      <w:proofErr w:type="spellEnd"/>
      <w:r>
        <w:t xml:space="preserve"> učenja. Cilj programa je zadovoljavanje javnih potreba u području navedenih djelatnosti na razini utvrđenog državnog standarda, te iznad državnog standarda aktivnostima koje osiguravaju kvalitetniji sustav u ovim područjima preko programa praćenja i financiranja izvannastavnih aktivnosti, školskih natjecanja, stipendiranja učenika, škole plivanja, praćenja darovitih studenata i učenika kroz druge oblike potpora. Zakonska osnova su: Zakon o lokalnoj i područnoj (regionalnoj) samoupravi, Zakon o ustanovama, Zakon o znanstvenoj djelatnosti i visokom obrazovanju, Pravilnik o stipendiranju studenata i učenika s područja Grada Koprivnice, Zakon o javnoj nabavi, Državni pedagoški standard predškolskog odgoja i naobrazbe, Zakon o odgoju i obrazovanju u osnovnoj i srednjoj školi, Državni pedagoški standard osnovnoškolskog sustava odgoja i obrazovanja, Odluka o kriterijima i mjerilima za utvrđivanje bilančnih prava za financiranje minimalnog financijskog standarda javnih potreba osnovnog školstva, Uredba o načinu izračuna iznosa pomoći izravnanja za decentralizirane funkcije jedinica lokalne i područne (regionalne) samouprave, Plan rashoda za nabavu proizvedene dugotrajne imovine i dodatna ulaganja na nefinancijskoj imovini u osnovnom školstvu na području Grada Koprivnice za proračunsku godinu, Odluka gradonačelnika o kriterijima, mjerilima i načinu financiranja decentraliziranih funkcija osnovnog školstva na području Grada Koprivnice za proračunsku godinu, Odluka o utvrđivanju mjerila za osiguranje sredstava za zadovoljavanje javnih potreba u djelatnosti predškolskog odgoja na području Grada Koprivnice,</w:t>
      </w:r>
      <w:r>
        <w:rPr>
          <w:color w:val="FF0000"/>
        </w:rPr>
        <w:t xml:space="preserve"> </w:t>
      </w:r>
      <w:r>
        <w:t>Pravilnik o stipendiranju studenata</w:t>
      </w:r>
      <w:r>
        <w:rPr>
          <w:color w:val="FF0000"/>
        </w:rPr>
        <w:t xml:space="preserve"> </w:t>
      </w:r>
      <w:r>
        <w:t xml:space="preserve">s područja Grada Koprivnice. </w:t>
      </w:r>
    </w:p>
    <w:p w:rsidR="008B2412" w:rsidRDefault="008B2412" w:rsidP="008B241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t xml:space="preserve">Ovim Programom prikazan je sustav djelatnosti koje se provode radi zadovoljavanja javnih potreba u obrazovanju, ovim njegovim Izmjenama usklađena je realizacija programa sa izvršenjem Proračuna Grada Koprivnice za prvo polugodište 2016. godine. </w:t>
      </w:r>
    </w:p>
    <w:p w:rsidR="008B2412" w:rsidRDefault="008B2412" w:rsidP="008B2412">
      <w:pPr>
        <w:ind w:right="-199" w:firstLine="708"/>
        <w:jc w:val="both"/>
        <w:rPr>
          <w:rFonts w:ascii="TimesNewRomanPS-BoldMT" w:hAnsi="TimesNewRomanPS-BoldMT" w:cs="TimesNewRomanPS-BoldMT"/>
          <w:bCs/>
        </w:rPr>
      </w:pPr>
      <w:r>
        <w:rPr>
          <w:lang w:val="x-none" w:eastAsia="x-none"/>
        </w:rPr>
        <w:t xml:space="preserve">Slijedom svega naprijed navedenog, predlaže se Gradskom vijeću donošenje </w:t>
      </w:r>
      <w:r>
        <w:rPr>
          <w:lang w:eastAsia="x-none"/>
        </w:rPr>
        <w:t xml:space="preserve">Programa o izmjenama Programa </w:t>
      </w:r>
      <w:r>
        <w:rPr>
          <w:lang w:val="x-none" w:eastAsia="x-none"/>
        </w:rPr>
        <w:t xml:space="preserve">javnih potreba </w:t>
      </w:r>
      <w:r>
        <w:rPr>
          <w:lang w:eastAsia="x-none"/>
        </w:rPr>
        <w:t xml:space="preserve">u </w:t>
      </w:r>
      <w:r>
        <w:rPr>
          <w:lang w:val="x-none" w:eastAsia="x-none"/>
        </w:rPr>
        <w:t>obrazovanju Grada Koprivnice za 201</w:t>
      </w:r>
      <w:r>
        <w:rPr>
          <w:lang w:eastAsia="x-none"/>
        </w:rPr>
        <w:t>6</w:t>
      </w:r>
      <w:r>
        <w:rPr>
          <w:lang w:val="x-none" w:eastAsia="x-none"/>
        </w:rPr>
        <w:t>.</w:t>
      </w:r>
      <w:r>
        <w:rPr>
          <w:lang w:eastAsia="x-none"/>
        </w:rPr>
        <w:t xml:space="preserve"> godinu.</w:t>
      </w:r>
    </w:p>
    <w:p w:rsidR="008B2412" w:rsidRDefault="008B2412" w:rsidP="008B2412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FF0000"/>
        </w:rPr>
      </w:pPr>
    </w:p>
    <w:p w:rsidR="008B2412" w:rsidRDefault="008B2412" w:rsidP="008B2412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FF0000"/>
        </w:rPr>
      </w:pPr>
    </w:p>
    <w:p w:rsidR="008B2412" w:rsidRDefault="008B2412" w:rsidP="008B2412">
      <w:r>
        <w:t xml:space="preserve">Nositelj izrade: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Predlagatelj akta:</w:t>
      </w:r>
    </w:p>
    <w:p w:rsidR="008B2412" w:rsidRDefault="008B2412" w:rsidP="008B2412"/>
    <w:p w:rsidR="008B2412" w:rsidRDefault="008B2412" w:rsidP="008B2412">
      <w:r>
        <w:t>Upravni odjel za društvene djelatnosti</w:t>
      </w:r>
    </w:p>
    <w:p w:rsidR="008B2412" w:rsidRDefault="008B2412" w:rsidP="008B2412">
      <w:r>
        <w:t>i europske poslove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>Zamjenik koji obnaša dužnost</w:t>
      </w:r>
    </w:p>
    <w:p w:rsidR="008B2412" w:rsidRDefault="008B2412" w:rsidP="008B2412">
      <w:pPr>
        <w:ind w:firstLine="720"/>
      </w:pPr>
      <w:r>
        <w:t xml:space="preserve">       </w:t>
      </w:r>
    </w:p>
    <w:p w:rsidR="008B2412" w:rsidRDefault="008B2412" w:rsidP="008B2412">
      <w:pPr>
        <w:ind w:firstLine="720"/>
      </w:pPr>
      <w:r>
        <w:t xml:space="preserve">Pročelnik: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gradonačelnika:</w:t>
      </w:r>
    </w:p>
    <w:p w:rsidR="008B2412" w:rsidRDefault="008B2412" w:rsidP="008B2412"/>
    <w:p w:rsidR="008B2412" w:rsidRDefault="008B2412" w:rsidP="008B2412">
      <w:r>
        <w:t xml:space="preserve">       Darko </w:t>
      </w:r>
      <w:proofErr w:type="spellStart"/>
      <w:r>
        <w:t>Ledinski</w:t>
      </w:r>
      <w:proofErr w:type="spellEnd"/>
      <w:r>
        <w:t>, prof.</w:t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</w:t>
      </w:r>
      <w:proofErr w:type="spellStart"/>
      <w:r>
        <w:t>Mišel</w:t>
      </w:r>
      <w:proofErr w:type="spellEnd"/>
      <w:r>
        <w:t xml:space="preserve"> Jakšić, dipl. oec.</w:t>
      </w:r>
    </w:p>
    <w:p w:rsidR="008B2412" w:rsidRDefault="008B2412" w:rsidP="008B2412">
      <w:pPr>
        <w:jc w:val="both"/>
        <w:rPr>
          <w:color w:val="FF0000"/>
        </w:rPr>
      </w:pPr>
    </w:p>
    <w:p w:rsidR="008B2412" w:rsidRDefault="008B2412" w:rsidP="008B2412">
      <w:pPr>
        <w:rPr>
          <w:color w:val="FF0000"/>
        </w:rPr>
      </w:pPr>
    </w:p>
    <w:p w:rsidR="008B2412" w:rsidRDefault="008B2412" w:rsidP="008B2412">
      <w:pPr>
        <w:ind w:left="4860"/>
        <w:rPr>
          <w:color w:val="FF0000"/>
        </w:rPr>
      </w:pPr>
    </w:p>
    <w:p w:rsidR="008B2412" w:rsidRDefault="008B2412" w:rsidP="008B2412">
      <w:pPr>
        <w:ind w:left="4860"/>
        <w:rPr>
          <w:color w:val="FF0000"/>
        </w:rPr>
      </w:pPr>
    </w:p>
    <w:p w:rsidR="008B2412" w:rsidRDefault="008B2412" w:rsidP="008B2412">
      <w:pPr>
        <w:tabs>
          <w:tab w:val="left" w:pos="1440"/>
        </w:tabs>
        <w:rPr>
          <w:color w:val="FF0000"/>
        </w:rPr>
      </w:pPr>
      <w:r>
        <w:rPr>
          <w:color w:val="FF0000"/>
        </w:rPr>
        <w:tab/>
      </w:r>
    </w:p>
    <w:p w:rsidR="008B2412" w:rsidRDefault="008B2412" w:rsidP="008B2412">
      <w:pPr>
        <w:rPr>
          <w:color w:val="FF0000"/>
        </w:rPr>
      </w:pPr>
    </w:p>
    <w:p w:rsidR="008B2412" w:rsidRDefault="008B2412" w:rsidP="008B2412">
      <w:pPr>
        <w:rPr>
          <w:color w:val="FF0000"/>
        </w:rPr>
      </w:pPr>
    </w:p>
    <w:p w:rsidR="008B2412" w:rsidRDefault="008B2412" w:rsidP="008B2412">
      <w:pPr>
        <w:ind w:left="4860"/>
        <w:rPr>
          <w:color w:val="FF0000"/>
        </w:rPr>
      </w:pPr>
    </w:p>
    <w:p w:rsidR="008B2412" w:rsidRDefault="008B2412" w:rsidP="008B2412"/>
    <w:p w:rsidR="003124FE" w:rsidRDefault="003124FE"/>
    <w:sectPr w:rsidR="0031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3D"/>
    <w:rsid w:val="002D313D"/>
    <w:rsid w:val="003124FE"/>
    <w:rsid w:val="00551DC6"/>
    <w:rsid w:val="008B2412"/>
    <w:rsid w:val="00A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4435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Marija Potroško Kovačić</cp:lastModifiedBy>
  <cp:revision>5</cp:revision>
  <dcterms:created xsi:type="dcterms:W3CDTF">2016-06-20T13:33:00Z</dcterms:created>
  <dcterms:modified xsi:type="dcterms:W3CDTF">2016-06-20T14:20:00Z</dcterms:modified>
</cp:coreProperties>
</file>