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1" w:rsidRPr="0001613B" w:rsidRDefault="00A46611" w:rsidP="00A46611">
      <w:pPr>
        <w:jc w:val="both"/>
        <w:rPr>
          <w:b/>
          <w:sz w:val="22"/>
          <w:szCs w:val="22"/>
        </w:rPr>
      </w:pPr>
      <w:bookmarkStart w:id="0" w:name="top"/>
      <w:bookmarkEnd w:id="0"/>
      <w:r w:rsidRPr="0001613B">
        <w:rPr>
          <w:sz w:val="22"/>
          <w:szCs w:val="22"/>
        </w:rPr>
        <w:t xml:space="preserve">Na temelju članka 143. Zakona o odgoju i obrazovanju u osnovnoj i srednjoj školi („Narodne novine“ broj: 87/08., 86/09., 92/10., 105/10. - ispravak, 90/11., 5/12., 16/12.,  86/12., 126/12.,  94./13. i 152/14,) i članka 40. Statuta Grada Koprivnice („Glasnik Grada Koprivnica“ broj: 4/09., 1/12., 1/13. i 3/13. - pročišćeni tekst), Gradsko vijeće Grada Koprivnice, na ___ sjednici održanoj ____________,  donijelo je </w:t>
      </w: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PROGRAM</w:t>
      </w: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 xml:space="preserve">o izmjenama </w:t>
      </w:r>
      <w:r w:rsidR="0001613B" w:rsidRPr="0001613B">
        <w:rPr>
          <w:b/>
          <w:sz w:val="22"/>
          <w:szCs w:val="22"/>
        </w:rPr>
        <w:t xml:space="preserve">i dopuni </w:t>
      </w:r>
      <w:r w:rsidRPr="0001613B">
        <w:rPr>
          <w:b/>
          <w:sz w:val="22"/>
          <w:szCs w:val="22"/>
        </w:rPr>
        <w:t xml:space="preserve">Programa javnih potreba u obrazovanju  </w:t>
      </w: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Grada Koprivnice za 2015. godinu</w:t>
      </w:r>
    </w:p>
    <w:p w:rsidR="00A46611" w:rsidRPr="0001613B" w:rsidRDefault="00A46611" w:rsidP="00A46611">
      <w:pPr>
        <w:rPr>
          <w:b/>
          <w:sz w:val="22"/>
          <w:szCs w:val="22"/>
        </w:rPr>
      </w:pPr>
    </w:p>
    <w:p w:rsidR="0001613B" w:rsidRPr="0001613B" w:rsidRDefault="0001613B" w:rsidP="00A46611">
      <w:pPr>
        <w:rPr>
          <w:b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Članak 1.</w:t>
      </w:r>
    </w:p>
    <w:p w:rsidR="0001613B" w:rsidRPr="0001613B" w:rsidRDefault="0001613B" w:rsidP="00A46611">
      <w:pPr>
        <w:jc w:val="center"/>
        <w:rPr>
          <w:b/>
          <w:sz w:val="22"/>
          <w:szCs w:val="22"/>
        </w:rPr>
      </w:pPr>
    </w:p>
    <w:p w:rsidR="0001613B" w:rsidRPr="0001613B" w:rsidRDefault="00A46611" w:rsidP="00A46611">
      <w:pPr>
        <w:jc w:val="both"/>
        <w:rPr>
          <w:sz w:val="22"/>
          <w:szCs w:val="22"/>
        </w:rPr>
      </w:pPr>
      <w:r w:rsidRPr="0001613B">
        <w:rPr>
          <w:sz w:val="22"/>
          <w:szCs w:val="22"/>
        </w:rPr>
        <w:tab/>
        <w:t xml:space="preserve">U Programu javnih potreba u obrazovanju Grada Koprivnice za 2015. godinu („Glasnik Grada Koprivnice“ broj 7/14.), u članku 1. u točki </w:t>
      </w:r>
      <w:r w:rsidR="0001613B" w:rsidRPr="0001613B">
        <w:rPr>
          <w:sz w:val="22"/>
          <w:szCs w:val="22"/>
        </w:rPr>
        <w:t>„</w:t>
      </w:r>
      <w:r w:rsidRPr="0001613B">
        <w:rPr>
          <w:sz w:val="22"/>
          <w:szCs w:val="22"/>
        </w:rPr>
        <w:t>I. IZ SREDSTAVA ZA DECENTRALIZIRANE FUNKCIJE</w:t>
      </w:r>
      <w:r w:rsidR="0001613B" w:rsidRPr="0001613B">
        <w:rPr>
          <w:sz w:val="22"/>
          <w:szCs w:val="22"/>
        </w:rPr>
        <w:t xml:space="preserve"> </w:t>
      </w:r>
      <w:r w:rsidRPr="0001613B">
        <w:rPr>
          <w:sz w:val="22"/>
          <w:szCs w:val="22"/>
        </w:rPr>
        <w:t>OSNOVNOŠKOLSKOG I SREDNJOŠKOLSKOG ODGOJA I OBRAZOVANJA</w:t>
      </w:r>
      <w:r w:rsidR="0001613B" w:rsidRPr="0001613B">
        <w:rPr>
          <w:sz w:val="22"/>
          <w:szCs w:val="22"/>
        </w:rPr>
        <w:t>“  brojka „6.605.520,00“ zamjenjuje se brojkom „6.465.377,00“.</w:t>
      </w:r>
    </w:p>
    <w:p w:rsidR="0001613B" w:rsidRPr="0001613B" w:rsidRDefault="0001613B" w:rsidP="00A46611">
      <w:pPr>
        <w:jc w:val="both"/>
        <w:rPr>
          <w:sz w:val="22"/>
          <w:szCs w:val="22"/>
        </w:rPr>
      </w:pPr>
      <w:r w:rsidRPr="0001613B">
        <w:rPr>
          <w:sz w:val="22"/>
          <w:szCs w:val="22"/>
        </w:rPr>
        <w:tab/>
        <w:t xml:space="preserve">U </w:t>
      </w:r>
      <w:proofErr w:type="spellStart"/>
      <w:r w:rsidRPr="0001613B">
        <w:rPr>
          <w:sz w:val="22"/>
          <w:szCs w:val="22"/>
        </w:rPr>
        <w:t>podtočki</w:t>
      </w:r>
      <w:proofErr w:type="spellEnd"/>
      <w:r w:rsidRPr="0001613B">
        <w:rPr>
          <w:sz w:val="22"/>
          <w:szCs w:val="22"/>
        </w:rPr>
        <w:t xml:space="preserve"> „1.1. Materijalni i financijski rashodi“ brojka „5.455.520,00“ zamjenjuje se brojkom „5.138.978,00“.</w:t>
      </w:r>
    </w:p>
    <w:p w:rsidR="0001613B" w:rsidRPr="0001613B" w:rsidRDefault="0001613B" w:rsidP="00A46611">
      <w:pPr>
        <w:jc w:val="both"/>
        <w:rPr>
          <w:sz w:val="22"/>
          <w:szCs w:val="22"/>
        </w:rPr>
      </w:pPr>
      <w:r w:rsidRPr="0001613B">
        <w:rPr>
          <w:sz w:val="22"/>
          <w:szCs w:val="22"/>
        </w:rPr>
        <w:tab/>
        <w:t xml:space="preserve">U </w:t>
      </w:r>
      <w:proofErr w:type="spellStart"/>
      <w:r w:rsidRPr="0001613B">
        <w:rPr>
          <w:sz w:val="22"/>
          <w:szCs w:val="22"/>
        </w:rPr>
        <w:t>podtočki</w:t>
      </w:r>
      <w:proofErr w:type="spellEnd"/>
      <w:r w:rsidRPr="0001613B">
        <w:rPr>
          <w:sz w:val="22"/>
          <w:szCs w:val="22"/>
        </w:rPr>
        <w:t xml:space="preserve"> „1.2. Rashodi za materijal, dijelove i usluge tekućeg i investicijskog održavanja“ brojka „306.000,00“ zamjenjuje se brojkom 374.945,00“.</w:t>
      </w:r>
    </w:p>
    <w:p w:rsidR="0001613B" w:rsidRPr="0001613B" w:rsidRDefault="0001613B" w:rsidP="00CB4E73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U </w:t>
      </w:r>
      <w:proofErr w:type="spellStart"/>
      <w:r w:rsidRPr="0001613B">
        <w:rPr>
          <w:sz w:val="22"/>
          <w:szCs w:val="22"/>
        </w:rPr>
        <w:t>podtočki</w:t>
      </w:r>
      <w:proofErr w:type="spellEnd"/>
      <w:r w:rsidRPr="0001613B">
        <w:rPr>
          <w:sz w:val="22"/>
          <w:szCs w:val="22"/>
        </w:rPr>
        <w:t xml:space="preserve"> „1.3.  Rashodi za nabavu proizvedene imovine i dodatna ulaganja u nefinancijsku imovinu“ brojka „844.000,00“ zamjenjuje se brojkom 951.454,00“.</w:t>
      </w:r>
    </w:p>
    <w:p w:rsidR="00A46611" w:rsidRPr="0001613B" w:rsidRDefault="00A46611" w:rsidP="00A46611">
      <w:pPr>
        <w:ind w:firstLine="708"/>
        <w:jc w:val="both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Članak 2.</w:t>
      </w:r>
    </w:p>
    <w:p w:rsidR="0001613B" w:rsidRPr="0001613B" w:rsidRDefault="0001613B" w:rsidP="00A46611">
      <w:pPr>
        <w:jc w:val="center"/>
        <w:rPr>
          <w:b/>
          <w:sz w:val="22"/>
          <w:szCs w:val="22"/>
        </w:rPr>
      </w:pPr>
    </w:p>
    <w:p w:rsidR="0001613B" w:rsidRPr="0001613B" w:rsidRDefault="00A46611" w:rsidP="00CB4E73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U članku 1. u točki </w:t>
      </w:r>
      <w:r w:rsidR="0001613B" w:rsidRPr="0001613B">
        <w:rPr>
          <w:sz w:val="22"/>
          <w:szCs w:val="22"/>
        </w:rPr>
        <w:t>„</w:t>
      </w:r>
      <w:r w:rsidRPr="0001613B">
        <w:rPr>
          <w:sz w:val="22"/>
          <w:szCs w:val="22"/>
        </w:rPr>
        <w:t>II. IZ IZVORNIH SREDSTAVA GRADA KOPRIVNICE ZA POBOLJŠANJE STANDARDA</w:t>
      </w:r>
      <w:r w:rsidR="0001613B" w:rsidRPr="0001613B">
        <w:rPr>
          <w:sz w:val="22"/>
          <w:szCs w:val="22"/>
        </w:rPr>
        <w:t>“ brojka „1.243.740,00“ zamjenjuje se brojkom „9.581.380,00“.</w:t>
      </w:r>
    </w:p>
    <w:p w:rsidR="0001613B" w:rsidRPr="0001613B" w:rsidRDefault="0001613B" w:rsidP="00CB4E73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U podtočki „1. REDOVNA DJELATNOST OSNOVNIH ŠKOLA“ brojka „995.284,00“ zamjenjuje se brojkom „2.455.374,00“.</w:t>
      </w:r>
    </w:p>
    <w:p w:rsidR="0001613B" w:rsidRPr="0001613B" w:rsidRDefault="0001613B" w:rsidP="0001613B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U podtočki „2. SLOBODNE AKTIVNOSTI I NATJECANJA“ brojka „158.380,00“ zamjenjuje se brojkom „204.732,00“.</w:t>
      </w:r>
    </w:p>
    <w:p w:rsidR="0001613B" w:rsidRPr="0001613B" w:rsidRDefault="0001613B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ab/>
        <w:t>Podtočka „7. AKCIJA „SIGURNO U PROMETU“ briše se.</w:t>
      </w:r>
    </w:p>
    <w:p w:rsidR="0001613B" w:rsidRPr="0001613B" w:rsidRDefault="0001613B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ab/>
        <w:t>Dosadašnje podtočke 8., 9., 10., i 11. postaju nove podtočke  6., 7., 8., i 9.</w:t>
      </w:r>
    </w:p>
    <w:p w:rsidR="0001613B" w:rsidRPr="0001613B" w:rsidRDefault="0001613B" w:rsidP="0001613B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U novoj podtočki „6. STIPENDIRANJE STUDENATA I UČENIKA“  brojka „2.750.000,00“ zamjenjuje se brojkom „3.026.000,00“.</w:t>
      </w:r>
    </w:p>
    <w:p w:rsidR="0001613B" w:rsidRPr="0001613B" w:rsidRDefault="0001613B" w:rsidP="0001613B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U novoj podtočki „8. POMOĆNICI U NASTAVI“  brojka „105.000,00“ zamjenjuje se brojkom „373.144,00“.</w:t>
      </w:r>
    </w:p>
    <w:p w:rsidR="0001613B" w:rsidRPr="0001613B" w:rsidRDefault="0001613B" w:rsidP="0001613B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U novoj podtočki „9. AKCIJA „SRETNO DIJETE, SRETAN GRAD““  brojka „50.000,00“ zamjenjuje se brojkom „80.000,00“.</w:t>
      </w:r>
    </w:p>
    <w:p w:rsidR="00A46611" w:rsidRPr="0001613B" w:rsidRDefault="00A46611" w:rsidP="00CB4E73">
      <w:pPr>
        <w:rPr>
          <w:b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Članak 3.</w:t>
      </w:r>
    </w:p>
    <w:p w:rsidR="0001613B" w:rsidRPr="0001613B" w:rsidRDefault="0001613B" w:rsidP="00A46611">
      <w:pPr>
        <w:jc w:val="center"/>
        <w:rPr>
          <w:b/>
          <w:sz w:val="22"/>
          <w:szCs w:val="22"/>
        </w:rPr>
      </w:pPr>
    </w:p>
    <w:p w:rsidR="0001613B" w:rsidRPr="0001613B" w:rsidRDefault="00A46611" w:rsidP="00A46611">
      <w:pPr>
        <w:ind w:firstLine="708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U članku 1. u točki </w:t>
      </w:r>
      <w:r w:rsidR="0001613B" w:rsidRPr="0001613B">
        <w:rPr>
          <w:sz w:val="22"/>
          <w:szCs w:val="22"/>
        </w:rPr>
        <w:t>„</w:t>
      </w:r>
      <w:r w:rsidRPr="0001613B">
        <w:rPr>
          <w:sz w:val="22"/>
          <w:szCs w:val="22"/>
        </w:rPr>
        <w:t>III. IZ OSTALIH SREDSTAVA ZA POBOLJŠANJE STANDARDA U ŠKOLSTVU</w:t>
      </w:r>
      <w:r w:rsidR="0001613B" w:rsidRPr="0001613B">
        <w:rPr>
          <w:sz w:val="22"/>
          <w:szCs w:val="22"/>
        </w:rPr>
        <w:t>“</w:t>
      </w:r>
      <w:r w:rsidRPr="0001613B">
        <w:rPr>
          <w:sz w:val="22"/>
          <w:szCs w:val="22"/>
        </w:rPr>
        <w:t xml:space="preserve">,  </w:t>
      </w:r>
      <w:r w:rsidR="0001613B" w:rsidRPr="0001613B">
        <w:rPr>
          <w:sz w:val="22"/>
          <w:szCs w:val="22"/>
        </w:rPr>
        <w:t xml:space="preserve">dosadašnje </w:t>
      </w:r>
      <w:proofErr w:type="spellStart"/>
      <w:r w:rsidR="0001613B" w:rsidRPr="0001613B">
        <w:rPr>
          <w:sz w:val="22"/>
          <w:szCs w:val="22"/>
        </w:rPr>
        <w:t>podtočke</w:t>
      </w:r>
      <w:proofErr w:type="spellEnd"/>
      <w:r w:rsidR="0001613B" w:rsidRPr="0001613B">
        <w:rPr>
          <w:sz w:val="22"/>
          <w:szCs w:val="22"/>
        </w:rPr>
        <w:t xml:space="preserve"> 12., 13. i 14. postaju nove podtočke 10., 11. i 12.</w:t>
      </w:r>
    </w:p>
    <w:p w:rsidR="00A46611" w:rsidRPr="0001613B" w:rsidRDefault="0001613B" w:rsidP="00A46611">
      <w:pPr>
        <w:ind w:firstLine="708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U novoj </w:t>
      </w:r>
      <w:r w:rsidR="00A46611" w:rsidRPr="0001613B">
        <w:rPr>
          <w:sz w:val="22"/>
          <w:szCs w:val="22"/>
        </w:rPr>
        <w:t>podtočk</w:t>
      </w:r>
      <w:r w:rsidRPr="0001613B">
        <w:rPr>
          <w:sz w:val="22"/>
          <w:szCs w:val="22"/>
        </w:rPr>
        <w:t>i „10. UNAPREĐENJE STANDARDA U OSNOVNIM ŠKOLAMA“ brojka „660.259,00“ zamjenjuje se brojkom „2.106.019,00“</w:t>
      </w:r>
      <w:r w:rsidR="00A46611" w:rsidRPr="0001613B">
        <w:rPr>
          <w:sz w:val="22"/>
          <w:szCs w:val="22"/>
        </w:rPr>
        <w:t xml:space="preserve"> </w:t>
      </w:r>
    </w:p>
    <w:p w:rsidR="00A46611" w:rsidRPr="00CB4E73" w:rsidRDefault="0001613B" w:rsidP="00A46611">
      <w:pPr>
        <w:jc w:val="both"/>
        <w:rPr>
          <w:sz w:val="22"/>
          <w:szCs w:val="22"/>
        </w:rPr>
      </w:pPr>
      <w:r w:rsidRPr="0001613B">
        <w:rPr>
          <w:sz w:val="22"/>
          <w:szCs w:val="22"/>
        </w:rPr>
        <w:tab/>
        <w:t xml:space="preserve">Nova podtočka 12. mijenja se i glasi: </w:t>
      </w:r>
    </w:p>
    <w:p w:rsidR="00A46611" w:rsidRPr="00CB4E73" w:rsidRDefault="0001613B" w:rsidP="00CB4E73">
      <w:pPr>
        <w:rPr>
          <w:b/>
          <w:sz w:val="22"/>
          <w:szCs w:val="22"/>
        </w:rPr>
      </w:pPr>
      <w:r w:rsidRPr="00CB4E73">
        <w:rPr>
          <w:b/>
          <w:sz w:val="22"/>
          <w:szCs w:val="22"/>
        </w:rPr>
        <w:t>„</w:t>
      </w:r>
      <w:r w:rsidR="00A46611" w:rsidRPr="00CB4E73">
        <w:rPr>
          <w:b/>
          <w:sz w:val="22"/>
          <w:szCs w:val="22"/>
        </w:rPr>
        <w:t>1</w:t>
      </w:r>
      <w:r w:rsidRPr="00CB4E73">
        <w:rPr>
          <w:b/>
          <w:sz w:val="22"/>
          <w:szCs w:val="22"/>
        </w:rPr>
        <w:t>2</w:t>
      </w:r>
      <w:r w:rsidR="00A46611" w:rsidRPr="00CB4E73">
        <w:rPr>
          <w:b/>
          <w:sz w:val="22"/>
          <w:szCs w:val="22"/>
        </w:rPr>
        <w:t>. CJELOŽIVOTNO UČENJE</w:t>
      </w:r>
    </w:p>
    <w:p w:rsidR="00A46611" w:rsidRPr="00CB4E73" w:rsidRDefault="00A46611" w:rsidP="00A46611">
      <w:pPr>
        <w:jc w:val="right"/>
        <w:rPr>
          <w:b/>
          <w:sz w:val="22"/>
          <w:szCs w:val="22"/>
        </w:rPr>
      </w:pPr>
      <w:r w:rsidRPr="00CB4E73">
        <w:rPr>
          <w:b/>
          <w:sz w:val="22"/>
          <w:szCs w:val="22"/>
        </w:rPr>
        <w:t>Plan 869.680,00 kn</w:t>
      </w:r>
    </w:p>
    <w:p w:rsidR="00A46611" w:rsidRPr="00CB4E73" w:rsidRDefault="00A46611" w:rsidP="00A46611">
      <w:pPr>
        <w:rPr>
          <w:sz w:val="22"/>
          <w:szCs w:val="22"/>
        </w:rPr>
      </w:pPr>
    </w:p>
    <w:p w:rsidR="00A46611" w:rsidRPr="00CB4E73" w:rsidRDefault="00A46611" w:rsidP="00A46611">
      <w:pPr>
        <w:jc w:val="both"/>
        <w:rPr>
          <w:sz w:val="22"/>
          <w:szCs w:val="22"/>
        </w:rPr>
      </w:pPr>
      <w:r w:rsidRPr="00CB4E73">
        <w:rPr>
          <w:sz w:val="22"/>
          <w:szCs w:val="22"/>
        </w:rPr>
        <w:tab/>
        <w:t>U sklopu svoje djelatnosti Pučko otvoreno učilište provodi verificirane i neverificirane programe cjeloživotnog učenja. U 2015. godini novim podjelama unutar učilišta planiraju se stvoriti uvjeti za nove edukativne sadržaje sukladno EU modelima, te je cilj oformiti Centar cjeloživotnog učenja koji će svojom kvalitetom i obimom programa biti vodeći u regiji.</w:t>
      </w:r>
    </w:p>
    <w:p w:rsidR="00A46611" w:rsidRPr="00CB4E73" w:rsidRDefault="00A46611" w:rsidP="00A46611">
      <w:pPr>
        <w:jc w:val="both"/>
        <w:rPr>
          <w:sz w:val="22"/>
          <w:szCs w:val="22"/>
        </w:rPr>
      </w:pPr>
      <w:r w:rsidRPr="00CB4E73">
        <w:rPr>
          <w:sz w:val="22"/>
          <w:szCs w:val="22"/>
        </w:rPr>
        <w:tab/>
        <w:t xml:space="preserve">U učilištu se do sada već provodi 37 programa za obrazovanje odraslih i to prema  obrazovnim sektorima: </w:t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Strojarstvo, brodogradnja i metalurgija: elektrozavarivač</w:t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Elektrotehnika i računalstvo: računalni operater</w:t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lastRenderedPageBreak/>
        <w:t>Graditeljstvo i geodezija: fasader, monter za suhu gradnju, podopolagač, rukovatelj građevinskim strojem, rukovatelj viličarom, tesar, zidar</w:t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Turizam i ugostiteljstvo: pečenjar i priprematelj pizza, pomoćni kuhar, sobarica, ugostiteljski poslužitelj</w:t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Poljoprivreda, prehrana i veterina: aranžer cvijeća, mesar, pčelar, pekar, povrćar, proizvođač mlijeka i mesa na govedarskoj farmi, ratar, sakupljač i uzgajivač gljiva, sakupljač, uzgajivač i prerađivač ljekovitog i aromatičnog bilja, vinogradar / podrumar</w:t>
      </w:r>
      <w:r w:rsidRPr="00CB4E73">
        <w:rPr>
          <w:sz w:val="22"/>
          <w:szCs w:val="22"/>
        </w:rPr>
        <w:tab/>
        <w:t>, voćar, rukovatelj poljoprivrednim traktorom</w:t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Šumarstvo, prerada i obrada drva: stolar, rukovatelj motornom pilom</w:t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Ekonomija, trgovina i poslovna administracija: knjigovođa za opg, poslovna tajnica, samostalni knjigovođa</w:t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  <w:r w:rsidRPr="00CB4E73">
        <w:rPr>
          <w:sz w:val="22"/>
          <w:szCs w:val="22"/>
        </w:rPr>
        <w:tab/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Osobne, usluge zaštite i druge usluge: čistač / čistačica, kozmetičar, maser, njegovatelj / njegovateljica, romski pomoćnik, pomoćnik u nastavi u radu s učenicima s teškoćama, dadilja, gerontodomaćica</w:t>
      </w:r>
    </w:p>
    <w:p w:rsidR="00A46611" w:rsidRPr="00CB4E73" w:rsidRDefault="00A46611" w:rsidP="00A46611">
      <w:pPr>
        <w:numPr>
          <w:ilvl w:val="0"/>
          <w:numId w:val="2"/>
        </w:numPr>
        <w:jc w:val="both"/>
        <w:rPr>
          <w:sz w:val="22"/>
          <w:szCs w:val="22"/>
        </w:rPr>
      </w:pPr>
      <w:r w:rsidRPr="00CB4E73">
        <w:rPr>
          <w:sz w:val="22"/>
          <w:szCs w:val="22"/>
        </w:rPr>
        <w:t>Osnovnoškolsko obrazovanje odraslih.</w:t>
      </w:r>
    </w:p>
    <w:p w:rsidR="00A46611" w:rsidRPr="00CB4E73" w:rsidRDefault="00A46611" w:rsidP="00A46611">
      <w:pPr>
        <w:ind w:left="708"/>
        <w:jc w:val="both"/>
        <w:rPr>
          <w:sz w:val="22"/>
          <w:szCs w:val="22"/>
        </w:rPr>
      </w:pPr>
      <w:r w:rsidRPr="00CB4E73">
        <w:rPr>
          <w:sz w:val="22"/>
          <w:szCs w:val="22"/>
        </w:rPr>
        <w:t>Planira se da bi se ovim programima trebalo obuhvatiti 350 polaznika u 2015. godini.</w:t>
      </w:r>
    </w:p>
    <w:p w:rsidR="00A46611" w:rsidRPr="00CB4E73" w:rsidRDefault="00A46611" w:rsidP="00A46611">
      <w:pPr>
        <w:ind w:firstLine="720"/>
        <w:jc w:val="both"/>
        <w:rPr>
          <w:sz w:val="22"/>
          <w:szCs w:val="22"/>
        </w:rPr>
      </w:pPr>
    </w:p>
    <w:p w:rsidR="00A46611" w:rsidRPr="00CB4E73" w:rsidRDefault="00A46611" w:rsidP="00CB4E73">
      <w:pPr>
        <w:ind w:firstLine="720"/>
        <w:jc w:val="both"/>
        <w:rPr>
          <w:sz w:val="22"/>
          <w:szCs w:val="22"/>
        </w:rPr>
      </w:pPr>
      <w:r w:rsidRPr="00CB4E73">
        <w:rPr>
          <w:sz w:val="22"/>
          <w:szCs w:val="22"/>
        </w:rPr>
        <w:t>Pučko otvoreno učilište uključeno je u Projekt V-educa, koji provode REA Sjever i Razvojna agencija Južnog Podunavlja iz Pećuha i koji je sufinanciran iz Programa prekogranične suradnje Mađarska – Hrvatska, započeo je 1.7.2014. i traje do 30.6.2015. U sklopu projekta provedena je edukacija o gradnji zgrada gotovo nulte potrošnje energije te provođenje postupaka nabave opreme i usluga.“</w:t>
      </w:r>
      <w:r w:rsidR="0001613B" w:rsidRPr="00CB4E73">
        <w:rPr>
          <w:sz w:val="22"/>
          <w:szCs w:val="22"/>
        </w:rPr>
        <w:t>.</w:t>
      </w:r>
    </w:p>
    <w:p w:rsidR="0001613B" w:rsidRPr="00CB4E73" w:rsidRDefault="0001613B" w:rsidP="00A46611">
      <w:pPr>
        <w:ind w:left="708"/>
        <w:jc w:val="both"/>
        <w:rPr>
          <w:sz w:val="22"/>
          <w:szCs w:val="22"/>
        </w:rPr>
      </w:pPr>
    </w:p>
    <w:p w:rsidR="00A46611" w:rsidRPr="0001613B" w:rsidRDefault="0001613B">
      <w:pPr>
        <w:ind w:firstLine="708"/>
        <w:jc w:val="both"/>
        <w:rPr>
          <w:sz w:val="22"/>
          <w:szCs w:val="22"/>
        </w:rPr>
      </w:pPr>
      <w:r w:rsidRPr="00CB4E73">
        <w:rPr>
          <w:sz w:val="22"/>
          <w:szCs w:val="22"/>
        </w:rPr>
        <w:t xml:space="preserve">Iza nove podtočke 12. dodaje se podtočka </w:t>
      </w:r>
      <w:r w:rsidR="00A46611" w:rsidRPr="0001613B">
        <w:rPr>
          <w:sz w:val="22"/>
          <w:szCs w:val="22"/>
        </w:rPr>
        <w:t xml:space="preserve"> 13</w:t>
      </w:r>
      <w:r w:rsidRPr="0001613B">
        <w:rPr>
          <w:sz w:val="22"/>
          <w:szCs w:val="22"/>
        </w:rPr>
        <w:t>. koja glasi</w:t>
      </w:r>
      <w:r w:rsidR="00A46611" w:rsidRPr="0001613B">
        <w:rPr>
          <w:sz w:val="22"/>
          <w:szCs w:val="22"/>
        </w:rPr>
        <w:t xml:space="preserve">: </w:t>
      </w:r>
    </w:p>
    <w:p w:rsidR="00A46611" w:rsidRPr="00CB4E73" w:rsidRDefault="00A46611" w:rsidP="00CB4E73">
      <w:pPr>
        <w:jc w:val="both"/>
        <w:rPr>
          <w:sz w:val="22"/>
          <w:szCs w:val="22"/>
        </w:rPr>
      </w:pPr>
    </w:p>
    <w:p w:rsidR="00A46611" w:rsidRPr="00CB4E73" w:rsidRDefault="00A46611" w:rsidP="00A46611">
      <w:pPr>
        <w:rPr>
          <w:b/>
          <w:sz w:val="22"/>
          <w:szCs w:val="22"/>
        </w:rPr>
      </w:pPr>
      <w:r w:rsidRPr="00CB4E73">
        <w:rPr>
          <w:b/>
          <w:sz w:val="22"/>
          <w:szCs w:val="22"/>
        </w:rPr>
        <w:t xml:space="preserve">„ </w:t>
      </w:r>
      <w:r w:rsidR="006942F6" w:rsidRPr="00CB4E73">
        <w:rPr>
          <w:b/>
          <w:sz w:val="22"/>
          <w:szCs w:val="22"/>
        </w:rPr>
        <w:t>13</w:t>
      </w:r>
      <w:r w:rsidRPr="00CB4E73">
        <w:rPr>
          <w:b/>
          <w:sz w:val="22"/>
          <w:szCs w:val="22"/>
        </w:rPr>
        <w:t>. SUFINANCIRANJE UDŽBENIKA</w:t>
      </w:r>
    </w:p>
    <w:p w:rsidR="00A46611" w:rsidRPr="00CB4E73" w:rsidRDefault="00A46611" w:rsidP="00A46611">
      <w:pPr>
        <w:rPr>
          <w:b/>
          <w:sz w:val="22"/>
          <w:szCs w:val="22"/>
        </w:rPr>
      </w:pPr>
      <w:r w:rsidRPr="00CB4E73">
        <w:rPr>
          <w:b/>
          <w:sz w:val="22"/>
          <w:szCs w:val="22"/>
        </w:rPr>
        <w:tab/>
      </w:r>
    </w:p>
    <w:p w:rsidR="00A46611" w:rsidRPr="00CB4E73" w:rsidRDefault="00A46611" w:rsidP="00A46611">
      <w:pPr>
        <w:jc w:val="right"/>
        <w:rPr>
          <w:b/>
          <w:sz w:val="22"/>
          <w:szCs w:val="22"/>
        </w:rPr>
      </w:pP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</w:r>
      <w:r w:rsidRPr="00CB4E73">
        <w:rPr>
          <w:b/>
          <w:sz w:val="22"/>
          <w:szCs w:val="22"/>
        </w:rPr>
        <w:tab/>
        <w:t>Plan: 800.000,00 kuna</w:t>
      </w:r>
    </w:p>
    <w:p w:rsidR="00A46611" w:rsidRPr="00CB4E73" w:rsidRDefault="00A46611" w:rsidP="00A46611">
      <w:pPr>
        <w:rPr>
          <w:b/>
          <w:sz w:val="22"/>
          <w:szCs w:val="22"/>
        </w:rPr>
      </w:pPr>
    </w:p>
    <w:p w:rsidR="00A46611" w:rsidRPr="00CB4E73" w:rsidRDefault="00A46611" w:rsidP="00A46611">
      <w:pPr>
        <w:ind w:firstLine="708"/>
        <w:jc w:val="both"/>
        <w:rPr>
          <w:sz w:val="22"/>
          <w:szCs w:val="22"/>
        </w:rPr>
      </w:pPr>
      <w:r w:rsidRPr="00CB4E73">
        <w:rPr>
          <w:sz w:val="22"/>
          <w:szCs w:val="22"/>
        </w:rPr>
        <w:t>Ovim programom osigurat će se sredstva za sufinanciranje</w:t>
      </w:r>
      <w:r w:rsidR="00294D0F" w:rsidRPr="00CB4E73">
        <w:rPr>
          <w:sz w:val="22"/>
          <w:szCs w:val="22"/>
        </w:rPr>
        <w:t>/financiranje</w:t>
      </w:r>
      <w:r w:rsidRPr="00CB4E73">
        <w:rPr>
          <w:sz w:val="22"/>
          <w:szCs w:val="22"/>
        </w:rPr>
        <w:t xml:space="preserve"> troškova nabave udžbenika i pripadajućih dopunskih nastavnih sredstava za učenike osnovnih škola s područja Grada Koprivnice u školskoj godini 2015./2016. </w:t>
      </w:r>
    </w:p>
    <w:p w:rsidR="00A46611" w:rsidRPr="00CB4E73" w:rsidRDefault="00A46611" w:rsidP="00A46611">
      <w:pPr>
        <w:ind w:firstLine="708"/>
        <w:jc w:val="both"/>
        <w:rPr>
          <w:sz w:val="22"/>
          <w:szCs w:val="22"/>
        </w:rPr>
      </w:pPr>
      <w:r w:rsidRPr="00CB4E73">
        <w:rPr>
          <w:sz w:val="22"/>
          <w:szCs w:val="22"/>
        </w:rPr>
        <w:t xml:space="preserve">Pravo na </w:t>
      </w:r>
      <w:r w:rsidR="00294D0F" w:rsidRPr="00CB4E73">
        <w:rPr>
          <w:sz w:val="22"/>
          <w:szCs w:val="22"/>
        </w:rPr>
        <w:t>sufinanciranje/</w:t>
      </w:r>
      <w:r w:rsidRPr="00CB4E73">
        <w:rPr>
          <w:sz w:val="22"/>
          <w:szCs w:val="22"/>
        </w:rPr>
        <w:t>financiranje troškova nabave udžbenika ostvaruje se kao jednokratna naknada</w:t>
      </w:r>
      <w:r w:rsidR="00294D0F" w:rsidRPr="00CB4E73">
        <w:rPr>
          <w:sz w:val="22"/>
          <w:szCs w:val="22"/>
        </w:rPr>
        <w:t xml:space="preserve"> u novcu ili u naravi dodjelom starih udžbenika</w:t>
      </w:r>
      <w:r w:rsidRPr="00CB4E73">
        <w:rPr>
          <w:sz w:val="22"/>
          <w:szCs w:val="22"/>
        </w:rPr>
        <w:t>, a mogu je ostvariti učenici osnovnih škola  koji imaju prebivalište na području Grada Koprivnice</w:t>
      </w:r>
      <w:r w:rsidR="00294D0F" w:rsidRPr="00CB4E73">
        <w:rPr>
          <w:sz w:val="22"/>
          <w:szCs w:val="22"/>
        </w:rPr>
        <w:t>, te isto pravo ne ostvaruju po nekom drugom općem aktu kojeg je donijela javna ustanova u Republici Hrvatskoj</w:t>
      </w:r>
      <w:r w:rsidRPr="00CB4E73">
        <w:rPr>
          <w:sz w:val="22"/>
          <w:szCs w:val="22"/>
        </w:rPr>
        <w:t>.</w:t>
      </w:r>
      <w:r w:rsidR="00294D0F" w:rsidRPr="00CB4E73">
        <w:rPr>
          <w:sz w:val="22"/>
          <w:szCs w:val="22"/>
        </w:rPr>
        <w:t xml:space="preserve"> Kriteriji i način ostvarivanja prava na sufinanciranje/financiranje troškova nabave udžbenika i pripadajućih dopunskih nastavnih sredstava (u daljnjem tekstu: nabave udžbenika) za učenike osnovnih škola s prebivalištem na području Grada Koprivnice u školskoj godini 2015./2016 utvrditi će se Odlukom</w:t>
      </w:r>
      <w:r w:rsidRPr="00CB4E73">
        <w:rPr>
          <w:sz w:val="22"/>
          <w:szCs w:val="22"/>
        </w:rPr>
        <w:t xml:space="preserve"> o ostvarivanju prava na </w:t>
      </w:r>
      <w:r w:rsidR="00294D0F" w:rsidRPr="00CB4E73">
        <w:rPr>
          <w:sz w:val="22"/>
          <w:szCs w:val="22"/>
        </w:rPr>
        <w:t>sufinanciranje/</w:t>
      </w:r>
      <w:r w:rsidRPr="00CB4E73">
        <w:rPr>
          <w:sz w:val="22"/>
          <w:szCs w:val="22"/>
        </w:rPr>
        <w:t>financiranje troškova nabave udžbenika i pripadajućih dopunskih nastavnih sredstava za učenike osnovnih škola s područja Grada Koprivnice u školskoj godini 2015./2016</w:t>
      </w:r>
      <w:r w:rsidR="006942F6" w:rsidRPr="00CB4E73">
        <w:rPr>
          <w:sz w:val="22"/>
          <w:szCs w:val="22"/>
        </w:rPr>
        <w:t>.“</w:t>
      </w:r>
      <w:r w:rsidRPr="00CB4E73">
        <w:rPr>
          <w:sz w:val="22"/>
          <w:szCs w:val="22"/>
        </w:rPr>
        <w:t xml:space="preserve"> </w:t>
      </w:r>
    </w:p>
    <w:p w:rsidR="00A46611" w:rsidRPr="00CB4E73" w:rsidRDefault="00A46611" w:rsidP="00A46611">
      <w:pPr>
        <w:ind w:left="708"/>
        <w:jc w:val="both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color w:val="FF0000"/>
          <w:sz w:val="22"/>
          <w:szCs w:val="22"/>
        </w:rPr>
      </w:pPr>
    </w:p>
    <w:p w:rsidR="00A46611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Članak 5.</w:t>
      </w:r>
    </w:p>
    <w:p w:rsidR="0001613B" w:rsidRPr="0001613B" w:rsidRDefault="0001613B" w:rsidP="00A46611">
      <w:pPr>
        <w:jc w:val="center"/>
        <w:rPr>
          <w:b/>
          <w:sz w:val="22"/>
          <w:szCs w:val="22"/>
        </w:rPr>
      </w:pPr>
    </w:p>
    <w:p w:rsidR="00A46611" w:rsidRPr="00CB4E73" w:rsidRDefault="00A46611" w:rsidP="00A46611">
      <w:pPr>
        <w:ind w:right="-20" w:firstLine="709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Ovaj Program stupa na snagu osmog dana od dana objave u „Glasniku Grada Koprivnice“. </w:t>
      </w:r>
    </w:p>
    <w:p w:rsidR="00A46611" w:rsidRPr="0001613B" w:rsidRDefault="00A46611" w:rsidP="00A46611">
      <w:pPr>
        <w:ind w:right="-20"/>
        <w:jc w:val="both"/>
        <w:rPr>
          <w:color w:val="FF0000"/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KLASA: </w:t>
      </w:r>
      <w:r w:rsidRPr="00847048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>
              <w:default w:val="400-06/14-01/0013"/>
            </w:textInput>
          </w:ffData>
        </w:fldChar>
      </w:r>
      <w:r w:rsidRPr="0001613B">
        <w:rPr>
          <w:sz w:val="22"/>
          <w:szCs w:val="22"/>
        </w:rPr>
        <w:instrText xml:space="preserve"> FORMTEXT </w:instrText>
      </w:r>
      <w:r w:rsidRPr="00CB4E73">
        <w:rPr>
          <w:sz w:val="22"/>
          <w:szCs w:val="22"/>
        </w:rPr>
      </w:r>
      <w:r w:rsidRPr="00CB4E73">
        <w:rPr>
          <w:sz w:val="22"/>
          <w:szCs w:val="22"/>
        </w:rPr>
        <w:fldChar w:fldCharType="separate"/>
      </w:r>
      <w:bookmarkStart w:id="1" w:name="_GoBack"/>
      <w:r w:rsidRPr="0001613B">
        <w:rPr>
          <w:sz w:val="22"/>
          <w:szCs w:val="22"/>
        </w:rPr>
        <w:t>400-06/14-01/0013</w:t>
      </w:r>
      <w:bookmarkEnd w:id="1"/>
      <w:r w:rsidRPr="00847048">
        <w:rPr>
          <w:sz w:val="22"/>
          <w:szCs w:val="22"/>
        </w:rPr>
        <w:fldChar w:fldCharType="end"/>
      </w: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URBROJ: </w:t>
      </w:r>
      <w:r w:rsidRPr="00847048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01613B">
        <w:rPr>
          <w:sz w:val="22"/>
          <w:szCs w:val="22"/>
        </w:rPr>
        <w:instrText xml:space="preserve"> FORMTEXT </w:instrText>
      </w:r>
      <w:r w:rsidRPr="00CB4E73">
        <w:rPr>
          <w:sz w:val="22"/>
          <w:szCs w:val="22"/>
        </w:rPr>
      </w:r>
      <w:r w:rsidRPr="00CB4E73">
        <w:rPr>
          <w:sz w:val="22"/>
          <w:szCs w:val="22"/>
        </w:rPr>
        <w:fldChar w:fldCharType="separate"/>
      </w:r>
      <w:r w:rsidRPr="0001613B">
        <w:rPr>
          <w:sz w:val="22"/>
          <w:szCs w:val="22"/>
        </w:rPr>
        <w:t> </w:t>
      </w:r>
      <w:r w:rsidRPr="0001613B">
        <w:rPr>
          <w:sz w:val="22"/>
          <w:szCs w:val="22"/>
        </w:rPr>
        <w:t> </w:t>
      </w:r>
      <w:r w:rsidRPr="0001613B">
        <w:rPr>
          <w:sz w:val="22"/>
          <w:szCs w:val="22"/>
        </w:rPr>
        <w:t> </w:t>
      </w:r>
      <w:r w:rsidRPr="0001613B">
        <w:rPr>
          <w:sz w:val="22"/>
          <w:szCs w:val="22"/>
        </w:rPr>
        <w:t> </w:t>
      </w:r>
      <w:r w:rsidRPr="0001613B">
        <w:rPr>
          <w:sz w:val="22"/>
          <w:szCs w:val="22"/>
        </w:rPr>
        <w:t> </w:t>
      </w:r>
      <w:r w:rsidRPr="00847048">
        <w:rPr>
          <w:sz w:val="22"/>
          <w:szCs w:val="22"/>
        </w:rPr>
        <w:fldChar w:fldCharType="end"/>
      </w: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Koprivnica, </w:t>
      </w:r>
      <w:r w:rsidRPr="00847048">
        <w:rPr>
          <w:sz w:val="22"/>
          <w:szCs w:val="22"/>
        </w:rPr>
        <w:fldChar w:fldCharType="begin">
          <w:ffData>
            <w:name w:val="Datum"/>
            <w:enabled/>
            <w:calcOnExit w:val="0"/>
            <w:textInput>
              <w:default w:val="30. travnja 2015."/>
            </w:textInput>
          </w:ffData>
        </w:fldChar>
      </w:r>
      <w:r w:rsidRPr="0001613B">
        <w:rPr>
          <w:sz w:val="22"/>
          <w:szCs w:val="22"/>
        </w:rPr>
        <w:instrText xml:space="preserve"> FORMTEXT </w:instrText>
      </w:r>
      <w:r w:rsidRPr="00CB4E73">
        <w:rPr>
          <w:sz w:val="22"/>
          <w:szCs w:val="22"/>
        </w:rPr>
      </w:r>
      <w:r w:rsidRPr="00CB4E73">
        <w:rPr>
          <w:sz w:val="22"/>
          <w:szCs w:val="22"/>
        </w:rPr>
        <w:fldChar w:fldCharType="separate"/>
      </w:r>
      <w:r w:rsidRPr="0001613B">
        <w:rPr>
          <w:sz w:val="22"/>
          <w:szCs w:val="22"/>
        </w:rPr>
        <w:t>30. travnja 2015.</w:t>
      </w:r>
      <w:r w:rsidRPr="00847048">
        <w:rPr>
          <w:sz w:val="22"/>
          <w:szCs w:val="22"/>
        </w:rPr>
        <w:fldChar w:fldCharType="end"/>
      </w: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ind w:left="5672" w:firstLine="709"/>
        <w:rPr>
          <w:sz w:val="22"/>
          <w:szCs w:val="22"/>
        </w:rPr>
      </w:pPr>
      <w:r w:rsidRPr="0001613B">
        <w:rPr>
          <w:sz w:val="22"/>
          <w:szCs w:val="22"/>
        </w:rPr>
        <w:t xml:space="preserve">    PREDSJEDNIK:</w:t>
      </w:r>
    </w:p>
    <w:p w:rsidR="00A46611" w:rsidRPr="0001613B" w:rsidRDefault="00A46611" w:rsidP="00A46611">
      <w:pPr>
        <w:ind w:left="6381"/>
        <w:rPr>
          <w:sz w:val="22"/>
          <w:szCs w:val="22"/>
        </w:rPr>
      </w:pPr>
      <w:r w:rsidRPr="0001613B">
        <w:rPr>
          <w:sz w:val="22"/>
          <w:szCs w:val="22"/>
        </w:rPr>
        <w:t>Zoran Gošek, dipl. ing.</w:t>
      </w: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Default="00A46611" w:rsidP="00A46611">
      <w:pPr>
        <w:jc w:val="center"/>
        <w:rPr>
          <w:sz w:val="22"/>
          <w:szCs w:val="22"/>
        </w:rPr>
      </w:pPr>
    </w:p>
    <w:p w:rsidR="0001613B" w:rsidRPr="0001613B" w:rsidRDefault="0001613B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  <w:r w:rsidRPr="0001613B">
        <w:rPr>
          <w:sz w:val="22"/>
          <w:szCs w:val="22"/>
        </w:rPr>
        <w:t>O B R A Z L O Ž E NJ E</w:t>
      </w:r>
    </w:p>
    <w:p w:rsidR="00A46611" w:rsidRPr="0001613B" w:rsidRDefault="00A46611" w:rsidP="00A46611">
      <w:pPr>
        <w:jc w:val="both"/>
        <w:rPr>
          <w:color w:val="FF0000"/>
          <w:sz w:val="22"/>
          <w:szCs w:val="22"/>
        </w:rPr>
      </w:pPr>
    </w:p>
    <w:p w:rsidR="00A46611" w:rsidRPr="0001613B" w:rsidRDefault="00A46611" w:rsidP="00A466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Program o izmjenama Programa javnih potreba u obrazovanju Grada Koprivnice za 2015. godinu obuhvaća djelatnost osnovnoškolskog i srednjoškolskog odgoja i obrazovanja.</w:t>
      </w:r>
      <w:r w:rsidRPr="0001613B">
        <w:rPr>
          <w:color w:val="FF0000"/>
          <w:sz w:val="22"/>
          <w:szCs w:val="22"/>
        </w:rPr>
        <w:t xml:space="preserve"> </w:t>
      </w:r>
      <w:r w:rsidRPr="0001613B">
        <w:rPr>
          <w:sz w:val="22"/>
          <w:szCs w:val="22"/>
        </w:rPr>
        <w:t xml:space="preserve">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 Pravilnik o stipendiranju studenata i učenika s područja Grada Koprivnice. </w:t>
      </w:r>
    </w:p>
    <w:p w:rsidR="00A46611" w:rsidRPr="0001613B" w:rsidRDefault="00A46611" w:rsidP="00A46611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Smanjene su Decentralizirane funkcije osnovnog školstva za 140.143,00 kn odnosno 2,12% koje se odnosi na usklađenje s Odlukom o kriterijima i mjerilima za utvrđivanje bilančnih prava za financiranje minimalnog financijskog standarda javnih potreba osnovnog školstva u 2015. godini i Uredbom o načinu izračuna iznosa pomoći izravnanja za decentralizirane funkcije jedinica lokalne i područne (reginonalne) samouprave za 2015. godinu.</w:t>
      </w:r>
    </w:p>
    <w:p w:rsidR="00A46611" w:rsidRPr="0001613B" w:rsidRDefault="00A46611" w:rsidP="00A46611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Povećana su sredstva u okviru programa Dodatnog programa odgoja i obrazovanje, u okviru Slobodnih aktivnosti i školskih natjecanja  u iznosu 46.352,00 kn odnosno 22,64 % koje se odnosi na usklađenje s Odlukom povjerenstva za školstvo. U okviru programa Pomoćnik u nastavi također se povećavaju sredstva i to za drugu polovicu godine u iznosu od 268.144,00 kn točnije 71,86%. Na aktivnosti vezanu uz Redovnu djelatnost osnovnih škola povećanje je izvršeno radi smanjenja decentraliziranih sredstava te je bilo potrebno povećati gradska sredstva kako bi se osiguralo normalno funkcioniranje osnovnih škola. </w:t>
      </w:r>
    </w:p>
    <w:p w:rsidR="00A46611" w:rsidRPr="0001613B" w:rsidRDefault="00A46611" w:rsidP="00A46611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Sredstva predviđena u sklopu aktivnost Akcija „Sigurno u prometu“ smanjena su budući da se udruga koja provodi navedenu aktivnost nije se javila na natječaj za sufinanciranje navedenog programa.</w:t>
      </w:r>
    </w:p>
    <w:p w:rsidR="00A46611" w:rsidRPr="0001613B" w:rsidRDefault="00A46611" w:rsidP="00A46611">
      <w:pPr>
        <w:ind w:firstLine="720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Projekt V-educa, provode REA Sjever i POU Koprivnica te Razvojna agencija Južnog Podunavlja iz Pećuha i sufinanciran je iz Programa prekogranične suradnje Mađarska – Hrvatska, započeo je 1.7.2014. i traje do 30.6.2015. Sukladno navedenom otvorena je aktivnost A300405 Andragoška djelatnost V-EDUCA budući se došlo u drugog razdoblja provedbe projekta, gdje su projektne aktivnosti uključivale finiširanje kurikuluma na hrvatskom i mađarskom jeziku za edukaciju o gradnji zgrada gotovo nulte potrošnje energije te provođenje postupaka nabave opreme i usluga. Kreiran je logo projekta te je nabavljena tehnička oprema potrebna za edukaciju ciljne skupine i provođenje ostalih projektnih aktivnosti. Zaključen je i ugovor o pružanju usluga medijskog praćenja provedbe projekta. Proveden je program edukacije za dvije grupe polaznika. </w:t>
      </w:r>
    </w:p>
    <w:p w:rsidR="00525CF2" w:rsidRPr="00CB4E73" w:rsidRDefault="00525CF2" w:rsidP="00525CF2">
      <w:pPr>
        <w:ind w:firstLine="708"/>
        <w:jc w:val="both"/>
        <w:rPr>
          <w:sz w:val="22"/>
          <w:szCs w:val="22"/>
        </w:rPr>
      </w:pPr>
      <w:r w:rsidRPr="00CB4E73">
        <w:rPr>
          <w:sz w:val="22"/>
          <w:szCs w:val="22"/>
        </w:rPr>
        <w:t xml:space="preserve">Dodana je nova aktivnost za sufinanciranje troškova nabave udžbenika i pripadajućih dopunskih nastavnih sredstava za učenike osnovnih škola s područja Grada Koprivnice u školskoj godini 2015./2016. </w:t>
      </w:r>
    </w:p>
    <w:p w:rsidR="00A46611" w:rsidRPr="0001613B" w:rsidRDefault="00A46611" w:rsidP="00A46611">
      <w:pPr>
        <w:ind w:firstLine="720"/>
        <w:jc w:val="both"/>
        <w:rPr>
          <w:sz w:val="22"/>
          <w:szCs w:val="22"/>
          <w:lang w:eastAsia="x-none"/>
        </w:rPr>
      </w:pPr>
      <w:r w:rsidRPr="0001613B">
        <w:rPr>
          <w:sz w:val="22"/>
          <w:szCs w:val="22"/>
          <w:lang w:val="x-none" w:eastAsia="x-none"/>
        </w:rPr>
        <w:t xml:space="preserve">Slijedom svega naprijed navedenog, predlaže se Gradskom vijeću donošenje </w:t>
      </w:r>
      <w:r w:rsidRPr="0001613B">
        <w:rPr>
          <w:sz w:val="22"/>
          <w:szCs w:val="22"/>
          <w:lang w:eastAsia="x-none"/>
        </w:rPr>
        <w:t xml:space="preserve">Programa o izmjenama Programa </w:t>
      </w:r>
      <w:r w:rsidRPr="0001613B">
        <w:rPr>
          <w:sz w:val="22"/>
          <w:szCs w:val="22"/>
          <w:lang w:val="x-none" w:eastAsia="x-none"/>
        </w:rPr>
        <w:t xml:space="preserve">javnih potreba </w:t>
      </w:r>
      <w:r w:rsidRPr="0001613B">
        <w:rPr>
          <w:sz w:val="22"/>
          <w:szCs w:val="22"/>
          <w:lang w:eastAsia="x-none"/>
        </w:rPr>
        <w:t xml:space="preserve">u </w:t>
      </w:r>
      <w:r w:rsidRPr="0001613B">
        <w:rPr>
          <w:sz w:val="22"/>
          <w:szCs w:val="22"/>
          <w:lang w:val="x-none" w:eastAsia="x-none"/>
        </w:rPr>
        <w:t>obrazovanju Grada Koprivnice za 201</w:t>
      </w:r>
      <w:r w:rsidRPr="0001613B">
        <w:rPr>
          <w:sz w:val="22"/>
          <w:szCs w:val="22"/>
          <w:lang w:eastAsia="x-none"/>
        </w:rPr>
        <w:t>5</w:t>
      </w:r>
      <w:r w:rsidRPr="0001613B">
        <w:rPr>
          <w:sz w:val="22"/>
          <w:szCs w:val="22"/>
          <w:lang w:val="x-none" w:eastAsia="x-none"/>
        </w:rPr>
        <w:t>.</w:t>
      </w:r>
    </w:p>
    <w:p w:rsidR="00A46611" w:rsidRPr="0001613B" w:rsidRDefault="00A46611" w:rsidP="00A46611">
      <w:pPr>
        <w:ind w:right="-199" w:firstLine="708"/>
        <w:jc w:val="both"/>
        <w:rPr>
          <w:sz w:val="22"/>
          <w:szCs w:val="22"/>
          <w:lang w:eastAsia="x-none"/>
        </w:rPr>
      </w:pPr>
    </w:p>
    <w:p w:rsidR="00A46611" w:rsidRPr="0001613B" w:rsidRDefault="00A46611" w:rsidP="00A46611">
      <w:pPr>
        <w:ind w:firstLine="708"/>
        <w:rPr>
          <w:sz w:val="22"/>
          <w:szCs w:val="22"/>
        </w:rPr>
      </w:pPr>
      <w:r w:rsidRPr="0001613B">
        <w:rPr>
          <w:sz w:val="22"/>
          <w:szCs w:val="22"/>
        </w:rPr>
        <w:t xml:space="preserve">    Nositelj izrade: 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 </w:t>
      </w:r>
      <w:r w:rsidRPr="0001613B">
        <w:rPr>
          <w:sz w:val="22"/>
          <w:szCs w:val="22"/>
        </w:rPr>
        <w:tab/>
        <w:t>Predlagatelj akta:</w:t>
      </w: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>Upravni odjel za društvene djelatnosti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</w:t>
      </w:r>
      <w:r w:rsidRPr="0001613B">
        <w:rPr>
          <w:sz w:val="22"/>
          <w:szCs w:val="22"/>
        </w:rPr>
        <w:tab/>
      </w:r>
    </w:p>
    <w:p w:rsidR="00A46611" w:rsidRPr="0001613B" w:rsidRDefault="00A46611" w:rsidP="00A46611">
      <w:pPr>
        <w:ind w:firstLine="720"/>
        <w:rPr>
          <w:sz w:val="22"/>
          <w:szCs w:val="22"/>
        </w:rPr>
      </w:pPr>
      <w:r w:rsidRPr="0001613B">
        <w:rPr>
          <w:sz w:val="22"/>
          <w:szCs w:val="22"/>
        </w:rPr>
        <w:t xml:space="preserve">       Pročelnica: 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    Gradonačelnica:</w:t>
      </w: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       Kristina Cvitić, dipl. oec.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  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Vesna Želježnjak, dipl. oec.</w:t>
      </w: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sectPr w:rsidR="00A46611" w:rsidRPr="0001613B" w:rsidSect="00683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56" w:rsidRDefault="009D5256" w:rsidP="008E4B08">
      <w:r>
        <w:separator/>
      </w:r>
    </w:p>
  </w:endnote>
  <w:endnote w:type="continuationSeparator" w:id="0">
    <w:p w:rsidR="009D5256" w:rsidRDefault="009D525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8" w:rsidRDefault="008470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8" w:rsidRDefault="0084704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8" w:rsidRDefault="008470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56" w:rsidRDefault="009D5256" w:rsidP="008E4B08">
      <w:r>
        <w:separator/>
      </w:r>
    </w:p>
  </w:footnote>
  <w:footnote w:type="continuationSeparator" w:id="0">
    <w:p w:rsidR="009D5256" w:rsidRDefault="009D525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8" w:rsidRDefault="0084704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8" w:rsidRDefault="0084704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8" w:rsidRDefault="0084704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760"/>
    <w:multiLevelType w:val="hybridMultilevel"/>
    <w:tmpl w:val="4A1A34DA"/>
    <w:lvl w:ilvl="0" w:tplc="B29A53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3345A9"/>
    <w:multiLevelType w:val="hybridMultilevel"/>
    <w:tmpl w:val="6D2CCBB0"/>
    <w:lvl w:ilvl="0" w:tplc="B29A53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580686"/>
    <w:rsid w:val="00014E21"/>
    <w:rsid w:val="0001613B"/>
    <w:rsid w:val="00031185"/>
    <w:rsid w:val="00054412"/>
    <w:rsid w:val="00064C8E"/>
    <w:rsid w:val="00085FFF"/>
    <w:rsid w:val="00096C7D"/>
    <w:rsid w:val="000A0BAE"/>
    <w:rsid w:val="000A3497"/>
    <w:rsid w:val="000A5709"/>
    <w:rsid w:val="000A79A0"/>
    <w:rsid w:val="000B0EF9"/>
    <w:rsid w:val="000C10B9"/>
    <w:rsid w:val="000C1FB7"/>
    <w:rsid w:val="000C5FD0"/>
    <w:rsid w:val="000D77A1"/>
    <w:rsid w:val="001060D4"/>
    <w:rsid w:val="00127FD4"/>
    <w:rsid w:val="0016193F"/>
    <w:rsid w:val="00190A20"/>
    <w:rsid w:val="001B7795"/>
    <w:rsid w:val="001D0134"/>
    <w:rsid w:val="001D48B6"/>
    <w:rsid w:val="001E01B9"/>
    <w:rsid w:val="001E1EBD"/>
    <w:rsid w:val="0020644F"/>
    <w:rsid w:val="00227383"/>
    <w:rsid w:val="00231A06"/>
    <w:rsid w:val="002702F1"/>
    <w:rsid w:val="00270F0E"/>
    <w:rsid w:val="00281F0A"/>
    <w:rsid w:val="00294D0F"/>
    <w:rsid w:val="002A43D4"/>
    <w:rsid w:val="002C1AA1"/>
    <w:rsid w:val="002D73C0"/>
    <w:rsid w:val="002F06F8"/>
    <w:rsid w:val="00300DEE"/>
    <w:rsid w:val="00323CF6"/>
    <w:rsid w:val="00324E09"/>
    <w:rsid w:val="003502B7"/>
    <w:rsid w:val="00353ACF"/>
    <w:rsid w:val="0036320D"/>
    <w:rsid w:val="00366F76"/>
    <w:rsid w:val="00387586"/>
    <w:rsid w:val="003A09A3"/>
    <w:rsid w:val="003B07B2"/>
    <w:rsid w:val="003C0B73"/>
    <w:rsid w:val="003C7570"/>
    <w:rsid w:val="003C7E97"/>
    <w:rsid w:val="003D5D0A"/>
    <w:rsid w:val="003D6FDE"/>
    <w:rsid w:val="003E0C4D"/>
    <w:rsid w:val="00401F87"/>
    <w:rsid w:val="00435D58"/>
    <w:rsid w:val="00446CED"/>
    <w:rsid w:val="004543EA"/>
    <w:rsid w:val="00463FED"/>
    <w:rsid w:val="00465685"/>
    <w:rsid w:val="004B3065"/>
    <w:rsid w:val="004B3B4F"/>
    <w:rsid w:val="004F5EAB"/>
    <w:rsid w:val="00513260"/>
    <w:rsid w:val="00525CF2"/>
    <w:rsid w:val="00546DEA"/>
    <w:rsid w:val="0055491D"/>
    <w:rsid w:val="00580686"/>
    <w:rsid w:val="00590216"/>
    <w:rsid w:val="00594371"/>
    <w:rsid w:val="00594860"/>
    <w:rsid w:val="005E4B85"/>
    <w:rsid w:val="0061291E"/>
    <w:rsid w:val="0065449E"/>
    <w:rsid w:val="00661DCA"/>
    <w:rsid w:val="006712B7"/>
    <w:rsid w:val="00683F3B"/>
    <w:rsid w:val="00686C17"/>
    <w:rsid w:val="006942F6"/>
    <w:rsid w:val="006B0CD3"/>
    <w:rsid w:val="006C3239"/>
    <w:rsid w:val="006D7D35"/>
    <w:rsid w:val="006E3ED4"/>
    <w:rsid w:val="00732996"/>
    <w:rsid w:val="007672BB"/>
    <w:rsid w:val="00783FB3"/>
    <w:rsid w:val="0078495E"/>
    <w:rsid w:val="00793FF6"/>
    <w:rsid w:val="007F1815"/>
    <w:rsid w:val="007F3D13"/>
    <w:rsid w:val="007F41AB"/>
    <w:rsid w:val="00835D8A"/>
    <w:rsid w:val="00836A8A"/>
    <w:rsid w:val="008427BC"/>
    <w:rsid w:val="00847048"/>
    <w:rsid w:val="0085031F"/>
    <w:rsid w:val="00856A74"/>
    <w:rsid w:val="00857B8E"/>
    <w:rsid w:val="008770A6"/>
    <w:rsid w:val="008E4B08"/>
    <w:rsid w:val="008E70E5"/>
    <w:rsid w:val="0090739C"/>
    <w:rsid w:val="00911CC2"/>
    <w:rsid w:val="00931A5B"/>
    <w:rsid w:val="009465C3"/>
    <w:rsid w:val="00962AE8"/>
    <w:rsid w:val="0097783E"/>
    <w:rsid w:val="009825F7"/>
    <w:rsid w:val="009A6381"/>
    <w:rsid w:val="009B407D"/>
    <w:rsid w:val="009B6D94"/>
    <w:rsid w:val="009D4CD1"/>
    <w:rsid w:val="009D5256"/>
    <w:rsid w:val="009D5C32"/>
    <w:rsid w:val="009F199D"/>
    <w:rsid w:val="00A04731"/>
    <w:rsid w:val="00A1543D"/>
    <w:rsid w:val="00A3055D"/>
    <w:rsid w:val="00A3271E"/>
    <w:rsid w:val="00A46031"/>
    <w:rsid w:val="00A46611"/>
    <w:rsid w:val="00A81596"/>
    <w:rsid w:val="00A837C0"/>
    <w:rsid w:val="00A92813"/>
    <w:rsid w:val="00AE3F9F"/>
    <w:rsid w:val="00AE7275"/>
    <w:rsid w:val="00AF0913"/>
    <w:rsid w:val="00AF7593"/>
    <w:rsid w:val="00B014F1"/>
    <w:rsid w:val="00B25E9D"/>
    <w:rsid w:val="00B34739"/>
    <w:rsid w:val="00B4739E"/>
    <w:rsid w:val="00B651AD"/>
    <w:rsid w:val="00B65215"/>
    <w:rsid w:val="00B97A31"/>
    <w:rsid w:val="00BB231D"/>
    <w:rsid w:val="00C11E7E"/>
    <w:rsid w:val="00C16721"/>
    <w:rsid w:val="00C25A85"/>
    <w:rsid w:val="00C34B71"/>
    <w:rsid w:val="00C5044E"/>
    <w:rsid w:val="00C54354"/>
    <w:rsid w:val="00C82459"/>
    <w:rsid w:val="00C85668"/>
    <w:rsid w:val="00CA7371"/>
    <w:rsid w:val="00CB4E73"/>
    <w:rsid w:val="00CC1BEB"/>
    <w:rsid w:val="00CC2AB8"/>
    <w:rsid w:val="00CC5E28"/>
    <w:rsid w:val="00D00303"/>
    <w:rsid w:val="00D012D4"/>
    <w:rsid w:val="00D122FD"/>
    <w:rsid w:val="00D4466B"/>
    <w:rsid w:val="00D555A1"/>
    <w:rsid w:val="00D61D52"/>
    <w:rsid w:val="00D67FF9"/>
    <w:rsid w:val="00D839CF"/>
    <w:rsid w:val="00D911FC"/>
    <w:rsid w:val="00DB3C41"/>
    <w:rsid w:val="00DB4E95"/>
    <w:rsid w:val="00DF3A81"/>
    <w:rsid w:val="00E13394"/>
    <w:rsid w:val="00E3458D"/>
    <w:rsid w:val="00E7220A"/>
    <w:rsid w:val="00ED3C89"/>
    <w:rsid w:val="00EE3F54"/>
    <w:rsid w:val="00F166E9"/>
    <w:rsid w:val="00F22E62"/>
    <w:rsid w:val="00F26076"/>
    <w:rsid w:val="00F34E7C"/>
    <w:rsid w:val="00F35850"/>
    <w:rsid w:val="00F377A5"/>
    <w:rsid w:val="00F45F2B"/>
    <w:rsid w:val="00F659D4"/>
    <w:rsid w:val="00F666DE"/>
    <w:rsid w:val="00F85FCC"/>
    <w:rsid w:val="00F863B8"/>
    <w:rsid w:val="00FA1DD6"/>
    <w:rsid w:val="00FA2D40"/>
    <w:rsid w:val="00FD4E28"/>
    <w:rsid w:val="00FD7212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8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link w:val="Naslov1"/>
    <w:rsid w:val="00686C17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86C17"/>
    <w:rPr>
      <w:b/>
      <w:sz w:val="24"/>
      <w:lang w:eastAsia="en-US"/>
    </w:rPr>
  </w:style>
  <w:style w:type="paragraph" w:styleId="Tekstbalonia">
    <w:name w:val="Balloon Text"/>
    <w:basedOn w:val="Normal"/>
    <w:link w:val="TekstbaloniaChar"/>
    <w:rsid w:val="00D003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0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8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link w:val="Naslov1"/>
    <w:rsid w:val="00686C17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86C17"/>
    <w:rPr>
      <w:b/>
      <w:sz w:val="24"/>
      <w:lang w:eastAsia="en-US"/>
    </w:rPr>
  </w:style>
  <w:style w:type="paragraph" w:styleId="Tekstbalonia">
    <w:name w:val="Balloon Text"/>
    <w:basedOn w:val="Normal"/>
    <w:link w:val="TekstbaloniaChar"/>
    <w:rsid w:val="00D003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0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238D-A4A6-4677-AD30-DBB18A02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Silvija Ferenc</cp:lastModifiedBy>
  <cp:revision>3</cp:revision>
  <cp:lastPrinted>2015-04-27T09:03:00Z</cp:lastPrinted>
  <dcterms:created xsi:type="dcterms:W3CDTF">2015-06-18T13:02:00Z</dcterms:created>
  <dcterms:modified xsi:type="dcterms:W3CDTF">2015-06-18T13:03:00Z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/>
  </property>
  <property fmtid="{D5CDD505-2E9C-101B-9397-08002B2CF9AE}" pid="3" name="Sw_TC">
    <vt:lpwstr/>
  </property>
  <property fmtid="{D5CDD505-2E9C-101B-9397-08002B2CF9AE}" pid="4" name="Sw_CsDo">
    <vt:lpwstr/>
  </property>
  <property fmtid="{D5CDD505-2E9C-101B-9397-08002B2CF9AE}" pid="5" name="Sw_CsDoVal">
    <vt:lpwstr/>
  </property>
  <property fmtid="{D5CDD505-2E9C-101B-9397-08002B2CF9AE}" pid="6" name="Sw_Status">
    <vt:lpwstr>ka_Otvoreno</vt:lpwstr>
  </property>
  <property fmtid="{D5CDD505-2E9C-101B-9397-08002B2CF9AE}" pid="7" name="Sw_PrintDlg">
    <vt:lpwstr>ka_Yes</vt:lpwstr>
  </property>
  <property fmtid="{D5CDD505-2E9C-101B-9397-08002B2CF9AE}" pid="8" name="Logo">
    <vt:lpwstr>Upravni odjel za društvene djelatnosti</vt:lpwstr>
  </property>
  <property fmtid="{D5CDD505-2E9C-101B-9397-08002B2CF9AE}" pid="9" name="EMail">
    <vt:lpwstr>Marija.Potrosko@koprivnica.hr</vt:lpwstr>
  </property>
</Properties>
</file>