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59" w:rsidRDefault="00397359" w:rsidP="0039735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Temeljem Zakona o arhivskom gradivu i arhivima („Narodne novine“ broj 105/97., 64/00., 65/09. i 125/11.), članka 11. Pravilnika o vrednovanju te postupku odabiranja i izlučivanja arhivskoga gradiva („Narodne novine“ broj 90/02.), članaka 17. i 18. Pravilnika o zaštiti i čuvanju arhivskog i </w:t>
      </w:r>
      <w:proofErr w:type="spellStart"/>
      <w:r>
        <w:rPr>
          <w:rFonts w:ascii="Times New Roman" w:hAnsi="Times New Roman"/>
          <w:szCs w:val="24"/>
        </w:rPr>
        <w:t>registraturnog</w:t>
      </w:r>
      <w:proofErr w:type="spellEnd"/>
      <w:r>
        <w:rPr>
          <w:rFonts w:ascii="Times New Roman" w:hAnsi="Times New Roman"/>
          <w:szCs w:val="24"/>
        </w:rPr>
        <w:t xml:space="preserve"> gradiva izvan arhiva („Narodne novine“ broj 63/04., 106/07.) i </w:t>
      </w:r>
      <w:r>
        <w:rPr>
          <w:rFonts w:ascii="Times New Roman" w:hAnsi="Times New Roman"/>
        </w:rPr>
        <w:t>članka 55. Statuta Grada Koprivnice („Glasnik Grada Koprivnice“ broj 4/09., 1/12., 1/13. i 3/13. – pročišćeni tekst)</w:t>
      </w:r>
      <w:r>
        <w:rPr>
          <w:rFonts w:ascii="Times New Roman" w:hAnsi="Times New Roman"/>
          <w:szCs w:val="24"/>
        </w:rPr>
        <w:t xml:space="preserve"> gradonačelnica Grada Koprivnice, </w:t>
      </w:r>
      <w:r w:rsidR="00F922D7" w:rsidRPr="00F922D7">
        <w:rPr>
          <w:rFonts w:ascii="Times New Roman" w:hAnsi="Times New Roman"/>
          <w:szCs w:val="24"/>
        </w:rPr>
        <w:t>25. veljače 2016.</w:t>
      </w:r>
      <w:r w:rsidR="00F922D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godine donijela je</w:t>
      </w:r>
    </w:p>
    <w:p w:rsidR="00397359" w:rsidRDefault="00397359" w:rsidP="00397359">
      <w:pPr>
        <w:jc w:val="center"/>
        <w:rPr>
          <w:rFonts w:ascii="Times New Roman" w:hAnsi="Times New Roman"/>
          <w:b/>
          <w:szCs w:val="24"/>
        </w:rPr>
      </w:pPr>
    </w:p>
    <w:p w:rsidR="00397359" w:rsidRDefault="00397359" w:rsidP="00397359">
      <w:pPr>
        <w:jc w:val="center"/>
        <w:rPr>
          <w:rFonts w:ascii="Times New Roman" w:hAnsi="Times New Roman"/>
          <w:b/>
          <w:szCs w:val="24"/>
        </w:rPr>
      </w:pPr>
      <w:bookmarkStart w:id="0" w:name="_GoBack"/>
      <w:r>
        <w:rPr>
          <w:rFonts w:ascii="Times New Roman" w:hAnsi="Times New Roman"/>
          <w:b/>
          <w:szCs w:val="24"/>
        </w:rPr>
        <w:t>P R A V I L N I K</w:t>
      </w:r>
    </w:p>
    <w:p w:rsidR="00397359" w:rsidRDefault="00397359" w:rsidP="0039735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o zaštiti arhivskoga i </w:t>
      </w:r>
      <w:proofErr w:type="spellStart"/>
      <w:r>
        <w:rPr>
          <w:rFonts w:ascii="Times New Roman" w:hAnsi="Times New Roman"/>
          <w:b/>
          <w:szCs w:val="24"/>
        </w:rPr>
        <w:t>registraturnog</w:t>
      </w:r>
      <w:proofErr w:type="spellEnd"/>
      <w:r>
        <w:rPr>
          <w:rFonts w:ascii="Times New Roman" w:hAnsi="Times New Roman"/>
          <w:b/>
          <w:szCs w:val="24"/>
        </w:rPr>
        <w:t xml:space="preserve"> gradiva</w:t>
      </w:r>
    </w:p>
    <w:bookmarkEnd w:id="0"/>
    <w:p w:rsidR="00397359" w:rsidRDefault="00397359" w:rsidP="00397359">
      <w:pPr>
        <w:rPr>
          <w:rFonts w:ascii="Times New Roman" w:hAnsi="Times New Roman"/>
          <w:szCs w:val="24"/>
        </w:rPr>
      </w:pPr>
    </w:p>
    <w:p w:rsidR="00397359" w:rsidRDefault="00397359" w:rsidP="00397359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OPĆE ODREDBE</w:t>
      </w:r>
    </w:p>
    <w:p w:rsidR="00397359" w:rsidRDefault="00397359" w:rsidP="00397359">
      <w:pPr>
        <w:pStyle w:val="Odlomakpopisa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397359" w:rsidRDefault="00397359" w:rsidP="00397359">
      <w:pPr>
        <w:pStyle w:val="Odlomakpopisa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Ovim se Pravilnikom uređuje prikupljanje, odlaganje, način i uvjeti čuvanja, obrada, odabiranje i izlučivanje, zaštita i korištenje arhivskoga i </w:t>
      </w:r>
      <w:proofErr w:type="spellStart"/>
      <w:r>
        <w:rPr>
          <w:rFonts w:ascii="Times New Roman" w:hAnsi="Times New Roman"/>
          <w:szCs w:val="24"/>
        </w:rPr>
        <w:t>registraturnog</w:t>
      </w:r>
      <w:proofErr w:type="spellEnd"/>
      <w:r>
        <w:rPr>
          <w:rFonts w:ascii="Times New Roman" w:hAnsi="Times New Roman"/>
          <w:szCs w:val="24"/>
        </w:rPr>
        <w:t xml:space="preserve"> gradiva koje je nastalo, zaprimljeno ili se koristi u poslovanju Grada Koprivnice i njegovih prednika, kao i predaja gradiva nadležnom arhivu.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Sastavni dio ovog Pravilnika predstavlja Poseban popis arhivskog i </w:t>
      </w:r>
      <w:proofErr w:type="spellStart"/>
      <w:r>
        <w:rPr>
          <w:rFonts w:ascii="Times New Roman" w:hAnsi="Times New Roman"/>
          <w:szCs w:val="24"/>
        </w:rPr>
        <w:t>registraturnog</w:t>
      </w:r>
      <w:proofErr w:type="spellEnd"/>
      <w:r>
        <w:rPr>
          <w:rFonts w:ascii="Times New Roman" w:hAnsi="Times New Roman"/>
          <w:szCs w:val="24"/>
        </w:rPr>
        <w:t xml:space="preserve"> gradiva Grada Koprivnice (u daljnjem tekstu: Grad) s rokovima čuvanja, koji obuhvaća cjelokupno arhivsko i </w:t>
      </w:r>
      <w:proofErr w:type="spellStart"/>
      <w:r>
        <w:rPr>
          <w:rFonts w:ascii="Times New Roman" w:hAnsi="Times New Roman"/>
          <w:szCs w:val="24"/>
        </w:rPr>
        <w:t>registraturno</w:t>
      </w:r>
      <w:proofErr w:type="spellEnd"/>
      <w:r>
        <w:rPr>
          <w:rFonts w:ascii="Times New Roman" w:hAnsi="Times New Roman"/>
          <w:szCs w:val="24"/>
        </w:rPr>
        <w:t xml:space="preserve"> gradivo koje nastaje u njegovom poslovanju. 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Poseban popis arhivskog i </w:t>
      </w:r>
      <w:proofErr w:type="spellStart"/>
      <w:r>
        <w:rPr>
          <w:rFonts w:ascii="Times New Roman" w:hAnsi="Times New Roman"/>
          <w:szCs w:val="24"/>
        </w:rPr>
        <w:t>registraturnog</w:t>
      </w:r>
      <w:proofErr w:type="spellEnd"/>
      <w:r>
        <w:rPr>
          <w:rFonts w:ascii="Times New Roman" w:hAnsi="Times New Roman"/>
          <w:szCs w:val="24"/>
        </w:rPr>
        <w:t xml:space="preserve"> gradiva nalazi se u privitku i čini sastavni dio ovog Pravilnika.</w:t>
      </w:r>
    </w:p>
    <w:p w:rsidR="00397359" w:rsidRDefault="00397359" w:rsidP="00397359">
      <w:pPr>
        <w:pStyle w:val="Odlomakpopisa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397359" w:rsidRDefault="00397359" w:rsidP="00397359">
      <w:pPr>
        <w:pStyle w:val="Odlomakpopisa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Cjelokupno arhivsko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registraturno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gradivo Grada od interesa je za Republiku Hrvatsku i ima njezinu osobitu zaštitu bez obzira je li registrirano ili evidentirano.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cjelokupno arhivsko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registraturno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gradivo Grada odgovoran je gradonačelnik.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Nadzor nad zaštitom cjelokupnog arhivskog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registraturnog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gradiva Grada obavlja nadležni državni arhiv, te se u tom smislu obvezuju na suradnju sve osobe odgovorne i zadužene za gradivo.</w:t>
      </w:r>
    </w:p>
    <w:p w:rsidR="00397359" w:rsidRDefault="00397359" w:rsidP="00397359">
      <w:pPr>
        <w:ind w:left="3540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Članak 3.</w:t>
      </w:r>
    </w:p>
    <w:p w:rsidR="00397359" w:rsidRDefault="00397359" w:rsidP="00397359">
      <w:pPr>
        <w:ind w:left="3540" w:firstLine="708"/>
        <w:rPr>
          <w:rFonts w:ascii="Times New Roman" w:hAnsi="Times New Roman"/>
          <w:b/>
          <w:szCs w:val="24"/>
        </w:rPr>
      </w:pP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Definicije pojmova za potrebe ovoga Pravilnika: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Arhivska jedinica gradiva </w:t>
      </w:r>
      <w:r>
        <w:rPr>
          <w:rFonts w:ascii="Times New Roman" w:hAnsi="Times New Roman"/>
          <w:szCs w:val="24"/>
        </w:rPr>
        <w:t>jest najmanja logičko-sadržajna jedinica organizacije gradiva (predmet, dosje, spis, periodički definiran upisnik, zapisnik, …).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Arhivsko gradivo </w:t>
      </w:r>
      <w:r>
        <w:rPr>
          <w:rFonts w:ascii="Times New Roman" w:hAnsi="Times New Roman"/>
          <w:color w:val="000000"/>
          <w:szCs w:val="24"/>
        </w:rPr>
        <w:t xml:space="preserve">nastaje odabiranjem iz </w:t>
      </w:r>
      <w:proofErr w:type="spellStart"/>
      <w:r>
        <w:rPr>
          <w:rFonts w:ascii="Times New Roman" w:hAnsi="Times New Roman"/>
          <w:color w:val="000000"/>
          <w:szCs w:val="24"/>
        </w:rPr>
        <w:t>registraturnog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gradiva, a čine ga izvorni i reproducirani (pisani, crtani, tiskani, snimljeni i na drugi način zabilježeni) </w:t>
      </w:r>
      <w:r>
        <w:rPr>
          <w:rFonts w:ascii="Times New Roman" w:hAnsi="Times New Roman"/>
          <w:b/>
          <w:bCs/>
          <w:color w:val="000000"/>
          <w:szCs w:val="24"/>
        </w:rPr>
        <w:t xml:space="preserve">zapisi ili dokumenti </w:t>
      </w:r>
      <w:r>
        <w:rPr>
          <w:rFonts w:ascii="Times New Roman" w:hAnsi="Times New Roman"/>
          <w:color w:val="000000"/>
          <w:szCs w:val="24"/>
        </w:rPr>
        <w:t>koji su nastali u obavljanju djelatnosti Grada od trajnog značenja za kulturu, povijest i druge znanosti, bez obzira na mjesto i vrijeme njihova nastanka, neovisno o obliku i tvarnom nosaču na kojem su sačuvani, a za koji je zakonskim propisima i ovim</w:t>
      </w:r>
      <w:r>
        <w:rPr>
          <w:rFonts w:ascii="Times New Roman" w:hAnsi="Times New Roman"/>
          <w:color w:val="000000"/>
          <w:szCs w:val="24"/>
        </w:rPr>
        <w:br/>
        <w:t>Pravilnikom utvrđeno čuvanje kao arhivskoga gradiva.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Da bi gradivo postalo arhivsko gradivo, mora u cjelini predstavljati završenu radnju u svezi s određenim poslovnim događajem ili postupkom rada. Arhivsko gradivo Grada čuva se trajno i neotuđivo je.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Evidencija ulaska gradiva u pismohranu </w:t>
      </w:r>
      <w:r>
        <w:rPr>
          <w:rFonts w:ascii="Times New Roman" w:hAnsi="Times New Roman"/>
          <w:color w:val="000000"/>
          <w:szCs w:val="24"/>
        </w:rPr>
        <w:t>je evidencija ulaska gradiva u pismohranu, prema vrstama i količinama.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Knjiga pismohrane </w:t>
      </w:r>
      <w:r>
        <w:rPr>
          <w:rFonts w:ascii="Times New Roman" w:hAnsi="Times New Roman"/>
          <w:color w:val="000000"/>
          <w:szCs w:val="24"/>
        </w:rPr>
        <w:t>je evidencija ulaska gradiva u pismohranu, prema vrstama i količinama, ukoliko se elektroničkim putem ne vidi koji su predmeti u pismohrani.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b/>
          <w:szCs w:val="24"/>
        </w:rPr>
      </w:pP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Izlučivanje</w:t>
      </w:r>
      <w:r>
        <w:rPr>
          <w:rFonts w:ascii="Times New Roman" w:hAnsi="Times New Roman"/>
          <w:szCs w:val="24"/>
        </w:rPr>
        <w:t xml:space="preserve"> je postupak kojim se iz neke cjeline gradiva izdvajaju jedinice čiji je utvrđeni rok čuvanja istekao.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Konvencionalno gradivo</w:t>
      </w:r>
      <w:r>
        <w:rPr>
          <w:rFonts w:ascii="Times New Roman" w:hAnsi="Times New Roman"/>
          <w:szCs w:val="24"/>
        </w:rPr>
        <w:t xml:space="preserve"> je gradivo za čije </w:t>
      </w:r>
      <w:proofErr w:type="spellStart"/>
      <w:r>
        <w:rPr>
          <w:rFonts w:ascii="Times New Roman" w:hAnsi="Times New Roman"/>
          <w:szCs w:val="24"/>
        </w:rPr>
        <w:t>iščitavanje</w:t>
      </w:r>
      <w:proofErr w:type="spellEnd"/>
      <w:r>
        <w:rPr>
          <w:rFonts w:ascii="Times New Roman" w:hAnsi="Times New Roman"/>
          <w:szCs w:val="24"/>
        </w:rPr>
        <w:t xml:space="preserve"> nisu potrebni posebni uređaji.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Nekonvencionalno gradivo</w:t>
      </w:r>
      <w:r>
        <w:rPr>
          <w:rFonts w:ascii="Times New Roman" w:hAnsi="Times New Roman"/>
          <w:szCs w:val="24"/>
        </w:rPr>
        <w:t xml:space="preserve"> je gradivo za čije su </w:t>
      </w:r>
      <w:proofErr w:type="spellStart"/>
      <w:r>
        <w:rPr>
          <w:rFonts w:ascii="Times New Roman" w:hAnsi="Times New Roman"/>
          <w:szCs w:val="24"/>
        </w:rPr>
        <w:t>isčitavanje</w:t>
      </w:r>
      <w:proofErr w:type="spellEnd"/>
      <w:r>
        <w:rPr>
          <w:rFonts w:ascii="Times New Roman" w:hAnsi="Times New Roman"/>
          <w:szCs w:val="24"/>
        </w:rPr>
        <w:t xml:space="preserve"> potrebni posebni uređaji. 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Odabiranje </w:t>
      </w:r>
      <w:r>
        <w:rPr>
          <w:rFonts w:ascii="Times New Roman" w:hAnsi="Times New Roman"/>
          <w:szCs w:val="24"/>
        </w:rPr>
        <w:t xml:space="preserve">arhivskoga gradiva je postupak kojim se iz </w:t>
      </w:r>
      <w:proofErr w:type="spellStart"/>
      <w:r>
        <w:rPr>
          <w:rFonts w:ascii="Times New Roman" w:hAnsi="Times New Roman"/>
          <w:szCs w:val="24"/>
        </w:rPr>
        <w:t>registraturnoga</w:t>
      </w:r>
      <w:proofErr w:type="spellEnd"/>
      <w:r>
        <w:rPr>
          <w:rFonts w:ascii="Times New Roman" w:hAnsi="Times New Roman"/>
          <w:szCs w:val="24"/>
        </w:rPr>
        <w:t xml:space="preserve"> gradiva temeljem utvrđenih propisa odabire arhivsko gradivo za trajno čuvanje.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Odgovorna osoba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za pismohranu</w:t>
      </w:r>
      <w:r>
        <w:rPr>
          <w:rFonts w:ascii="Times New Roman" w:hAnsi="Times New Roman"/>
          <w:szCs w:val="24"/>
        </w:rPr>
        <w:t xml:space="preserve"> je rukovoditelj ustrojstvene jedinice u čijem je sastavu organizirana pismohrana, odnosno osoba kojoj takva ovlast pripada temeljem unutarnjeg ustroja ili na koju takvu ovlast prenese odgovorna osoba.</w:t>
      </w:r>
    </w:p>
    <w:p w:rsidR="00397359" w:rsidRDefault="00397359" w:rsidP="00397359">
      <w:pPr>
        <w:ind w:firstLine="708"/>
        <w:jc w:val="both"/>
        <w:rPr>
          <w:rFonts w:ascii="Arial-BoldMT" w:hAnsi="Arial-BoldMT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szCs w:val="24"/>
        </w:rPr>
        <w:t>Poseban popis gradiva s rokovima čuvanja</w:t>
      </w:r>
      <w:r>
        <w:rPr>
          <w:rFonts w:ascii="Times New Roman" w:hAnsi="Times New Roman"/>
          <w:szCs w:val="24"/>
        </w:rPr>
        <w:t xml:space="preserve"> je popis jedinica gradiva organiziran prema sadržajnim cjelinama (poslovnim područjima) Grada, s označenim rokovima čuvanja za svaku jedinicu popisa i postupkom s gradivom nakon isteka roka čuvanja.</w:t>
      </w:r>
      <w:r>
        <w:rPr>
          <w:rFonts w:ascii="Arial-BoldMT" w:hAnsi="Arial-BoldMT"/>
          <w:b/>
          <w:bCs/>
          <w:color w:val="000000"/>
          <w:sz w:val="18"/>
          <w:szCs w:val="18"/>
        </w:rPr>
        <w:t xml:space="preserve"> 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Cs w:val="24"/>
        </w:rPr>
        <w:t>Registraturno</w:t>
      </w:r>
      <w:proofErr w:type="spellEnd"/>
      <w:r>
        <w:rPr>
          <w:rFonts w:ascii="Times New Roman" w:hAnsi="Times New Roman"/>
          <w:b/>
          <w:bCs/>
          <w:color w:val="000000"/>
          <w:szCs w:val="24"/>
        </w:rPr>
        <w:t xml:space="preserve"> gradivo </w:t>
      </w:r>
      <w:r>
        <w:rPr>
          <w:rFonts w:ascii="Times New Roman" w:hAnsi="Times New Roman"/>
          <w:color w:val="000000"/>
          <w:szCs w:val="24"/>
        </w:rPr>
        <w:t>Grada jest cjelina svih zapisa, odnosno cjelokupna dokumentacija nastala radom ili u posjedu Grada, bez obzira je li ili nije evidentirana kroz službene evidencije.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Registraturno</w:t>
      </w:r>
      <w:proofErr w:type="spellEnd"/>
      <w:r>
        <w:rPr>
          <w:rFonts w:ascii="Times New Roman" w:hAnsi="Times New Roman"/>
          <w:color w:val="000000"/>
          <w:szCs w:val="24"/>
        </w:rPr>
        <w:t xml:space="preserve"> gradivo smatra se arhivskim gradivom u nastajanju, pa se na njega primjenjuju iste odredbe Zakona o arhivskom gradivu i arhivima i drugih propisa koji se odnose na arhivsko gradivo.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Tehnička jedinica gradiva</w:t>
      </w:r>
      <w:r>
        <w:rPr>
          <w:rFonts w:ascii="Times New Roman" w:hAnsi="Times New Roman"/>
          <w:szCs w:val="24"/>
        </w:rPr>
        <w:t xml:space="preserve"> je jedinica fizičke organizacije gradiva (svežanj, kutija, knjiga, fascikl, mapa  …).</w:t>
      </w:r>
    </w:p>
    <w:p w:rsidR="00397359" w:rsidRDefault="00397359" w:rsidP="0039735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Pismohrana </w:t>
      </w:r>
      <w:r>
        <w:rPr>
          <w:rFonts w:ascii="Times New Roman" w:hAnsi="Times New Roman"/>
          <w:szCs w:val="24"/>
        </w:rPr>
        <w:t xml:space="preserve">je ustrojstvena jedinica u kojoj se odlaže i čuva arhivsko, odnosno </w:t>
      </w:r>
      <w:proofErr w:type="spellStart"/>
      <w:r>
        <w:rPr>
          <w:rFonts w:ascii="Times New Roman" w:hAnsi="Times New Roman"/>
          <w:szCs w:val="24"/>
        </w:rPr>
        <w:t>registraturno</w:t>
      </w:r>
      <w:proofErr w:type="spellEnd"/>
      <w:r>
        <w:rPr>
          <w:rFonts w:ascii="Times New Roman" w:hAnsi="Times New Roman"/>
          <w:szCs w:val="24"/>
        </w:rPr>
        <w:t xml:space="preserve"> gradivo do predaje nadležnom arhivu.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Zadužena osoba za pismohranu</w:t>
      </w:r>
      <w:r>
        <w:rPr>
          <w:rFonts w:ascii="Times New Roman" w:hAnsi="Times New Roman"/>
          <w:szCs w:val="24"/>
        </w:rPr>
        <w:t xml:space="preserve"> je osoba koja neposredno obavlja poslove pismohrane.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Zbirna evidencija gradiva</w:t>
      </w:r>
      <w:r>
        <w:rPr>
          <w:rFonts w:ascii="Times New Roman" w:hAnsi="Times New Roman"/>
          <w:szCs w:val="24"/>
        </w:rPr>
        <w:t xml:space="preserve"> je popis jedinica cjelokupnoga gradiva u posjedu Grada, bez obzira na mjesto čuvanja, organiziran prema sadržajnim (dokumentacijskim) cjelinama.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</w:p>
    <w:p w:rsidR="00397359" w:rsidRDefault="00397359" w:rsidP="0039735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Članak 4.</w:t>
      </w:r>
    </w:p>
    <w:p w:rsidR="00397359" w:rsidRDefault="00397359" w:rsidP="00397359">
      <w:pPr>
        <w:jc w:val="center"/>
        <w:rPr>
          <w:rFonts w:ascii="Times New Roman" w:hAnsi="Times New Roman"/>
          <w:b/>
          <w:szCs w:val="24"/>
        </w:rPr>
      </w:pP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Arhivsko i </w:t>
      </w:r>
      <w:proofErr w:type="spellStart"/>
      <w:r>
        <w:rPr>
          <w:rFonts w:ascii="Times New Roman" w:hAnsi="Times New Roman"/>
          <w:szCs w:val="24"/>
        </w:rPr>
        <w:t>registraturno</w:t>
      </w:r>
      <w:proofErr w:type="spellEnd"/>
      <w:r>
        <w:rPr>
          <w:rFonts w:ascii="Times New Roman" w:hAnsi="Times New Roman"/>
          <w:szCs w:val="24"/>
        </w:rPr>
        <w:t xml:space="preserve"> gradivo nastalo tijekom rada i poslovanja Grada  predstavlja jednu cjelinu (arhivski fond) i u pravilu se ne može dijeliti.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Registraturno</w:t>
      </w:r>
      <w:proofErr w:type="spellEnd"/>
      <w:r>
        <w:rPr>
          <w:rFonts w:ascii="Times New Roman" w:hAnsi="Times New Roman"/>
          <w:szCs w:val="24"/>
        </w:rPr>
        <w:t xml:space="preserve"> gradivo može se dijeliti ili spajati zbog promjene unutarnjeg ustrojstva stvaratelja, prenošenja dijela ili svih njegovih poslova na drugog stvaratelja, kao i zbog preuzimanja dijela ili svih poslova drugog stvaratelja, a sve uz prethodno pribavljeno mišljenje nadležnog državnog arhiva.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</w:p>
    <w:p w:rsidR="00397359" w:rsidRDefault="00397359" w:rsidP="00397359">
      <w:pPr>
        <w:jc w:val="both"/>
        <w:rPr>
          <w:rFonts w:ascii="Times New Roman" w:hAnsi="Times New Roman"/>
          <w:b/>
          <w:szCs w:val="24"/>
        </w:rPr>
      </w:pPr>
    </w:p>
    <w:p w:rsidR="00397359" w:rsidRDefault="00397359" w:rsidP="0039735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II. OBVEZE STVARATELJA I IMATELJA JAVNOGA ARHIVSKOG I </w:t>
      </w:r>
    </w:p>
    <w:p w:rsidR="00397359" w:rsidRDefault="00397359" w:rsidP="0039735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REGISTRATURNOG GRADIVA</w:t>
      </w:r>
    </w:p>
    <w:p w:rsidR="00397359" w:rsidRDefault="00397359" w:rsidP="0039735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Članak 5.</w:t>
      </w:r>
    </w:p>
    <w:p w:rsidR="00397359" w:rsidRDefault="00397359" w:rsidP="00397359">
      <w:pPr>
        <w:jc w:val="center"/>
        <w:rPr>
          <w:rFonts w:ascii="Times New Roman" w:hAnsi="Times New Roman"/>
          <w:b/>
          <w:szCs w:val="24"/>
        </w:rPr>
      </w:pPr>
    </w:p>
    <w:p w:rsidR="00397359" w:rsidRDefault="00397359" w:rsidP="00397359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Grad kao stvaratelj i imatelj javnoga arhivskog i </w:t>
      </w:r>
      <w:proofErr w:type="spellStart"/>
      <w:r>
        <w:rPr>
          <w:rFonts w:ascii="Times New Roman" w:hAnsi="Times New Roman"/>
          <w:szCs w:val="24"/>
        </w:rPr>
        <w:t>registraturnog</w:t>
      </w:r>
      <w:proofErr w:type="spellEnd"/>
      <w:r>
        <w:rPr>
          <w:rFonts w:ascii="Times New Roman" w:hAnsi="Times New Roman"/>
          <w:szCs w:val="24"/>
        </w:rPr>
        <w:t xml:space="preserve"> gradiva dužan  je:</w:t>
      </w:r>
    </w:p>
    <w:p w:rsidR="00397359" w:rsidRDefault="00397359" w:rsidP="0039735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savjesno čuvati gradivo u sređenom stanju i osiguravati od oštećenja do predaje nadležnom državnom arhivu,</w:t>
      </w:r>
    </w:p>
    <w:p w:rsidR="00397359" w:rsidRDefault="00397359" w:rsidP="0039735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zahtjev nadležnog državnog arhiva dostavljati popis gradiva i javljati sve nastale promjene u vezi s njim,</w:t>
      </w:r>
    </w:p>
    <w:p w:rsidR="00397359" w:rsidRDefault="00397359" w:rsidP="0039735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pribavljati mišljenje državnog arhiva prije  poduzimanja mjera koje se odnose na gradivo,</w:t>
      </w:r>
    </w:p>
    <w:p w:rsidR="00397359" w:rsidRDefault="00397359" w:rsidP="00397359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redovito odabirati arhivsko gradivo iz </w:t>
      </w:r>
      <w:proofErr w:type="spellStart"/>
      <w:r>
        <w:rPr>
          <w:rFonts w:ascii="Times New Roman" w:hAnsi="Times New Roman"/>
          <w:sz w:val="24"/>
          <w:szCs w:val="24"/>
        </w:rPr>
        <w:t>registraturnog</w:t>
      </w:r>
      <w:proofErr w:type="spellEnd"/>
      <w:r>
        <w:rPr>
          <w:rFonts w:ascii="Times New Roman" w:hAnsi="Times New Roman"/>
          <w:sz w:val="24"/>
          <w:szCs w:val="24"/>
        </w:rPr>
        <w:t xml:space="preserve"> gradiva, redovito periodički izlučivati gradivo kojem su istekli rokovi čuvanja,</w:t>
      </w:r>
    </w:p>
    <w:p w:rsidR="00397359" w:rsidRDefault="00397359" w:rsidP="0039735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omogućiti ovlaštenim djelatnicima državnog arhiva obavljanje stručnog nadzora nad čuvanjem gradiva.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Grad je dužan izvijestiti nadležni državni arhiv o svakoj svojoj promjeni statusa i ustrojstva radi davanja mišljenja o postupanju s gradivom.</w:t>
      </w:r>
    </w:p>
    <w:p w:rsidR="00397359" w:rsidRDefault="00397359" w:rsidP="00397359">
      <w:pPr>
        <w:jc w:val="both"/>
        <w:rPr>
          <w:rFonts w:ascii="Times New Roman" w:hAnsi="Times New Roman"/>
          <w:szCs w:val="24"/>
        </w:rPr>
      </w:pPr>
    </w:p>
    <w:p w:rsidR="00397359" w:rsidRDefault="00397359" w:rsidP="0039735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III. PRIKUPLJANJE, OBRADA I ČUVANJE GRADIVA</w:t>
      </w:r>
    </w:p>
    <w:p w:rsidR="00397359" w:rsidRDefault="00397359" w:rsidP="00397359">
      <w:pPr>
        <w:jc w:val="both"/>
        <w:rPr>
          <w:rFonts w:ascii="Times New Roman" w:hAnsi="Times New Roman"/>
          <w:b/>
          <w:szCs w:val="24"/>
        </w:rPr>
      </w:pPr>
    </w:p>
    <w:p w:rsidR="00397359" w:rsidRDefault="00397359" w:rsidP="0039735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Članak 6.</w:t>
      </w:r>
    </w:p>
    <w:p w:rsidR="00397359" w:rsidRDefault="00397359" w:rsidP="00397359">
      <w:pPr>
        <w:jc w:val="center"/>
        <w:rPr>
          <w:rFonts w:ascii="Times New Roman" w:hAnsi="Times New Roman"/>
          <w:b/>
          <w:szCs w:val="24"/>
        </w:rPr>
      </w:pP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Konvencionalno i nekonvencionalno gradivo Grada prikuplja se, zaprima, obrađuje, evidentira, odabire i izlučuje, te osigurava od oštećenja, uništenja i </w:t>
      </w:r>
      <w:proofErr w:type="spellStart"/>
      <w:r>
        <w:rPr>
          <w:rFonts w:ascii="Times New Roman" w:hAnsi="Times New Roman"/>
          <w:szCs w:val="24"/>
        </w:rPr>
        <w:t>zagubljenja</w:t>
      </w:r>
      <w:proofErr w:type="spellEnd"/>
      <w:r>
        <w:rPr>
          <w:rFonts w:ascii="Times New Roman" w:hAnsi="Times New Roman"/>
          <w:szCs w:val="24"/>
        </w:rPr>
        <w:t xml:space="preserve"> u pismohrani.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Određene cjeline gradiva mogu se čuvati i obrađivati u drugoj ustrojstvenoj jedinici osim pismohrane, ako je to potrebno radi poslovanja i ako je tako utvrđeno ovim Pravilnikom ili posebnim odobrenjem. Tako se, u smislu iznijetog, izvan pismohrane mogu čuvati obrađivati:</w:t>
      </w:r>
    </w:p>
    <w:p w:rsidR="00397359" w:rsidRDefault="00397359" w:rsidP="00397359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računovodstvena dokumentacija,</w:t>
      </w:r>
    </w:p>
    <w:p w:rsidR="00397359" w:rsidRDefault="00397359" w:rsidP="00397359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gradivo koje se čuva u kadrovskoj službi, </w:t>
      </w:r>
    </w:p>
    <w:p w:rsidR="00397359" w:rsidRDefault="00397359" w:rsidP="00397359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projektna dokumentacija za izgradnju i rekonstrukciju objekata i infrastrukture,</w:t>
      </w:r>
    </w:p>
    <w:p w:rsidR="00397359" w:rsidRDefault="00397359" w:rsidP="00397359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revizijska dokumentacija.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>Ustrojstvena jedinica koja čuva ili obrađuje neku cjelinu gradiva izvan pismohrane dužna je to gradivo evidentirati te pismohrani redovito dostavljati podatke o jedinicama gradiva koje posjeduje, a radi upisa u Zbirnu evidenciju iz članka 7. ovoga Pravilnika i provođenja postupka odabiranja i izlučivanja</w:t>
      </w:r>
      <w:r>
        <w:rPr>
          <w:rFonts w:ascii="Times New Roman" w:hAnsi="Times New Roman"/>
          <w:color w:val="FF0000"/>
          <w:szCs w:val="24"/>
        </w:rPr>
        <w:t xml:space="preserve">. </w:t>
      </w:r>
    </w:p>
    <w:p w:rsidR="00397359" w:rsidRDefault="00397359" w:rsidP="00397359">
      <w:pPr>
        <w:rPr>
          <w:rFonts w:ascii="Times New Roman" w:hAnsi="Times New Roman"/>
          <w:b/>
          <w:szCs w:val="24"/>
        </w:rPr>
      </w:pPr>
    </w:p>
    <w:p w:rsidR="00397359" w:rsidRDefault="00397359" w:rsidP="0039735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Članak 7.</w:t>
      </w:r>
    </w:p>
    <w:p w:rsidR="00397359" w:rsidRDefault="00397359" w:rsidP="00397359">
      <w:pPr>
        <w:rPr>
          <w:rFonts w:ascii="Times New Roman" w:hAnsi="Times New Roman"/>
          <w:b/>
          <w:szCs w:val="24"/>
        </w:rPr>
      </w:pP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okviru uredovanja pismohrane vodi se:</w:t>
      </w:r>
    </w:p>
    <w:p w:rsidR="00397359" w:rsidRDefault="00397359" w:rsidP="00397359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Knjiga pismohrane koju vodi pisarnica kao pomoćnu evidenciju radi opće pregleda</w:t>
      </w:r>
    </w:p>
    <w:p w:rsidR="00397359" w:rsidRDefault="00397359" w:rsidP="0039735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cjelokupnog  gradiva odloženog u pismohranu, ukoliko se elektroničkim putem ne vidi koji su predmeti u pismohrani (Obrazac broj 12 - Knjiga pismohrane prema članku 72. Uredbe o uredskom poslovanju - »Narodne novine« broj 7/09.).</w:t>
      </w:r>
    </w:p>
    <w:p w:rsidR="00397359" w:rsidRDefault="00397359" w:rsidP="00397359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Zbirna evidencija o gradivu, organizirana kao popis arhivskih jedinica gradiva</w:t>
      </w: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unutar sadržajnih cjelina, kao opći inventarni pregled cjelokupnoga arhivskog i </w:t>
      </w:r>
      <w:proofErr w:type="spellStart"/>
      <w:r>
        <w:rPr>
          <w:rFonts w:ascii="Times New Roman" w:hAnsi="Times New Roman"/>
          <w:sz w:val="24"/>
          <w:szCs w:val="24"/>
        </w:rPr>
        <w:t>registraturnog</w:t>
      </w:r>
      <w:proofErr w:type="spellEnd"/>
      <w:r>
        <w:rPr>
          <w:rFonts w:ascii="Times New Roman" w:hAnsi="Times New Roman"/>
          <w:sz w:val="24"/>
          <w:szCs w:val="24"/>
        </w:rPr>
        <w:t xml:space="preserve"> gradiva koje je po bilo kakvoj osnovi u posjedu Grada. Zbirna evidencija sadržava sljedeće podatke: redni broj, oznaka, naziv, sadržaj, vrijeme nastanka, količina, nosač, rok čuvanja, napomena.</w:t>
      </w: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ind w:left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Članak 8.</w:t>
      </w:r>
      <w:r>
        <w:rPr>
          <w:rFonts w:ascii="ArialMT" w:hAnsi="ArialMT"/>
          <w:color w:val="000000"/>
          <w:sz w:val="18"/>
          <w:szCs w:val="18"/>
        </w:rPr>
        <w:br/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Popis arhivskog gradiva strukturiran po dokumentacijskim cjelinama dostavlja se nadležnom državnom arhivu redovito jednom godišnje u elektroničkom obliku, sukladno  odredbama Pravilnika o zaštiti i čuvanju arhivskog i </w:t>
      </w:r>
      <w:proofErr w:type="spellStart"/>
      <w:r>
        <w:rPr>
          <w:rFonts w:ascii="Times New Roman" w:hAnsi="Times New Roman"/>
          <w:color w:val="000000"/>
          <w:szCs w:val="24"/>
        </w:rPr>
        <w:t>registraturnog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gradiva izvan arhiva.</w:t>
      </w:r>
    </w:p>
    <w:p w:rsidR="00397359" w:rsidRDefault="00397359" w:rsidP="00397359">
      <w:pPr>
        <w:ind w:left="360"/>
        <w:jc w:val="both"/>
        <w:rPr>
          <w:rFonts w:ascii="Times New Roman" w:hAnsi="Times New Roman"/>
          <w:szCs w:val="24"/>
        </w:rPr>
      </w:pPr>
    </w:p>
    <w:p w:rsidR="00397359" w:rsidRDefault="00397359" w:rsidP="00397359">
      <w:pPr>
        <w:ind w:left="360"/>
        <w:jc w:val="both"/>
        <w:rPr>
          <w:rFonts w:ascii="Times New Roman" w:hAnsi="Times New Roman"/>
          <w:szCs w:val="24"/>
        </w:rPr>
      </w:pPr>
    </w:p>
    <w:p w:rsidR="00397359" w:rsidRDefault="00397359" w:rsidP="00397359">
      <w:pPr>
        <w:jc w:val="both"/>
        <w:rPr>
          <w:rFonts w:ascii="Times New Roman" w:hAnsi="Times New Roman"/>
          <w:b/>
          <w:szCs w:val="24"/>
        </w:rPr>
      </w:pPr>
    </w:p>
    <w:p w:rsidR="00397359" w:rsidRDefault="00397359" w:rsidP="00397359">
      <w:pPr>
        <w:jc w:val="both"/>
        <w:rPr>
          <w:rFonts w:ascii="Times New Roman" w:hAnsi="Times New Roman"/>
          <w:b/>
          <w:szCs w:val="24"/>
        </w:rPr>
      </w:pPr>
    </w:p>
    <w:p w:rsidR="00397359" w:rsidRDefault="00397359" w:rsidP="0039735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 Konvencionalno gradivo</w:t>
      </w:r>
    </w:p>
    <w:p w:rsidR="00397359" w:rsidRDefault="00397359" w:rsidP="00397359">
      <w:pPr>
        <w:ind w:left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Članak 9.</w:t>
      </w:r>
    </w:p>
    <w:p w:rsidR="00397359" w:rsidRDefault="00397359" w:rsidP="00397359">
      <w:pPr>
        <w:ind w:left="360"/>
        <w:jc w:val="center"/>
        <w:rPr>
          <w:rFonts w:ascii="Times New Roman" w:hAnsi="Times New Roman"/>
          <w:b/>
          <w:szCs w:val="24"/>
        </w:rPr>
      </w:pP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Riješeni predmeti i dovršeni spisi (u daljnjem tekstu: gradivo) stavljaju se u za to određene omote: fascikle, registratore, arhivske kutije, svežnjeve, uveze ili arhivske mape (fascikle s preklopom), … i sl. tehničke arhivske jedinice. U ustrojstvenoj jedinici u kojoj je gradivo nastalo, ono se čuva najviše dvije godine od završetka predmeta. Nakon toga roka gradivo se obvezno predaje u pismohranu (u sređenom stanju, tehnički opremljeno, te popisano) osim u slučajevima iz članka 6. stavka 2. ovoga Pravilnika.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Rukovoditelj svake ustrojstvene jedince odgovoran je za arhivsko i </w:t>
      </w:r>
      <w:proofErr w:type="spellStart"/>
      <w:r>
        <w:rPr>
          <w:rFonts w:ascii="Times New Roman" w:hAnsi="Times New Roman"/>
          <w:szCs w:val="24"/>
        </w:rPr>
        <w:t>registraturno</w:t>
      </w:r>
      <w:proofErr w:type="spellEnd"/>
      <w:r>
        <w:rPr>
          <w:rFonts w:ascii="Times New Roman" w:hAnsi="Times New Roman"/>
          <w:szCs w:val="24"/>
        </w:rPr>
        <w:t xml:space="preserve"> gradivo koje nastaje u njegovom poslovnom području, od trenutka zaprimanja i obrade do predaje na daljnje čuvanje.</w:t>
      </w:r>
    </w:p>
    <w:p w:rsidR="00397359" w:rsidRDefault="00397359" w:rsidP="0039735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Svaki službenik odgovoran je za gradivo za koje je zadužen u pogledu sadržaja podataka, pravodobne obrade, te ukupnog stanja svakog predmeta kojim raspolaže.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Svaki službenik koji je zadužen za gradivo do predaje u pismohranu, dužan ga je tijekom godine odlagati po utvrđenom planu koji odgovara naravi posla, te ga svrstavati u odgovarajuće arhivske jedinice. Na svaku arhivsku jedinicu dužan je ispisati naziv ustrojstvene jedinice, godinu nastanka gradiva, naziv i vrstu gradiva, raspon brojeva predmeta u arhivskoj jedinici i  rok čuvanja gradiva.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10.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Arhivsko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registraturno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gradivo predaje se u pismohranu u sređenom stanju, u tehnički oblikovanim i označenim arhivskim jedinicama te uz popis jedinica gradiva obuhvaćenog primopredajnim zapisnikom.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Primopredajni zapisnik supotpisuju ovlašteni službenici koji predaju gradivo i odgovorna osoba za rad pismohrane, odnosno službenik u pismohrani.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Primopredajni zapisnik izrađuje se u dva primjerka, od kojih jedan čuva ustrojstvena jedinica koja predaje gradivo, a drugi odgovorna osoba za rad pismohrane, odnosno službenik u pismohrani.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ArialMT" w:hAnsi="ArialMT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Odgovorna osoba za rad pismohrane, odnosno službenik u pismohrani, dužan je pregledati sve preuzeto gradivo i provjeriti točnost upisanih podataka</w:t>
      </w:r>
      <w:r>
        <w:rPr>
          <w:rFonts w:ascii="ArialMT" w:hAnsi="ArialMT"/>
          <w:color w:val="000000"/>
          <w:sz w:val="18"/>
          <w:szCs w:val="18"/>
        </w:rPr>
        <w:t>.</w:t>
      </w:r>
    </w:p>
    <w:p w:rsidR="00397359" w:rsidRDefault="00397359" w:rsidP="00397359">
      <w:pPr>
        <w:pStyle w:val="Odlomakpopisa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11.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prijemu i obradi arhivskog i </w:t>
      </w:r>
      <w:proofErr w:type="spellStart"/>
      <w:r>
        <w:rPr>
          <w:rFonts w:ascii="Times New Roman" w:hAnsi="Times New Roman"/>
          <w:sz w:val="24"/>
          <w:szCs w:val="24"/>
        </w:rPr>
        <w:t>registraturnog</w:t>
      </w:r>
      <w:proofErr w:type="spellEnd"/>
      <w:r>
        <w:rPr>
          <w:rFonts w:ascii="Times New Roman" w:hAnsi="Times New Roman"/>
          <w:sz w:val="24"/>
          <w:szCs w:val="24"/>
        </w:rPr>
        <w:t xml:space="preserve"> gradiva na način propisan u odredbama ovog Pravilnika, gradivo se raspoređuje na police, odnosno ormare, u odgovarajućim prostorijama pismohrane.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Arhivsko i </w:t>
      </w:r>
      <w:proofErr w:type="spellStart"/>
      <w:r>
        <w:rPr>
          <w:rFonts w:ascii="Times New Roman" w:hAnsi="Times New Roman"/>
          <w:sz w:val="24"/>
          <w:szCs w:val="24"/>
        </w:rPr>
        <w:t>registraturno</w:t>
      </w:r>
      <w:proofErr w:type="spellEnd"/>
      <w:r>
        <w:rPr>
          <w:rFonts w:ascii="Times New Roman" w:hAnsi="Times New Roman"/>
          <w:sz w:val="24"/>
          <w:szCs w:val="24"/>
        </w:rPr>
        <w:t xml:space="preserve"> gradivo u pismohrani razvrstava se prema sadržajnim cjelinama, vremenu nastanka, vrstama gradiva i rokovima čuvanja. Nakon smještanja gradiva jednog godišta na police i u ormare, obavlja se numeriranje arhivskih jedinica.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Arhivsko gradivo (gradivo trajne vrijednosti) odlaže se u centralnoj pismohrani odvojeno od </w:t>
      </w:r>
      <w:proofErr w:type="spellStart"/>
      <w:r>
        <w:rPr>
          <w:rFonts w:ascii="Times New Roman" w:hAnsi="Times New Roman"/>
          <w:sz w:val="24"/>
          <w:szCs w:val="24"/>
        </w:rPr>
        <w:t>registraturnog</w:t>
      </w:r>
      <w:proofErr w:type="spellEnd"/>
      <w:r>
        <w:rPr>
          <w:rFonts w:ascii="Times New Roman" w:hAnsi="Times New Roman"/>
          <w:sz w:val="24"/>
          <w:szCs w:val="24"/>
        </w:rPr>
        <w:t xml:space="preserve"> gradiva (gradivo s ograničenim rokovima čuvanja).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Gradivo određenog stupnja tajnosti čuva se u zaključanim metalnim ormarima.</w:t>
      </w: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Nekonvencionalno gradivo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12.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Dokumenti nastali ili zaprimljeni u elektroničkom obliku, baze podataka, elektroničke kopije dokumenata i drugi elektronički zapisi nastali u poslovanju čuvaju se na način koji ih osigurava od neovlaštenog pristupa, brisanja, mijenjanja ili gubitka podataka, sukladno važećim standardima te dobroj praksi upravljanja i zaštite informacijskih sustava.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svaki računalni sustav, odnosno aplikaciju koja se koristi za pohranu ili rad s elektroničkim dokumentima i drugim elektroničkim zapisima, obvezno je odrediti</w:t>
      </w:r>
      <w:r>
        <w:rPr>
          <w:rFonts w:ascii="Times New Roman" w:hAnsi="Times New Roman"/>
          <w:color w:val="000000"/>
          <w:sz w:val="24"/>
          <w:szCs w:val="24"/>
        </w:rPr>
        <w:br/>
        <w:t>službenika koji je odgovoran za zaštitu podataka, redovitu izradu sigurnosnih kopija i arhiviranje podataka, te u pisanom obliku utvrditi postupak i učestalost izrade sigurnosnih kopija, te postupak obnove podataka u slučaju greške ili gubitka podataka.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Postupci izrade sigurnosnih kopija i obnove podataka trebaju biti takvi da omoguće sigurnu i cjelovitu obnovu podataka u kratkom roku.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13.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uvođenja ili izmjena aplikacije, baze podataka ili formata zapisa, obvezno je u pisanom obliku opisati: svrhu, opseg i način korištenja aplikacije; minimalne hardverske i softverske zahtjeve, mjere zaštite zapisa od neovlaštenog pristupa, mijenjanja i gubitka podataka, format i strukturu zapisa, predviđeni način trajne pohrane zapisa (npr. čuvanje u izvornom formatu, konverzija u drugi format, kopiranje na drugi medij i dr.), način (tehnologija) na koji će se osigurati pristup podacima ako je predviđeno čuvanje izvan izvornog hardverskog i softverskog okruženja, način predaje gradiva arhivu (format zapisa i medij, aplikacija/tehnologija za pristup podacima koja treba omogućiti iskoristivost podataka nakon predaje, dokumentacija o aplikaciji i strukturi zapisa, dokumentacija o postupku pripreme za predaju).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14.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Elektronički dokumenti i drugi elektronički zapisi arhiviraju se i čuvaju u najmanje dva primjerka. Barem jedan primjerak treba biti takav da je iz njega moguće obnoviti podatke i mogućnost njihova pregledavanja i korištenja u slučaju gubitka ili oštećenja podataka u računalnom sustavu u kojem se obavlja pohrana i obrada zapisa.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izradi arhivske kopije obvezno se u pisanom obliku utvrđuje predmet arhiviranja, format i struktura zapisa, vrijeme i odgovornost za izradu kopije, te da li se zapisi i dalje čuvaju u izvorišnom informacijskom sustavu ili brišu iz njega.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 predaje arhivskih kopija na mjesto čuvanja obvezno se provjerava njihova cjelovitost, čitljivost i ispravnost. 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Arhivske se kopije predaju na mjesto čuvanja s programima, odnosno aplikacijama koje su potrebne za njihovo pregledavanje i korištenje, ili s podrobnim uputama o hardverskim i softverskim zahtjevima za prikaz i korištenje i navodom o informacijskom sustavu koji trenutno to omogućuje.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Cjelovitost, čitljivost i ispravnost arhivskih kopija elektroničkih zapisa redovito se provjerava najmanje jedanput godišnje. Presnimavanje na novi medij vrši se najmanje svake pete godine, a obvezno ako su prilikom provjere uočene pogreške ili ako je primjerak arhivske kopije nečitljiv, oštećen ili izgubljen.</w:t>
      </w: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KORIŠTENJE GRADIVA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15.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Korištenje gradiva odobrava osoba odgovorna za rad pismohrane, odnosno službenik u pismohrani.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Arhivsko i </w:t>
      </w:r>
      <w:proofErr w:type="spellStart"/>
      <w:r>
        <w:rPr>
          <w:rFonts w:ascii="Times New Roman" w:hAnsi="Times New Roman"/>
          <w:sz w:val="24"/>
          <w:szCs w:val="24"/>
        </w:rPr>
        <w:t>registraturno</w:t>
      </w:r>
      <w:proofErr w:type="spellEnd"/>
      <w:r>
        <w:rPr>
          <w:rFonts w:ascii="Times New Roman" w:hAnsi="Times New Roman"/>
          <w:sz w:val="24"/>
          <w:szCs w:val="24"/>
        </w:rPr>
        <w:t xml:space="preserve"> gradivo može se koristiti u prostorijama pismohrane samo i jedino uz nazočnost odgovorne osobe za rad pismohrane, odnosno službenika zaduženog za pismohranu.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Korištenje se ostvaruje neposrednim uvidom u traženo gradivo, izdavanjem preslika ili izdavanjem originala.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Originalno arhivsko i </w:t>
      </w:r>
      <w:proofErr w:type="spellStart"/>
      <w:r>
        <w:rPr>
          <w:rFonts w:ascii="Times New Roman" w:hAnsi="Times New Roman"/>
          <w:sz w:val="24"/>
          <w:szCs w:val="24"/>
        </w:rPr>
        <w:t>registraturno</w:t>
      </w:r>
      <w:proofErr w:type="spellEnd"/>
      <w:r>
        <w:rPr>
          <w:rFonts w:ascii="Times New Roman" w:hAnsi="Times New Roman"/>
          <w:sz w:val="24"/>
          <w:szCs w:val="24"/>
        </w:rPr>
        <w:t xml:space="preserve"> gradivo može se izdati na privremeno korištenje jedino putem odgovarajuće potvrde (reversa) i obaveznog upisa u Knjigu posudbe, dok je za uvid i izdavanje kopije potreban samo upis u evidenciju – knjigu posudbe.</w:t>
      </w:r>
    </w:p>
    <w:p w:rsidR="00397359" w:rsidRDefault="00397359" w:rsidP="00397359">
      <w:pPr>
        <w:pStyle w:val="Odlomakpopis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16.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koja je preuzela gradivo na korištenje, dužna je isto vratiti u roku naznačenom u reversu.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Revers se izdaje u tri primjerka. Jedan primjerak potvrde (reversa) ostavlja se na mjestu gdje je gradivo izdvojeno, drugi primjerak uzima službenik u pismohrani, a treći primjerak dobiva službenik odnosno korisnik gradiva. Poslije korištenja gradivo se obvezno vraća na mjesto odakle je i uzeto, a revers se umeće u spis.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17.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Izdavanje arhivskoga i </w:t>
      </w:r>
      <w:proofErr w:type="spellStart"/>
      <w:r>
        <w:rPr>
          <w:rFonts w:ascii="Times New Roman" w:hAnsi="Times New Roman"/>
          <w:sz w:val="24"/>
          <w:szCs w:val="24"/>
        </w:rPr>
        <w:t>registraturnog</w:t>
      </w:r>
      <w:proofErr w:type="spellEnd"/>
      <w:r>
        <w:rPr>
          <w:rFonts w:ascii="Times New Roman" w:hAnsi="Times New Roman"/>
          <w:sz w:val="24"/>
          <w:szCs w:val="24"/>
        </w:rPr>
        <w:t xml:space="preserve"> gradiva za vanjske korisnike, koji temeljem zakona i propisa imaju pravo uvida u informacije sadržane u gradivu, obavlja se temeljem pismene zamolbe tražitelja.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Korištenje gradiva može se uskratiti u slučajevima koje propisuje čl. 15. Zakona o pravu na pristup informacijama („Narodne novine“ broj 25/13. i 85/15.).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18.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Krajem svake godine, odnosno prije godišnjega ulaganja novog gradiva u pismohranu, službenik u pismohrani vrši provjeru je li tijekom godine posuđeno gradivo vraćeno u pismohranu. 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Utvrdi li se da posuđeno gradivo nije vraćeno, službenik u pismohrani, zatražiti će povrat gradiva. 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Ukoliko korisnik gradiva posuđeno gradivo treba i u sljedećoj godini, to će se pismeno utvrditi uz potpis korisnika gradiva i službenika u pismohrani.</w:t>
      </w: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POSTUPAK ODABIRANJA I IZLUČIVANJA GRADIVA</w:t>
      </w: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19.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Redovito, a najkasnije pet godina od posljednjeg provedenog postupka, obavlja se odabiranje arhivskog i izlučivanje onog dijela </w:t>
      </w:r>
      <w:proofErr w:type="spellStart"/>
      <w:r>
        <w:rPr>
          <w:rFonts w:ascii="Times New Roman" w:hAnsi="Times New Roman"/>
          <w:sz w:val="24"/>
          <w:szCs w:val="24"/>
        </w:rPr>
        <w:t>registraturnog</w:t>
      </w:r>
      <w:proofErr w:type="spellEnd"/>
      <w:r>
        <w:rPr>
          <w:rFonts w:ascii="Times New Roman" w:hAnsi="Times New Roman"/>
          <w:sz w:val="24"/>
          <w:szCs w:val="24"/>
        </w:rPr>
        <w:t xml:space="preserve"> gradiva kojem je prema utvrđenim propisima prošao rok čuvanja, kako bi se u pismohrani pravovremeno oslobodio prostor za prirast novog gradiva.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Odabiranje arhivskoga i izlučivanje </w:t>
      </w:r>
      <w:proofErr w:type="spellStart"/>
      <w:r>
        <w:rPr>
          <w:rFonts w:ascii="Times New Roman" w:hAnsi="Times New Roman"/>
          <w:sz w:val="24"/>
          <w:szCs w:val="24"/>
        </w:rPr>
        <w:t>registraturnoga</w:t>
      </w:r>
      <w:proofErr w:type="spellEnd"/>
      <w:r>
        <w:rPr>
          <w:rFonts w:ascii="Times New Roman" w:hAnsi="Times New Roman"/>
          <w:sz w:val="24"/>
          <w:szCs w:val="24"/>
        </w:rPr>
        <w:t xml:space="preserve"> gradiva Grada obavlja se samo ukoliko je gradivo sređeno i popisano sukladno članku 7. te člancima 11. i 14. ovoga Pravilnika.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Odabiranje arhivskoga i izlučivanje </w:t>
      </w:r>
      <w:proofErr w:type="spellStart"/>
      <w:r>
        <w:rPr>
          <w:rFonts w:ascii="Times New Roman" w:hAnsi="Times New Roman"/>
          <w:sz w:val="24"/>
          <w:szCs w:val="24"/>
        </w:rPr>
        <w:t>registraturnoga</w:t>
      </w:r>
      <w:proofErr w:type="spellEnd"/>
      <w:r>
        <w:rPr>
          <w:rFonts w:ascii="Times New Roman" w:hAnsi="Times New Roman"/>
          <w:sz w:val="24"/>
          <w:szCs w:val="24"/>
        </w:rPr>
        <w:t xml:space="preserve"> gradiva obavlja se temeljem Pravilnika o vrednovanju te postupku odabiranja i izlučivanja arhivskoga gradiva kao i Posebnoga popisa iz članka 1. stavka 2. ovoga Pravilnika.</w:t>
      </w: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20.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Rokovi čuvanja navedeni u Posebnom popisu iz čl. 1 st. 2. ovoga Pravilnika počinju teći:</w:t>
      </w:r>
    </w:p>
    <w:p w:rsidR="00397359" w:rsidRDefault="00397359" w:rsidP="00397359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kod uredskih knjiga i evidencija – od kraja godine posljednjega upisa,</w:t>
      </w:r>
    </w:p>
    <w:p w:rsidR="00397359" w:rsidRDefault="00397359" w:rsidP="00397359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kod vođenja postupaka – od kraja godine u kojoj je postupak dovršen,</w:t>
      </w:r>
    </w:p>
    <w:p w:rsidR="00397359" w:rsidRDefault="00397359" w:rsidP="00397359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kod rješenja, dozvola, odobrenja, potvrda sa ograničenim trajanjem – od kraja godine  </w:t>
      </w:r>
    </w:p>
    <w:p w:rsidR="00397359" w:rsidRDefault="00397359" w:rsidP="00397359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u kojoj su rješenja, dozvole ili odobrenja prestali vrijediti ili su se prestali  </w:t>
      </w:r>
    </w:p>
    <w:p w:rsidR="00397359" w:rsidRDefault="00397359" w:rsidP="00397359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primjenjivati,</w:t>
      </w:r>
    </w:p>
    <w:p w:rsidR="00397359" w:rsidRDefault="00397359" w:rsidP="00397359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kod računovodstvene i knjigovodstvene dokumentacije – od dana prihvaćanja  </w:t>
      </w:r>
    </w:p>
    <w:p w:rsidR="00397359" w:rsidRDefault="00397359" w:rsidP="00397359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završnog računa za godinu na koju se ta dokumentacija odnosi,</w:t>
      </w:r>
    </w:p>
    <w:p w:rsidR="00397359" w:rsidRDefault="00397359" w:rsidP="00397359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kod personalnih listova - od godine osnutka personalnog lista,</w:t>
      </w:r>
    </w:p>
    <w:p w:rsidR="00397359" w:rsidRDefault="00397359" w:rsidP="00397359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kod postupka za povredu službene dužnosti – nakon okončanja postupka,</w:t>
      </w:r>
    </w:p>
    <w:p w:rsidR="00397359" w:rsidRDefault="00397359" w:rsidP="00397359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kod ostalog gradiva – od kraja godine u kojoj je gradivo nastalo.</w:t>
      </w:r>
    </w:p>
    <w:p w:rsidR="00397359" w:rsidRDefault="00397359" w:rsidP="00397359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21.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za izlučivanje </w:t>
      </w:r>
      <w:proofErr w:type="spellStart"/>
      <w:r>
        <w:rPr>
          <w:rFonts w:ascii="Times New Roman" w:hAnsi="Times New Roman"/>
          <w:sz w:val="24"/>
          <w:szCs w:val="24"/>
        </w:rPr>
        <w:t>registraturnoga</w:t>
      </w:r>
      <w:proofErr w:type="spellEnd"/>
      <w:r>
        <w:rPr>
          <w:rFonts w:ascii="Times New Roman" w:hAnsi="Times New Roman"/>
          <w:sz w:val="24"/>
          <w:szCs w:val="24"/>
        </w:rPr>
        <w:t xml:space="preserve"> gradiva pokreće gradonačelnik. 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gradiva za izlučivanje treba sadržavati naziv stvaratelja gradiva, ustrojstvenu jedinicu u kojoj je gradivo nastalo, jasan i točan naziv vrste gradiva koje će se izlučivati, starost gradiva (vrijeme nastanka) i količinu izraženu brojem svežnjeva, registratora, knjiga i sl.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svaku vrstu gradiva ukratko se obrazlaže zašto se predlaže za izlučivanje i uništenje (npr. istekao rok čuvanja sukladno Posebnom popisu iz čl. 1. st. 2. ovoga Pravilnika, nepotrebno za daljnje poslovanje, statistički obrađeno i sl.).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Članak 22.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 potrebi, u pripremi izlučivanja može sudjelovati i stručni djelatnik nadležnog državnog arhiva.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23.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gradiva predloženog za izlučivanje, potpisan od gradonačelnika dostavlja se nadležnom državnom arhivu.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Nadležni državni arhiv izdaje rješenje kojim može predloženo gradivo za izlučivanje u cijelosti ili djelomično odobriti ili odbiti.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24.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primitku rješenja o odobrenju izlučivanja iz prethodnoga članka, gradonačelnik  donosi odluku o izlučivanju kojom se utvrđuje način uništavanja dotičnoga gradiva.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postupku uništavanja izlučenoga gradiva sastavlja se zapisnik, a jedan primjerak zapisnika se dostavlja nadležnom državnom arhivu.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25.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gradivo sadrži povjerljive podatke, uništavanje se obvezno provodi na način da podaci ne budu dostupni osobama koje nemaju pravo uvida u njih.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26.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Izlučivanje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registraturnog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gradiva bilježi se u Evidenciji ulaska gradiva u pismohranu, odnosno u Zbirnoj evidenciji gradiva, s naznakom broja i datuma rješenja nadležnog državnog arhiva o odobrenju izlučivanja</w:t>
      </w: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PREDAJA GRADIVA NADLEŽNOM ARHIVU</w:t>
      </w: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27.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Arhivsko gradivo Grada predaje se nadležnom državnom arhivu temeljem Zakona o arhivskom gradivu i arhivima i Pravilnika o predaji arhivskoga gradiva arhivima (NN 90/02.).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Arhivsko gradivo predaje se tek nakon provedenoga odabiranja i izlučivanja, u izvorniku, sređeno i tehnički opremljeno, označeno, popisano i cjelovito za određeno vremensko razdoblje.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predaji arhivskog gradiva Grada nadležnom državnom arhivu sastavlja se primopredajni zapisnik u pet primjeraka, od kojih dva zadržava Grad, dva nadležni državni arhiv, a jedan se primjerak dostavlja Hrvatskom državnom arhivu.</w:t>
      </w:r>
    </w:p>
    <w:p w:rsidR="00397359" w:rsidRDefault="00397359" w:rsidP="00397359">
      <w:pPr>
        <w:pStyle w:val="Odlomakpopis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VII. SLUŽBENICI VEZANI UZ RAD PISMOHRANE</w:t>
      </w: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28.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je dužan imati odgovornu osobu za rad pismohrane, te zaduženog službenika s punim ili djelomičnim radnim vremenom u pismohrani.</w:t>
      </w: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29.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Službenik u pismohrani mora imati najmanje srednju stručnu spremu, kao i položen stručni ispit za djelatnika u pismohrani, sukladno Pravilniku o stručnom usavršavanju i provjeri stručne osposobljenosti djelatnika u pismohranama („Narodne novine“ broj 93/04.).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službenik iz stavka 1. ovog članka nema položen stručni ispit, dužan ga je položiti u roku od jedne godine od dana rasporeda na to radno mjesto.</w:t>
      </w: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30.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Službenik u pismohrani obavlja sljedeće poslove:</w:t>
      </w:r>
    </w:p>
    <w:p w:rsidR="00397359" w:rsidRDefault="00397359" w:rsidP="0039735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sređivanje i popisivanje gradiva,</w:t>
      </w:r>
    </w:p>
    <w:p w:rsidR="00397359" w:rsidRDefault="00397359" w:rsidP="0039735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osiguranje materijalno-fizičke zaštite gradiva,</w:t>
      </w:r>
    </w:p>
    <w:p w:rsidR="00397359" w:rsidRDefault="00397359" w:rsidP="0039735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odabiranje arhivskoga gradiva,</w:t>
      </w:r>
    </w:p>
    <w:p w:rsidR="00397359" w:rsidRDefault="00397359" w:rsidP="0039735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izlučivanje </w:t>
      </w:r>
      <w:proofErr w:type="spellStart"/>
      <w:r>
        <w:rPr>
          <w:rFonts w:ascii="Times New Roman" w:hAnsi="Times New Roman"/>
          <w:sz w:val="24"/>
          <w:szCs w:val="24"/>
        </w:rPr>
        <w:t>registraturnog</w:t>
      </w:r>
      <w:proofErr w:type="spellEnd"/>
      <w:r>
        <w:rPr>
          <w:rFonts w:ascii="Times New Roman" w:hAnsi="Times New Roman"/>
          <w:sz w:val="24"/>
          <w:szCs w:val="24"/>
        </w:rPr>
        <w:t xml:space="preserve"> gradiva kojem su prošli rokovi čuvanja,</w:t>
      </w:r>
    </w:p>
    <w:p w:rsidR="00397359" w:rsidRDefault="00397359" w:rsidP="0039735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priprema predaje arhivskoga gradiva nadležnom državnom arhivu,</w:t>
      </w:r>
    </w:p>
    <w:p w:rsidR="00397359" w:rsidRDefault="00397359" w:rsidP="0039735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izdavanje gradiva na korištenje, te vođenje evidencija o tome.</w:t>
      </w:r>
    </w:p>
    <w:p w:rsidR="00397359" w:rsidRDefault="00397359" w:rsidP="00397359">
      <w:pPr>
        <w:pStyle w:val="Odlomakpopisa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31.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Službenik u pismohrani dužan je o svome radu pridržavati se etičkog kodeksa arhivista, a posebice:</w:t>
      </w:r>
    </w:p>
    <w:p w:rsidR="00397359" w:rsidRDefault="00397359" w:rsidP="0039735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čuvati integritet gradiva i na taj način pružati jamstvo da ono predstavlja trajno i pouzdano svjedočanstvo prošlosti,</w:t>
      </w:r>
    </w:p>
    <w:p w:rsidR="00397359" w:rsidRDefault="00397359" w:rsidP="0039735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dokumentirati svoje postupke pri obradi gradiva i opravdati ih,</w:t>
      </w:r>
    </w:p>
    <w:p w:rsidR="00397359" w:rsidRDefault="00397359" w:rsidP="0039735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poštivati slobodu pristupa informacijama i propise u svezi s povjerljivošću podatka i zaštitom privatnosti i postupati unutar granica zakonskih propisa koji su na snazi,</w:t>
      </w:r>
    </w:p>
    <w:p w:rsidR="00397359" w:rsidRDefault="00397359" w:rsidP="0039735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osobito povjerenje koje mu je povjereno koristiti na dobro sviju i ne služiti se svojim položajem za vlastitu ili bilo čiju neopravdanu korist,</w:t>
      </w:r>
    </w:p>
    <w:p w:rsidR="00397359" w:rsidRDefault="00397359" w:rsidP="0039735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nastojati postići najbolju stručnu razinu sustavno i stalno obnavljajući svoje znanje s područja arhivistike i dijeliti s drugima rezultate svojih istraživanja i iskustava.</w:t>
      </w:r>
    </w:p>
    <w:p w:rsidR="00397359" w:rsidRDefault="00397359" w:rsidP="00397359">
      <w:pPr>
        <w:pStyle w:val="Odlomakpopis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32.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Prilikom raspoređivanja na druge poslove ili prestanka službe odgovorna osoba za rad pismohrane, odnosno službenik u pismohrani, dužna je izvršiti primopredaju arhivskog i </w:t>
      </w:r>
      <w:proofErr w:type="spellStart"/>
      <w:r>
        <w:rPr>
          <w:rFonts w:ascii="Times New Roman" w:hAnsi="Times New Roman"/>
          <w:sz w:val="24"/>
          <w:szCs w:val="24"/>
        </w:rPr>
        <w:t>registraturnog</w:t>
      </w:r>
      <w:proofErr w:type="spellEnd"/>
      <w:r>
        <w:rPr>
          <w:rFonts w:ascii="Times New Roman" w:hAnsi="Times New Roman"/>
          <w:sz w:val="24"/>
          <w:szCs w:val="24"/>
        </w:rPr>
        <w:t xml:space="preserve"> gradiva s osobom koja preuzima pismohranu.</w:t>
      </w: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PROSTOR PISMOHRANE</w:t>
      </w: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33.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 će osigurati primjeren prostor i opremu za smještaj i zaštitu arhivskog i </w:t>
      </w:r>
      <w:proofErr w:type="spellStart"/>
      <w:r>
        <w:rPr>
          <w:rFonts w:ascii="Times New Roman" w:hAnsi="Times New Roman"/>
          <w:sz w:val="24"/>
          <w:szCs w:val="24"/>
        </w:rPr>
        <w:t>registraturnog</w:t>
      </w:r>
      <w:proofErr w:type="spellEnd"/>
      <w:r>
        <w:rPr>
          <w:rFonts w:ascii="Times New Roman" w:hAnsi="Times New Roman"/>
          <w:sz w:val="24"/>
          <w:szCs w:val="24"/>
        </w:rPr>
        <w:t xml:space="preserve"> gradiva.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Materijalna (fizičko-tehnička) zaštita arhivskog i </w:t>
      </w:r>
      <w:proofErr w:type="spellStart"/>
      <w:r>
        <w:rPr>
          <w:rFonts w:ascii="Times New Roman" w:hAnsi="Times New Roman"/>
          <w:sz w:val="24"/>
          <w:szCs w:val="24"/>
        </w:rPr>
        <w:t>registraturnog</w:t>
      </w:r>
      <w:proofErr w:type="spellEnd"/>
      <w:r>
        <w:rPr>
          <w:rFonts w:ascii="Times New Roman" w:hAnsi="Times New Roman"/>
          <w:sz w:val="24"/>
          <w:szCs w:val="24"/>
        </w:rPr>
        <w:t xml:space="preserve"> gradiva obuhvaća fizičko-tehničku zaštitu od oštećenja, uništenja ili nestanka.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Materijalna zaštita osigurava se:</w:t>
      </w:r>
    </w:p>
    <w:p w:rsidR="00397359" w:rsidRDefault="00397359" w:rsidP="0039735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obveznim zaključavanjem prostorija pismohrane, zatvaranjem prozora i isključivanjem strujnoga toka kada se u spremištu ne radi,</w:t>
      </w:r>
    </w:p>
    <w:p w:rsidR="00397359" w:rsidRDefault="00397359" w:rsidP="0039735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redovitim čišćenjem i </w:t>
      </w:r>
      <w:proofErr w:type="spellStart"/>
      <w:r>
        <w:rPr>
          <w:rFonts w:ascii="Times New Roman" w:hAnsi="Times New Roman"/>
          <w:sz w:val="24"/>
          <w:szCs w:val="24"/>
        </w:rPr>
        <w:t>otprašivanjem</w:t>
      </w:r>
      <w:proofErr w:type="spellEnd"/>
      <w:r>
        <w:rPr>
          <w:rFonts w:ascii="Times New Roman" w:hAnsi="Times New Roman"/>
          <w:sz w:val="24"/>
          <w:szCs w:val="24"/>
        </w:rPr>
        <w:t xml:space="preserve"> spremišta i odloženoga gradiva, te prozračivanjem prostorija,</w:t>
      </w:r>
    </w:p>
    <w:p w:rsidR="00397359" w:rsidRDefault="00397359" w:rsidP="0039735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održavanjem odgovarajuće temperature (16-20 °C) i vlažnosti (45-55%),</w:t>
      </w:r>
    </w:p>
    <w:p w:rsidR="00397359" w:rsidRDefault="00397359" w:rsidP="0039735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redovitim otklanjanjem nedostataka koji bi se mogli dovesti do oštećenja gradiva.</w:t>
      </w:r>
    </w:p>
    <w:p w:rsidR="00397359" w:rsidRDefault="00397359" w:rsidP="00397359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34.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Odgovarajućim prostorom za pohranu arhivskog i </w:t>
      </w:r>
      <w:proofErr w:type="spellStart"/>
      <w:r>
        <w:rPr>
          <w:rFonts w:ascii="Times New Roman" w:hAnsi="Times New Roman"/>
          <w:sz w:val="24"/>
          <w:szCs w:val="24"/>
        </w:rPr>
        <w:t>registraturnog</w:t>
      </w:r>
      <w:proofErr w:type="spellEnd"/>
      <w:r>
        <w:rPr>
          <w:rFonts w:ascii="Times New Roman" w:hAnsi="Times New Roman"/>
          <w:sz w:val="24"/>
          <w:szCs w:val="24"/>
        </w:rPr>
        <w:t xml:space="preserve"> gradiva Grada smatraju se prostorije koje su suhe, prozračne, osigurane od požara i krađe, udaljene od mjesta </w:t>
      </w: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otvorenog plamena i od prostorija u kojima se čuvaju lako zapaljive tvari, bez vodovodnih, kanalizacijskih, plinskih i električnih instalacija te razvodnih vodova i uređaja centralnog grijanja bez odgovarajuće zaštite, uključujući i zaštitu od nadolaska nadzemnih i podzemnih voda.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 instalacije moraju uvijek biti ispravne i pod nadzorom.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prostorijama pismohrane strogo je zabranjeno pušenje.</w:t>
      </w: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35.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Prostorije pismohrane moraju imati odgovarajući inventar kao što su police, ormari, </w:t>
      </w:r>
      <w:proofErr w:type="spellStart"/>
      <w:r>
        <w:rPr>
          <w:rFonts w:ascii="Times New Roman" w:hAnsi="Times New Roman"/>
          <w:sz w:val="24"/>
          <w:szCs w:val="24"/>
        </w:rPr>
        <w:t>stalaže</w:t>
      </w:r>
      <w:proofErr w:type="spellEnd"/>
      <w:r>
        <w:rPr>
          <w:rFonts w:ascii="Times New Roman" w:hAnsi="Times New Roman"/>
          <w:sz w:val="24"/>
          <w:szCs w:val="24"/>
        </w:rPr>
        <w:t>, ljestve, stol, dobro osvjetljenje i dr.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Prostorije moraju biti osigurane valjanim uređajima za sigurno zatvaranje vrata, te opremljene odgovarajućim brojem protupožarnih aparata na prah.</w:t>
      </w: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36.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Pristup u pismohranu dozvoljen je samo odgovornoj osobi za rad pismohrane, odnosno službeniku u pismohrani.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Brigu o uređenju pismohrane, te nadzor nad radom u pismohrani provodi odgovorna osoba ustrojstvene jedinice u kojoj se nalazi pismohrana.</w:t>
      </w: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IX. ZAVRŠNE ODREDBE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37.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Odgovorne osobe za cjelokupno arhivsko i </w:t>
      </w:r>
      <w:proofErr w:type="spellStart"/>
      <w:r>
        <w:rPr>
          <w:rFonts w:ascii="Times New Roman" w:hAnsi="Times New Roman"/>
          <w:sz w:val="24"/>
          <w:szCs w:val="24"/>
        </w:rPr>
        <w:t>registraturno</w:t>
      </w:r>
      <w:proofErr w:type="spellEnd"/>
      <w:r>
        <w:rPr>
          <w:rFonts w:ascii="Times New Roman" w:hAnsi="Times New Roman"/>
          <w:sz w:val="24"/>
          <w:szCs w:val="24"/>
        </w:rPr>
        <w:t xml:space="preserve"> gradivo nastalo tijekom poslovanja Grada i njegovih prednika obvezne su postupati u skladu sa odredbama Zakona o arhivskom gradivu i arhivima, </w:t>
      </w:r>
      <w:proofErr w:type="spellStart"/>
      <w:r>
        <w:rPr>
          <w:rFonts w:ascii="Times New Roman" w:hAnsi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/>
          <w:sz w:val="24"/>
          <w:szCs w:val="24"/>
        </w:rPr>
        <w:t xml:space="preserve"> propisima kojima se uređuje čuvanje arhivskog i </w:t>
      </w:r>
      <w:proofErr w:type="spellStart"/>
      <w:r>
        <w:rPr>
          <w:rFonts w:ascii="Times New Roman" w:hAnsi="Times New Roman"/>
          <w:sz w:val="24"/>
          <w:szCs w:val="24"/>
        </w:rPr>
        <w:t>registraturnog</w:t>
      </w:r>
      <w:proofErr w:type="spellEnd"/>
      <w:r>
        <w:rPr>
          <w:rFonts w:ascii="Times New Roman" w:hAnsi="Times New Roman"/>
          <w:sz w:val="24"/>
          <w:szCs w:val="24"/>
        </w:rPr>
        <w:t xml:space="preserve"> gradiva te odredbama ovog Pravilnika.</w:t>
      </w:r>
    </w:p>
    <w:p w:rsidR="00397359" w:rsidRDefault="00397359" w:rsidP="00397359">
      <w:pPr>
        <w:pStyle w:val="Odlomakpopis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38.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Izmjene i dopune ovog Pravilnika donose se na način i po postupku utvrđenim za njegovo donošenje.</w:t>
      </w: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39.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sva pitanja koja nisu navedena ovim Pravilnikom primjenjuje se Zakon o arhivskom gradivu i arhivima, </w:t>
      </w:r>
      <w:proofErr w:type="spellStart"/>
      <w:r>
        <w:rPr>
          <w:rFonts w:ascii="Times New Roman" w:hAnsi="Times New Roman"/>
          <w:sz w:val="24"/>
          <w:szCs w:val="24"/>
        </w:rPr>
        <w:t>podzakonski</w:t>
      </w:r>
      <w:proofErr w:type="spellEnd"/>
      <w:r>
        <w:rPr>
          <w:rFonts w:ascii="Times New Roman" w:hAnsi="Times New Roman"/>
          <w:sz w:val="24"/>
          <w:szCs w:val="24"/>
        </w:rPr>
        <w:t xml:space="preserve"> akti donijeti na temelju tog Zakona, kao i drugi zakonski propisi kojima se pobliže utvrđuje rukovanje i rokovi čuvanja arhivskog i </w:t>
      </w:r>
      <w:proofErr w:type="spellStart"/>
      <w:r>
        <w:rPr>
          <w:rFonts w:ascii="Times New Roman" w:hAnsi="Times New Roman"/>
          <w:sz w:val="24"/>
          <w:szCs w:val="24"/>
        </w:rPr>
        <w:t>registraturnog</w:t>
      </w:r>
      <w:proofErr w:type="spellEnd"/>
      <w:r>
        <w:rPr>
          <w:rFonts w:ascii="Times New Roman" w:hAnsi="Times New Roman"/>
          <w:sz w:val="24"/>
          <w:szCs w:val="24"/>
        </w:rPr>
        <w:t xml:space="preserve"> gradiva.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40.</w:t>
      </w:r>
    </w:p>
    <w:p w:rsidR="00397359" w:rsidRDefault="00397359" w:rsidP="00397359">
      <w:pPr>
        <w:pStyle w:val="Odlomakpopis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Danom stupanja na snagu ovog Pravilnika prestaje važiti Pravilnik o zaštiti i čuvanju arhivskoga i </w:t>
      </w:r>
      <w:proofErr w:type="spellStart"/>
      <w:r>
        <w:rPr>
          <w:rFonts w:ascii="Times New Roman" w:hAnsi="Times New Roman"/>
          <w:sz w:val="24"/>
          <w:szCs w:val="24"/>
        </w:rPr>
        <w:t>registraturnog</w:t>
      </w:r>
      <w:proofErr w:type="spellEnd"/>
      <w:r>
        <w:rPr>
          <w:rFonts w:ascii="Times New Roman" w:hAnsi="Times New Roman"/>
          <w:sz w:val="24"/>
          <w:szCs w:val="24"/>
        </w:rPr>
        <w:t xml:space="preserve"> gradiva („Glasnik Grada Koprivnice“ broj 3/09.).</w:t>
      </w: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41.</w:t>
      </w:r>
    </w:p>
    <w:p w:rsidR="00397359" w:rsidRDefault="00397359" w:rsidP="00397359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Ovaj Pravilnik stupa na snagu i primjenjuje se danom dostavljene suglasnosti nadležnog državnog arhiva sukladno članku 17. stavku 2. i 3. Pravilnika o zaštiti i čuvanju arhivskog i </w:t>
      </w:r>
      <w:proofErr w:type="spellStart"/>
      <w:r>
        <w:rPr>
          <w:rFonts w:ascii="Times New Roman" w:hAnsi="Times New Roman"/>
          <w:sz w:val="24"/>
          <w:szCs w:val="24"/>
        </w:rPr>
        <w:t>registraturnog</w:t>
      </w:r>
      <w:proofErr w:type="spellEnd"/>
      <w:r>
        <w:rPr>
          <w:rFonts w:ascii="Times New Roman" w:hAnsi="Times New Roman"/>
          <w:sz w:val="24"/>
          <w:szCs w:val="24"/>
        </w:rPr>
        <w:t xml:space="preserve"> gradiva izvan arhiva, a objavit će se u «Glasniku Grada Koprivnice».</w:t>
      </w: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922D7" w:rsidRPr="00F922D7" w:rsidRDefault="00F922D7" w:rsidP="00F922D7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F922D7">
        <w:rPr>
          <w:rFonts w:ascii="Times New Roman" w:hAnsi="Times New Roman"/>
          <w:sz w:val="24"/>
          <w:szCs w:val="24"/>
        </w:rPr>
        <w:t>KLASA: 036-01/16-01/0001</w:t>
      </w:r>
    </w:p>
    <w:p w:rsidR="00F922D7" w:rsidRPr="00F922D7" w:rsidRDefault="00F922D7" w:rsidP="00F922D7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F922D7">
        <w:rPr>
          <w:rFonts w:ascii="Times New Roman" w:hAnsi="Times New Roman"/>
          <w:sz w:val="24"/>
          <w:szCs w:val="24"/>
        </w:rPr>
        <w:t>URBROJ: 2137/01-03-02/1-16-1</w:t>
      </w:r>
    </w:p>
    <w:p w:rsidR="00F922D7" w:rsidRPr="00F922D7" w:rsidRDefault="00F922D7" w:rsidP="00F922D7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F922D7">
        <w:rPr>
          <w:rFonts w:ascii="Times New Roman" w:hAnsi="Times New Roman"/>
          <w:sz w:val="24"/>
          <w:szCs w:val="24"/>
        </w:rPr>
        <w:t>Koprivnica, 25. veljače 2016.</w:t>
      </w: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GRADONAČELNICA</w:t>
      </w:r>
    </w:p>
    <w:p w:rsidR="00397359" w:rsidRDefault="00397359" w:rsidP="00397359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Vesna Želježnjak, dipl. oec.</w:t>
      </w:r>
    </w:p>
    <w:p w:rsidR="00397359" w:rsidRDefault="00397359" w:rsidP="00397359">
      <w:pPr>
        <w:pStyle w:val="Default"/>
        <w:rPr>
          <w:rFonts w:ascii="Times New Roman" w:hAnsi="Times New Roman" w:cs="Times New Roman"/>
          <w:color w:val="auto"/>
        </w:rPr>
      </w:pPr>
    </w:p>
    <w:p w:rsidR="00397359" w:rsidRDefault="00397359" w:rsidP="00397359">
      <w:pPr>
        <w:pStyle w:val="Default"/>
        <w:rPr>
          <w:rFonts w:ascii="Times New Roman" w:hAnsi="Times New Roman" w:cs="Times New Roman"/>
          <w:color w:val="auto"/>
        </w:rPr>
      </w:pPr>
    </w:p>
    <w:p w:rsidR="00397359" w:rsidRDefault="00397359" w:rsidP="00397359">
      <w:pPr>
        <w:pStyle w:val="Default"/>
        <w:rPr>
          <w:rFonts w:ascii="Times New Roman" w:hAnsi="Times New Roman" w:cs="Times New Roman"/>
          <w:color w:val="auto"/>
        </w:rPr>
      </w:pPr>
    </w:p>
    <w:p w:rsidR="00397359" w:rsidRDefault="00397359" w:rsidP="00397359">
      <w:pPr>
        <w:pStyle w:val="Default"/>
        <w:rPr>
          <w:rFonts w:ascii="Times New Roman" w:hAnsi="Times New Roman" w:cs="Times New Roman"/>
          <w:color w:val="auto"/>
        </w:rPr>
      </w:pPr>
    </w:p>
    <w:p w:rsidR="00397359" w:rsidRDefault="00397359" w:rsidP="00397359">
      <w:pPr>
        <w:pStyle w:val="Default"/>
        <w:rPr>
          <w:rFonts w:ascii="Times New Roman" w:hAnsi="Times New Roman" w:cs="Times New Roman"/>
          <w:color w:val="auto"/>
        </w:rPr>
      </w:pPr>
    </w:p>
    <w:p w:rsidR="00397359" w:rsidRDefault="00397359" w:rsidP="0039735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97359" w:rsidRDefault="00397359" w:rsidP="00397359">
      <w:pPr>
        <w:pStyle w:val="Naslov"/>
        <w:rPr>
          <w:sz w:val="28"/>
          <w:szCs w:val="28"/>
        </w:rPr>
      </w:pPr>
    </w:p>
    <w:p w:rsidR="00397359" w:rsidRDefault="00397359" w:rsidP="00397359">
      <w:pPr>
        <w:pStyle w:val="Naslov"/>
        <w:rPr>
          <w:sz w:val="28"/>
          <w:szCs w:val="28"/>
        </w:rPr>
      </w:pPr>
      <w:r>
        <w:rPr>
          <w:sz w:val="28"/>
          <w:szCs w:val="28"/>
        </w:rPr>
        <w:t>POSEBAN POPIS ARHIVSKOG I REGISTRATURNOG GRADIVA</w:t>
      </w:r>
    </w:p>
    <w:p w:rsidR="00397359" w:rsidRDefault="00397359" w:rsidP="003973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GRADA KOPRIVNICE S ROKOVIMA ČUVANJA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60"/>
        <w:gridCol w:w="1276"/>
      </w:tblGrid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>Redni</w:t>
            </w:r>
          </w:p>
          <w:p w:rsidR="00397359" w:rsidRDefault="00397359">
            <w:pPr>
              <w:spacing w:after="200"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 broj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rPr>
                <w:szCs w:val="24"/>
                <w:lang w:eastAsia="en-US"/>
              </w:rPr>
            </w:pPr>
          </w:p>
          <w:p w:rsidR="00397359" w:rsidRDefault="00397359">
            <w:pPr>
              <w:rPr>
                <w:b/>
                <w:sz w:val="22"/>
                <w:szCs w:val="22"/>
              </w:rPr>
            </w:pPr>
            <w:r>
              <w:t xml:space="preserve">                         </w:t>
            </w:r>
            <w:r>
              <w:rPr>
                <w:b/>
              </w:rPr>
              <w:t>Poslovno područje  - vrsta gradiva</w:t>
            </w:r>
          </w:p>
          <w:p w:rsidR="00397359" w:rsidRDefault="00397359">
            <w:pPr>
              <w:spacing w:after="200" w:line="276" w:lineRule="auto"/>
              <w:rPr>
                <w:b/>
                <w:sz w:val="16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    Rok</w:t>
            </w:r>
          </w:p>
          <w:p w:rsidR="00397359" w:rsidRDefault="00397359">
            <w:pPr>
              <w:spacing w:after="200" w:line="276" w:lineRule="auto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</w:rPr>
              <w:t xml:space="preserve"> čuvanja</w:t>
            </w:r>
            <w:r>
              <w:rPr>
                <w:b/>
                <w:sz w:val="16"/>
              </w:rPr>
              <w:t xml:space="preserve">  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 w:val="32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rPr>
                <w:b/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</w:rPr>
              <w:t>I.        OSNIVANJE ORGANIZACIJE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 w:val="32"/>
                <w:szCs w:val="24"/>
                <w:lang w:eastAsia="en-US"/>
              </w:rPr>
            </w:pP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Rješenja o osnivanju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Prijava početka poslovanja nadležnim tijelima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Zahtjev i prijava za otvaranje žiro računa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jc w:val="center"/>
              <w:rPr>
                <w:sz w:val="22"/>
                <w:szCs w:val="22"/>
              </w:rPr>
            </w:pPr>
            <w:r>
              <w:t>4.</w:t>
            </w: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Predmeti u svezi s promjenom naziva, izmjenom i dopunom djelatnosti, upisom u registar Trgovačkog suda i nadležnih tijela, promjene podataka u registru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Prijedlozi i rješenja o imenovanju poslovnih tijela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Ostali predmeti koji se odnose na osnivanje i organizaciju rada (integracije, likvidacije, sanacijski postupak i sl.)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Rješenje o izdavanju pečata, žigova, štambilja i evidencija pečata, žigova, štambilja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rPr>
                <w:b/>
                <w:szCs w:val="24"/>
                <w:lang w:eastAsia="en-US"/>
              </w:rPr>
            </w:pPr>
          </w:p>
          <w:p w:rsidR="00397359" w:rsidRDefault="00397359">
            <w:pPr>
              <w:numPr>
                <w:ilvl w:val="0"/>
                <w:numId w:val="8"/>
              </w:numPr>
              <w:rPr>
                <w:b/>
                <w:szCs w:val="24"/>
                <w:lang w:eastAsia="en-US"/>
              </w:rPr>
            </w:pPr>
            <w:r>
              <w:rPr>
                <w:b/>
              </w:rPr>
              <w:t>NORMATIVNI AKTI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Statut i Poslovnik Gradskog vijeća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Ostali normativni akti - Pravilnici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III.       TIJELA UPRAVLJANJA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Imenovanja Gradskog vijeća; popis vijećnika, svečana prisega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Sazivi za sjednicu i zapisnici sa sjednica sa prilozima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Odluke, rješenja, zaključci i akti Gradskog vijeća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Gradsko Poglavarstvo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Mjesni odbori – organizacija i rad, programi i planovi, raspored sredstava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Odluke i rješenje o imenovanju predsjednika i članova odbora, komisija i drugih radnih tijela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</w:rPr>
              <w:t>IV.        PRAVNI I OPĆI POSLOVI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Ugovori i elaborati o poslovnoj suradnji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Perspektivni, srednjoročni planovi i programi razvoja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Godišnji planovi i programi 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Osnove plana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Godišnja izvješća o izvršenju planova i programa rada i razvoja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Godišnja statistička izvješća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Planovi osiguranja i protupožarne zaštite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Diplome, </w:t>
            </w:r>
            <w:proofErr w:type="spellStart"/>
            <w:r>
              <w:t>plakete</w:t>
            </w:r>
            <w:proofErr w:type="spellEnd"/>
            <w:r>
              <w:t xml:space="preserve"> i druga javna priznanja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Rješenja i odluke o novčanim nagradama i pismenim pohvalama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 xml:space="preserve">25.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Ugovori o najmu poslovnih prostorija i sredstava 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 godine od isteka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Evidencija sudskih sporova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rPr>
                <w:szCs w:val="24"/>
                <w:lang w:eastAsia="en-US"/>
              </w:rPr>
            </w:pPr>
            <w:r>
              <w:t>Abecedar-registar sudskih sporova (redoviti predmeti, stečajevi,</w:t>
            </w:r>
          </w:p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založna prava i dr.)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rPr>
                <w:szCs w:val="24"/>
                <w:lang w:eastAsia="en-US"/>
              </w:rPr>
            </w:pPr>
            <w:r>
              <w:t>Prijedlozi za pokretanje sudskog postupka (prekršajne prijave,</w:t>
            </w:r>
            <w:r>
              <w:rPr>
                <w:szCs w:val="24"/>
                <w:lang w:eastAsia="en-US"/>
              </w:rPr>
              <w:t xml:space="preserve"> </w:t>
            </w:r>
            <w:r>
              <w:t>kaznene prijave, prijedlozi za ovrhu i dr.)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Predmeti sudskih sporova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  <w:r>
              <w:t>5 godina po</w:t>
            </w: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okončanju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Registar općih akta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Spisi o osiguranju imovine i osoba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  od   isteka police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Ugovori o djelu, o autorskom honoraru i sl.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Rješenja o uknjižbi prava vlasništva i prava korištenja </w:t>
            </w:r>
            <w:r>
              <w:lastRenderedPageBreak/>
              <w:t>nekretnina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lastRenderedPageBreak/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lastRenderedPageBreak/>
              <w:t>34.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Rješenja o plaćanju naknada za korištenje nekretnina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 od zadnje izmjene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Rješenja nadležnih tijela o oslobađanju od plaćanja naknada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 od ukidanja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Ostale predstavke, pritužbe, mišljenja, prijedlozi i drugo građana na rad tijela uprave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Ostala prepiska vezana uz pravne i opće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</w:rPr>
              <w:t>V.     ZASNIVANJE  I PRESTANAK RADNOG ODNOSA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Matične knjige zaposlenika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Osobni </w:t>
            </w:r>
            <w:proofErr w:type="spellStart"/>
            <w:r>
              <w:t>dossieri</w:t>
            </w:r>
            <w:proofErr w:type="spellEnd"/>
            <w:r>
              <w:t xml:space="preserve"> zaposlenika (aktivni i pasivni)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40.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Registri zaposlenika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41.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Evidencija radnih knjižica zaposlenika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42.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Evidencija o pripravnicima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43.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Predmeti u vezi s provođenjem natječaja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44.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Zapisnici natječajne komisije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45.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Ostale evidencije o zaposlenicima (izostanci, kašnjenja, bolovanja)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46.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Dopisivanje u vezi sa zapošljavanjem pripravnika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47.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Ostalo dopisivanje u vezi zapošljavanja i prestanka radnog odnosa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48.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Prigovori zaposlenika (na radno mjesto, plaću i dr.)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49.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Ocjenjivanje službenika i namještenika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Nagrade za rad, novčane pomoći i otpremnine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Statistička izvješća iz radnih odnosa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Vježbenici - volonteri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</w:tbl>
    <w:p w:rsidR="00397359" w:rsidRDefault="00397359" w:rsidP="00397359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235"/>
      </w:tblGrid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</w:rPr>
              <w:t>VI. RADNO VRIJEME, ODMORI, DOPUSTI,BOLOVANJA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Rješenja o skraćenom radnom vremenu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 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Rješenja o prekovremenom radu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 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Zahtjevi i rješenja o korištenju godišnjeg odmora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 3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Zahtjevi i rješenja o plaćenom i neplaćenom dopustu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 3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Plan korištenja godišnjih odmora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 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Rješenja o korištenju porodiljskog dopusta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 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Evidencija o izostancima s posla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 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60.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Rješenja o zamjeni za vrijeme odsutnosti zaposlenika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 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rPr>
                <w:szCs w:val="24"/>
                <w:lang w:eastAsia="en-US"/>
              </w:rPr>
            </w:pPr>
          </w:p>
          <w:p w:rsidR="00397359" w:rsidRDefault="00397359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>
              <w:rPr>
                <w:b/>
              </w:rPr>
              <w:t>ZDRAVSTVENO, SOCIJALNO I MIROVINSKO-</w:t>
            </w:r>
          </w:p>
          <w:p w:rsidR="00397359" w:rsidRDefault="00397359">
            <w:pPr>
              <w:spacing w:after="200" w:line="276" w:lineRule="auto"/>
              <w:ind w:left="720"/>
              <w:rPr>
                <w:b/>
                <w:szCs w:val="24"/>
                <w:lang w:eastAsia="en-US"/>
              </w:rPr>
            </w:pPr>
            <w:r>
              <w:rPr>
                <w:b/>
              </w:rPr>
              <w:t>INVALIDSKO OSIGURANJE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61.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Prijave i odjave zaposlenika kod fondova zdravstvenog i mirovinsko-invalidskog osiguranja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62.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Evidencija popunjenih obrazaca za izdavanje zdravstvenih iskaznica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63.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Dokumentacija u svezi s dječjim dodatkom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64.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Ostalo dopisivanje vezano za ostvarivanje prava na zdravstvenog i mirovinsko-invalidskog osiguranja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</w:rPr>
              <w:t>VIII. ZAŠTITA NA RADU I ZAŠTITA OD POŽARA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65.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Program mjera zaštite na radu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66.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Program osposobljavanja zaposlenika iz područja zaštite na radu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67.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Zapisnici, prijave i evidencije o ozljedama na radu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68.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Godišnja i druga izvješća iz područja zaštite na radu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69.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Zapisnici o redovitim i izvanrednim pregledima o stanju zaštite na radu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lastRenderedPageBreak/>
              <w:t>70.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Zapisnici i rješenja inspekcije rada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71.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Zapisnici o pregledu i osiguranju od požara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72.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Dokumentacija u svezi s osposobljavanjem djelatnika za protupožarnu zaštitu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73.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Dokumentacija u svezi s održavanjem i osiguravanjem strojeva, uređaja i opreme (atesti, jamstveni listovi i sl.)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74.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Ostalo dopisivanje s područja zaštite na radu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</w:rPr>
              <w:t>IX. DISCIPLINSKA I MATERIJALNA ODGOVORNOST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75.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Predmeti u svezi otkazom ugovora o radu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76.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Predmeti u svezi s pokretanjem kaznenog postupka kod nadležnog suda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77.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Predmeti u svezi s materijalnom odgovornošću radnika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78.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Ostala dokumentacija u svezi s radnim sporovima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</w:rPr>
              <w:t>X. RASPODJELA PLAĆE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79.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Rješenja o raspoređivanju zaposlenika na poslove i radne zadatke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  <w:p w:rsidR="00397359" w:rsidRDefault="00397359">
            <w:pPr>
              <w:jc w:val="center"/>
              <w:rPr>
                <w:sz w:val="22"/>
                <w:szCs w:val="22"/>
              </w:rPr>
            </w:pPr>
            <w:r>
              <w:t xml:space="preserve">u </w:t>
            </w:r>
            <w:proofErr w:type="spellStart"/>
            <w:r>
              <w:t>dossieru</w:t>
            </w:r>
            <w:proofErr w:type="spellEnd"/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80.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Rješenja o naknadi za odvojeni život i putne troškove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81.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Odluka o raspodjeli sredstava za plaće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82.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Odluke o vrednovanju poslova i radnih zadataka, koeficijentu ili vrijednosti boda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83.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Odluke o regresu za godišnji odmor i o vrijednosti toplog obroka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84.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Ostalo dopisivanje u svezi s raspodjelom plaće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85.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Izvješća o isplaćenim plaćama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86.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Prijava podataka o isplaćenoj plaći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XI. STRUČNO OSPOSOBLJAVANJE, USAVRŠAVANJE, </w:t>
            </w:r>
            <w:r>
              <w:rPr>
                <w:b/>
              </w:rPr>
              <w:lastRenderedPageBreak/>
              <w:t>SPECIJALIZACIJE, PREKVALIFIKACIJE, SEMINARI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lastRenderedPageBreak/>
              <w:t>87.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Planovi obrazovanja i stručnog osposobljavanja zaposlenika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88.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Programi tečajeva za stručno obrazovanje zaposlenika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89.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Knjige evidencija zaposlenika kojima je priznata osposobljenost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90.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Evidencije o položenim stručnim ispitima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91.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Evidencije o stipendistima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92.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Predmeti vezani za specijalizacije, prekvalifikacije i dr.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</w:rPr>
              <w:t>XII. INVESTICIJE, ELABORATI, IZGRADNJA I ADAPTACIJE OBJEKATA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93.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Investicijski programi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94.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Odluke o izgradnji investicijskih objekata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95.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Urbanističko-tehnički uvjeti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96.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Podaci o ispitivanju zemljišta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97.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Projekti sa svom pratećom dokumentacijom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98.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Suglasnosti nadležnih tijela na projekt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99.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Dokumenti  o pravu korištenja zemljišta za izgradnju objekata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Rješenja o odobrenju gradnje - građevinske dozvole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Dokumentacija o postupku izbora izvođača radova (natječaji)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Ponude izvođača radova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Projektni zadaci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Ugovori o projektiranju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Ugovori o izvođenju radova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Ugovori o investicijskom kreditu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Ugovori o kupnji, zamjeni i drugim raspolaganjima i </w:t>
            </w:r>
            <w:r>
              <w:lastRenderedPageBreak/>
              <w:t>opterećenjima na nekretninama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lastRenderedPageBreak/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lastRenderedPageBreak/>
              <w:t>108.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Atesti o ispitivanju materijala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Građevinske knjige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Dnevnici rada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Dopisivanje investitora s projektantom i izvođačem radova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Uporabna dozvola sa zapisnikom o tehničkom pregledu objekta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Tehnička dokumentacija koja se odnosi na investicijska sredstva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Dokumentacija u svezi s popravkom, adaptacijom i održavanjem objekata (ponude, situacije, ugovori, zapisnici o </w:t>
            </w:r>
            <w:proofErr w:type="spellStart"/>
            <w:r>
              <w:t>prijamu</w:t>
            </w:r>
            <w:proofErr w:type="spellEnd"/>
            <w:r>
              <w:t xml:space="preserve"> i sl.)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Projekti adaptacija i dogradnja s cjelokupnom dokumentacijom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Zapisnici o preuzimanju trajne imovine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Dokumentacija u svezi s održavanjem i popravcima električnih, vodovodnih i drugih instalacija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</w:rPr>
              <w:t>XIII. IZGRADNJA, KUPNJA I DODJELA STANOVA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Ugovori i aneksi ugovora o kupnji i najmu stanova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Odluke tijela upravljanja o gradnji ili kupnji stanova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Rješenja i ugovori o dodjeli i korištenju stanova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XIV. MATERIJALNO FINANCIJSKO POSLOVANJE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Završni računi s godišnjim izvještajima o poslovanju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122.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Isplatne liste plaća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Kartoteka plaća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124.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Glavna knjiga i dnevnik financijskog knjigovodstva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 xml:space="preserve">11 </w:t>
            </w:r>
            <w:r>
              <w:lastRenderedPageBreak/>
              <w:t>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lastRenderedPageBreak/>
              <w:t>125.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Knjiga inventara osnovnih sredstava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126.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Kartoteka inventara osnovnih sredstva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127.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Analitika osnovnih sredstva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128.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Porezni obračuni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129.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Analitika kupaca i dobavljača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130.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Kartoteka i dnevnik materijalnog knjigovodstva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131.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Dopisivanje s bankom i FINA-om u svezi s korištenjem sredstava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132.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Obračun s bankom u svezi s deviznim poslovanjem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133.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Zapisnici nadležnih tijela u svezi s financijskim poslovanjem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134.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Kartoteka troškova i realizacije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135.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Knjiga i kartoteka sitnog inventara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136.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Knjiga i kartoteka potrošnog materijala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137.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Nalozi za knjiženje s pratećom dokumentacijom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138.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Akreditivi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139.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Profakture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140.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Ulazne i izlazne fakture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 xml:space="preserve">11 </w:t>
            </w:r>
            <w:r>
              <w:lastRenderedPageBreak/>
              <w:t>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lastRenderedPageBreak/>
              <w:t>141.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Evidencije ulaznih i izlaznih faktura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142.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Obračun kamata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143.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Obračun amortizacije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144.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Čekovi, kreditne priznanice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145.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Dnevnik blagajne i blagajnički izvještaj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146.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Dokumenti o regresu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147.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Dokumenti o isplaćenim potrošačkim kreditima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148.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Mjesečni izvještaji o bolovanjima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149.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Nalozi za sve vrste isplata: računa, ugovora, honorara, pretplata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150.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Nalozi i zahtjevi za refundiranje plaća, naknade plaća i bolovanja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151.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Administrativne zabrane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152.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Nalozi skladištu za izdavanje materijala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153.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Knjiga naloga za korištenje automobila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154.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Izvještaji o potrošnji goriva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155.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Putni nalozi za vozila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156.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Nalozi za isplatu prijevoznih troškova za kupljenu i prodanu </w:t>
            </w:r>
            <w:r>
              <w:lastRenderedPageBreak/>
              <w:t>robu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lastRenderedPageBreak/>
              <w:t xml:space="preserve">11 </w:t>
            </w:r>
            <w:r>
              <w:lastRenderedPageBreak/>
              <w:t>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lastRenderedPageBreak/>
              <w:t>157.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Isplaćene akontacije plaća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158.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Kopije ulaza robe i pregled utroška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159.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Kopije povratnica materijala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160.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Kopije potvrda o prijemu robe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161.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Kopije obračunskih kalkulacija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162.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Opomene za isplatu potraživanja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163.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Izvještaj o stanju suglasnosti salda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164.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Nalozi za nabavu potrošnog materijala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165.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Periodični obračuni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166.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Blok priznanica i </w:t>
            </w:r>
            <w:proofErr w:type="spellStart"/>
            <w:r>
              <w:t>zahtjevnica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167.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Police osiguranja imovine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168.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Priznanice za izgubljene pošiljke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169.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Kompleti izvještaja komisije za popis s popisnim listama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170.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Dnevne evidencije radnog vremena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171.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Predmeti financijske inspekcije (zapisnici, prijave za pokretanje postupka za financijske i privredne prekršaje, prijestupe i sl.)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172.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Putni nalozi i obračuni troškova putovanja, izvješća sa službenog putovanja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11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</w:rPr>
              <w:t>XV. UREDSKO I ARHIVSKO POSLOVANJE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lastRenderedPageBreak/>
              <w:t>173.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Urudžbeni zapisnici (obični, povjerljivi i strogo povjerljivi) i abecedna kazala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174.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Upisnici predmeta upravnog postupka i abecedna kazala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175.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Knjiga pismohrane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Klasifikacijske oznake i urudžbeni brojevi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177.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Zapisnici i rješenja o pregledu, odabiranju, izlučivanju i predaji arh. i reg. gradiva nadležnom arhivu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178.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Knjiga pošte, dostavne i druge pomoćne knjige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179.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Dopisivanja u svezi s uredskim poslovanjem, telefonskom, dostavnom i poštanskom službom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180.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Punomoći i ovlaštenja za podizanje pošte, izvoda i drugih materijala od banaka, za nabave i sl.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181.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Popratni dopisi u prilogu kojih se dostavljaju razni zahtjevi za uplate, isplate, povrat, suglasnosti, izvješća i dr.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182.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Kopije garantnih pisama, zahtjeva, narudžbi za nabavu sitnog materijala i sl.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jc w:val="center"/>
              <w:rPr>
                <w:szCs w:val="24"/>
                <w:lang w:eastAsia="en-US"/>
              </w:rPr>
            </w:pPr>
          </w:p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183.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Razne kopije potvrda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 godine</w:t>
            </w:r>
          </w:p>
        </w:tc>
      </w:tr>
      <w:tr w:rsidR="00397359" w:rsidTr="00397359">
        <w:trPr>
          <w:trHeight w:val="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184.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Ostalo dopisivanje vezano uz uredsko i arhivsko poslovanje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185.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Zapisnici o primopredaji dužnosti ukoliko sadrže popis imovine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186.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Evidencija stručne literature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rPr>
                <w:b/>
              </w:rPr>
              <w:t>XVI.</w:t>
            </w:r>
            <w:r>
              <w:t xml:space="preserve"> </w:t>
            </w:r>
            <w:r>
              <w:rPr>
                <w:b/>
              </w:rPr>
              <w:t>GRADONAČELNIK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187.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Gradonačelnik – službeno dopisivanje i drugo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188.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Imenovanja, izvješća o radu, prijedlozi gradonačelnika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 xml:space="preserve">189.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Protokoli, medijsko praćenje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</w:rPr>
              <w:t>XVII. UPRAVNI ODJEL ZA POSOLVE GRADSKOG VIJEĆA I GRADONAČELNIKA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190.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Političke stranke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 xml:space="preserve">10 </w:t>
            </w:r>
            <w:r>
              <w:lastRenderedPageBreak/>
              <w:t>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lastRenderedPageBreak/>
              <w:t>191.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Javno informiranje - mediji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192.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Objavljivanje donošenje propisa, statuta, pravilnika i poslovnika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193.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Izborni sustav – Odluke o raspisivanju, Povjerenstvo za provođenje i objava rezultata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194.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Referendum i drugi oblici izjašnjavanja - Odluke o raspisivanju, Povjerenstvo za provođenje i objava rezultata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195.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Teritorijalna razgraničenja – gradovi i naselja, ulice i trgovi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196.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Grbovi, amblemi i himne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197.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Narodnosti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198.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Poštanske usluge, usluga čišćenja, usluga tiskanja glasnika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199.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Nadzor nad zakonitošću rada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200.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Javna sigurnost – javni red i mir - izvješća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201.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Veze – telefonske i druge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202.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Odvjetništvo i pravna pomoć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203.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Naknada štete - općenito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</w:rPr>
              <w:t>XVIII. UPRAVNI ODJEL ZA DRUŠTVENE DJELATNOSTI I EUROPSKE POSLOVE GRADA KOPRIVNICE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204.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Prijevoz u cestovnom prometu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205.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Zahtjevi i dokumentacija za subvencioniranje građana, rješenja o pravu na pomoć iz socijalnog programa zbrinjavanja građana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Propisi, upute, tumačenja i drugi akti iz socijalne zaštite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lastRenderedPageBreak/>
              <w:t>207.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Crveni križ Hrvatske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208.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Zaštita boraca, ratnih vojnih invalida – evidencije korisnika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209.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Predškolski odgoj, akti o osnivanju predškolskih ustanova, plan, program i izvješća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Školstvo – osnovno, srednje, visoko obrazovanje i obrazovanje odraslih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Stipendiranje i kreditiranje učenika i studenata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Kulturne manifestacije – obilježavanje, komemoracije  i drugo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Kulturne djelatnosti – likovna, glazbeno-scenska, bibliotečna, muzejsko-galerijska, izdavačko – novinska, kinematografija, radio televizija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Domaća suradnja i suradnja s inozemstvom – EU projekti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>XIX. UPRAVNI ODJEL ZA FINANCIJE, POTICANJE PODUZETNIŠTVA I</w:t>
            </w:r>
          </w:p>
          <w:p w:rsidR="00397359" w:rsidRDefault="00397359">
            <w:pPr>
              <w:spacing w:after="200"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KOMUNALNO GOSPODARSTVO GRADA KOPRIVNICE                         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Poslovi prometa, suglasnost na prometne uvjete, parkiranje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Gospodarstvo – programi i planovi, razvoj, gospodarska kretanja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Obrti, malo i srednje poduzetništvo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Poljoprivreda – kapitalna ulaganja, subvencije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Poljoprivredno zemljište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Veterinarstvo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Ugostiteljstvo – Rješenja o produženju radnog vremena i drugo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3 godine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222.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Komunalno redarstvo – akti vezani za rad, zahtjevi i rješenja za korištenje javne površine, prekršajni nalozi, zapisnici i drugo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lastRenderedPageBreak/>
              <w:t>223.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Stambena politika – ugovori, aneksi ugovora prodaju, kupnju, najam, visina najamnine i drugo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224.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Poslovni prostori – zakup, najam, kupnja i  prodaja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225.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Spomenička renta – rješenje, žalbe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226.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Naknada štete - zahtjevi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227.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Civilna zaštita, sustav motrenja i obavješćivanja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5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228.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Elementarne nepogode – zahtjevi, potvrde i drugo za naknadu štete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229.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Imovinsko pravni poslovi, nacionalizacija i denacionalizacija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230.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Građevinsko zemljište – kupnja, prodaja, ugovori o zakupu, imovinsko pravni odnosi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231.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Statistika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XX. UPRAVNI ODJEL ZA IZGRADNJU GRADA I PROSTORNO UREĐENJE  </w:t>
            </w:r>
          </w:p>
          <w:p w:rsidR="00397359" w:rsidRDefault="00397359">
            <w:pPr>
              <w:spacing w:after="200"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</w:rPr>
              <w:t>GRADA KOPRIVNICE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232.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Elektroprivreda – javna rasvjeta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233.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Poljoprivredno zemljište - prenamjena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234.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Cestovni promet  - izgradnja i održavanje cestovne infrastrukture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235.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Prostorno planiranje – prostorni i generalni urbanistički planovi, Odluke o donošenju, zapisnici, dokumentacija u postupku izrade, izvodi iz prostornog plana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236.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Prostorno planiranje - uvjeti uređenja prostora, potvrde o parcelaciji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237.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Studije utjecaja na okoliš, mjere zaštite, gospodarenje otpadom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238.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Izgradnja rekonstrukcija objekata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239.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Projektna dokumentacija – izrada i suglasnost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lastRenderedPageBreak/>
              <w:t>240.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Dokumentacija o postupku izbora izvođača radova (natječaji), ugovori o izvođenju radova i nadzoru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241.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Građevinske dozvole, tehnički pregled objekata ,Uporabne dozvole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242.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 xml:space="preserve">Rješenja za komunalni doprinos i rješenje za obračun naknade za zadržavanje nezakonito izgrađene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243.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Zahtjevi i rješenja za komunalnu naknadu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10 godina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244.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Zaštita spomenika kulture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245.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Evidencija, geodetska podloga za izradu prostornih planova, geodetski elaborat za osnivanje prava služnosti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246.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Pregled i potvrda katastra vodova, izrada i vođenje katastra vodova, katastarski plan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  <w:tr w:rsidR="00397359" w:rsidTr="00397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247.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rPr>
                <w:szCs w:val="24"/>
                <w:lang w:eastAsia="en-US"/>
              </w:rPr>
            </w:pPr>
            <w:r>
              <w:t>Statistika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59" w:rsidRDefault="00397359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t>trajno</w:t>
            </w:r>
          </w:p>
        </w:tc>
      </w:tr>
    </w:tbl>
    <w:p w:rsidR="00397359" w:rsidRDefault="00397359" w:rsidP="00397359">
      <w:pPr>
        <w:pStyle w:val="Default"/>
        <w:rPr>
          <w:rFonts w:ascii="Times New Roman" w:hAnsi="Times New Roman"/>
          <w:sz w:val="22"/>
          <w:szCs w:val="22"/>
        </w:rPr>
      </w:pPr>
    </w:p>
    <w:p w:rsidR="00672D21" w:rsidRDefault="00672D21"/>
    <w:sectPr w:rsidR="00672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F7E"/>
    <w:multiLevelType w:val="hybridMultilevel"/>
    <w:tmpl w:val="13BEE750"/>
    <w:lvl w:ilvl="0" w:tplc="69FC4CE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4E2D"/>
    <w:multiLevelType w:val="hybridMultilevel"/>
    <w:tmpl w:val="15CEF3FA"/>
    <w:lvl w:ilvl="0" w:tplc="44EEB1C2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BF52C1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729C110E"/>
    <w:multiLevelType w:val="hybridMultilevel"/>
    <w:tmpl w:val="3B4EABDC"/>
    <w:lvl w:ilvl="0" w:tplc="F6F4A1E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BB72BA84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13675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2"/>
    </w:lvlOverride>
  </w:num>
  <w:num w:numId="9">
    <w:abstractNumId w:val="2"/>
  </w:num>
  <w:num w:numId="10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59"/>
    <w:rsid w:val="00397359"/>
    <w:rsid w:val="00672D21"/>
    <w:rsid w:val="00F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97359"/>
    <w:pPr>
      <w:keepNext/>
      <w:outlineLvl w:val="0"/>
    </w:pPr>
    <w:rPr>
      <w:b/>
      <w:sz w:val="1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7359"/>
    <w:pPr>
      <w:keepNext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7359"/>
    <w:pPr>
      <w:keepNext/>
      <w:jc w:val="center"/>
      <w:outlineLvl w:val="2"/>
    </w:pPr>
    <w:rPr>
      <w:b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397359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7359"/>
    <w:rPr>
      <w:rFonts w:ascii="Arial" w:eastAsia="Times New Roman" w:hAnsi="Arial" w:cs="Times New Roman"/>
      <w:b/>
      <w:sz w:val="1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397359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397359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397359"/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character" w:styleId="Hiperveza">
    <w:name w:val="Hyperlink"/>
    <w:semiHidden/>
    <w:unhideWhenUsed/>
    <w:rsid w:val="0039735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97359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semiHidden/>
    <w:unhideWhenUsed/>
    <w:rsid w:val="00397359"/>
    <w:pPr>
      <w:widowControl w:val="0"/>
      <w:tabs>
        <w:tab w:val="center" w:pos="4320"/>
        <w:tab w:val="right" w:pos="8640"/>
      </w:tabs>
      <w:snapToGrid w:val="0"/>
      <w:jc w:val="both"/>
    </w:pPr>
    <w:rPr>
      <w:sz w:val="20"/>
      <w:lang w:eastAsia="en-US"/>
    </w:rPr>
  </w:style>
  <w:style w:type="character" w:customStyle="1" w:styleId="ZaglavljeChar">
    <w:name w:val="Zaglavlje Char"/>
    <w:basedOn w:val="Zadanifontodlomka"/>
    <w:link w:val="Zaglavlje"/>
    <w:semiHidden/>
    <w:rsid w:val="00397359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semiHidden/>
    <w:unhideWhenUsed/>
    <w:rsid w:val="00397359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character" w:customStyle="1" w:styleId="PodnojeChar">
    <w:name w:val="Podnožje Char"/>
    <w:basedOn w:val="Zadanifontodlomka"/>
    <w:link w:val="Podnoje"/>
    <w:semiHidden/>
    <w:rsid w:val="00397359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397359"/>
    <w:pPr>
      <w:tabs>
        <w:tab w:val="left" w:pos="2880"/>
      </w:tabs>
      <w:jc w:val="center"/>
    </w:pPr>
    <w:rPr>
      <w:rFonts w:ascii="Times New Roman" w:hAnsi="Times New Roman"/>
      <w:sz w:val="32"/>
      <w:szCs w:val="24"/>
    </w:rPr>
  </w:style>
  <w:style w:type="character" w:customStyle="1" w:styleId="NaslovChar">
    <w:name w:val="Naslov Char"/>
    <w:basedOn w:val="Zadanifontodlomka"/>
    <w:link w:val="Naslov"/>
    <w:rsid w:val="00397359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397359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397359"/>
    <w:rPr>
      <w:rFonts w:ascii="Arial" w:eastAsia="Times New Roman" w:hAnsi="Arial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397359"/>
    <w:pPr>
      <w:tabs>
        <w:tab w:val="left" w:pos="0"/>
      </w:tabs>
      <w:ind w:left="360"/>
      <w:jc w:val="both"/>
    </w:pPr>
    <w:rPr>
      <w:rFonts w:ascii="Times New Roman" w:hAnsi="Times New Roman"/>
      <w:szCs w:val="28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97359"/>
    <w:rPr>
      <w:rFonts w:ascii="Times New Roman" w:eastAsia="Times New Roman" w:hAnsi="Times New Roman" w:cs="Times New Roman"/>
      <w:sz w:val="24"/>
      <w:szCs w:val="28"/>
      <w:lang w:eastAsia="hr-HR"/>
    </w:rPr>
  </w:style>
  <w:style w:type="character" w:customStyle="1" w:styleId="Tijeloteksta-uvlaka2Char">
    <w:name w:val="Tijelo teksta - uvlaka 2 Char"/>
    <w:aliases w:val="uvlaka 2 Char1"/>
    <w:basedOn w:val="Zadanifontodlomka"/>
    <w:link w:val="Tijeloteksta-uvlaka2"/>
    <w:semiHidden/>
    <w:locked/>
    <w:rsid w:val="00397359"/>
    <w:rPr>
      <w:sz w:val="24"/>
      <w:szCs w:val="28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397359"/>
    <w:pPr>
      <w:tabs>
        <w:tab w:val="left" w:pos="0"/>
      </w:tabs>
      <w:ind w:left="360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Tijeloteksta-uvlaka2Char1">
    <w:name w:val="Tijelo teksta - uvlaka 2 Char1"/>
    <w:aliases w:val="uvlaka 2 Char"/>
    <w:basedOn w:val="Zadanifontodlomka"/>
    <w:semiHidden/>
    <w:rsid w:val="00397359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ijeloteksta-uvlaka3Char">
    <w:name w:val="Tijelo teksta - uvlaka 3 Char"/>
    <w:aliases w:val="uvlaka 3 Char1"/>
    <w:basedOn w:val="Zadanifontodlomka"/>
    <w:link w:val="Tijeloteksta-uvlaka3"/>
    <w:semiHidden/>
    <w:locked/>
    <w:rsid w:val="00397359"/>
    <w:rPr>
      <w:sz w:val="24"/>
      <w:szCs w:val="28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397359"/>
    <w:pPr>
      <w:ind w:firstLine="72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Tijeloteksta-uvlaka3Char1">
    <w:name w:val="Tijelo teksta - uvlaka 3 Char1"/>
    <w:aliases w:val="uvlaka 3 Char"/>
    <w:basedOn w:val="Zadanifontodlomka"/>
    <w:semiHidden/>
    <w:rsid w:val="00397359"/>
    <w:rPr>
      <w:rFonts w:ascii="Arial" w:eastAsia="Times New Roman" w:hAnsi="Arial" w:cs="Times New Roman"/>
      <w:sz w:val="16"/>
      <w:szCs w:val="16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397359"/>
    <w:rPr>
      <w:rFonts w:ascii="Courier New" w:hAnsi="Courier New" w:cs="Courier New"/>
      <w:sz w:val="20"/>
    </w:rPr>
  </w:style>
  <w:style w:type="character" w:customStyle="1" w:styleId="ObinitekstChar">
    <w:name w:val="Obični tekst Char"/>
    <w:basedOn w:val="Zadanifontodlomka"/>
    <w:link w:val="Obinitekst"/>
    <w:semiHidden/>
    <w:rsid w:val="0039735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3973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39735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973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73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97359"/>
    <w:pPr>
      <w:keepNext/>
      <w:outlineLvl w:val="0"/>
    </w:pPr>
    <w:rPr>
      <w:b/>
      <w:sz w:val="1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7359"/>
    <w:pPr>
      <w:keepNext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7359"/>
    <w:pPr>
      <w:keepNext/>
      <w:jc w:val="center"/>
      <w:outlineLvl w:val="2"/>
    </w:pPr>
    <w:rPr>
      <w:b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397359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7359"/>
    <w:rPr>
      <w:rFonts w:ascii="Arial" w:eastAsia="Times New Roman" w:hAnsi="Arial" w:cs="Times New Roman"/>
      <w:b/>
      <w:sz w:val="1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397359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397359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397359"/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character" w:styleId="Hiperveza">
    <w:name w:val="Hyperlink"/>
    <w:semiHidden/>
    <w:unhideWhenUsed/>
    <w:rsid w:val="0039735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97359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semiHidden/>
    <w:unhideWhenUsed/>
    <w:rsid w:val="00397359"/>
    <w:pPr>
      <w:widowControl w:val="0"/>
      <w:tabs>
        <w:tab w:val="center" w:pos="4320"/>
        <w:tab w:val="right" w:pos="8640"/>
      </w:tabs>
      <w:snapToGrid w:val="0"/>
      <w:jc w:val="both"/>
    </w:pPr>
    <w:rPr>
      <w:sz w:val="20"/>
      <w:lang w:eastAsia="en-US"/>
    </w:rPr>
  </w:style>
  <w:style w:type="character" w:customStyle="1" w:styleId="ZaglavljeChar">
    <w:name w:val="Zaglavlje Char"/>
    <w:basedOn w:val="Zadanifontodlomka"/>
    <w:link w:val="Zaglavlje"/>
    <w:semiHidden/>
    <w:rsid w:val="00397359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semiHidden/>
    <w:unhideWhenUsed/>
    <w:rsid w:val="00397359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character" w:customStyle="1" w:styleId="PodnojeChar">
    <w:name w:val="Podnožje Char"/>
    <w:basedOn w:val="Zadanifontodlomka"/>
    <w:link w:val="Podnoje"/>
    <w:semiHidden/>
    <w:rsid w:val="00397359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397359"/>
    <w:pPr>
      <w:tabs>
        <w:tab w:val="left" w:pos="2880"/>
      </w:tabs>
      <w:jc w:val="center"/>
    </w:pPr>
    <w:rPr>
      <w:rFonts w:ascii="Times New Roman" w:hAnsi="Times New Roman"/>
      <w:sz w:val="32"/>
      <w:szCs w:val="24"/>
    </w:rPr>
  </w:style>
  <w:style w:type="character" w:customStyle="1" w:styleId="NaslovChar">
    <w:name w:val="Naslov Char"/>
    <w:basedOn w:val="Zadanifontodlomka"/>
    <w:link w:val="Naslov"/>
    <w:rsid w:val="00397359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397359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397359"/>
    <w:rPr>
      <w:rFonts w:ascii="Arial" w:eastAsia="Times New Roman" w:hAnsi="Arial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397359"/>
    <w:pPr>
      <w:tabs>
        <w:tab w:val="left" w:pos="0"/>
      </w:tabs>
      <w:ind w:left="360"/>
      <w:jc w:val="both"/>
    </w:pPr>
    <w:rPr>
      <w:rFonts w:ascii="Times New Roman" w:hAnsi="Times New Roman"/>
      <w:szCs w:val="28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97359"/>
    <w:rPr>
      <w:rFonts w:ascii="Times New Roman" w:eastAsia="Times New Roman" w:hAnsi="Times New Roman" w:cs="Times New Roman"/>
      <w:sz w:val="24"/>
      <w:szCs w:val="28"/>
      <w:lang w:eastAsia="hr-HR"/>
    </w:rPr>
  </w:style>
  <w:style w:type="character" w:customStyle="1" w:styleId="Tijeloteksta-uvlaka2Char">
    <w:name w:val="Tijelo teksta - uvlaka 2 Char"/>
    <w:aliases w:val="uvlaka 2 Char1"/>
    <w:basedOn w:val="Zadanifontodlomka"/>
    <w:link w:val="Tijeloteksta-uvlaka2"/>
    <w:semiHidden/>
    <w:locked/>
    <w:rsid w:val="00397359"/>
    <w:rPr>
      <w:sz w:val="24"/>
      <w:szCs w:val="28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397359"/>
    <w:pPr>
      <w:tabs>
        <w:tab w:val="left" w:pos="0"/>
      </w:tabs>
      <w:ind w:left="360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Tijeloteksta-uvlaka2Char1">
    <w:name w:val="Tijelo teksta - uvlaka 2 Char1"/>
    <w:aliases w:val="uvlaka 2 Char"/>
    <w:basedOn w:val="Zadanifontodlomka"/>
    <w:semiHidden/>
    <w:rsid w:val="00397359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ijeloteksta-uvlaka3Char">
    <w:name w:val="Tijelo teksta - uvlaka 3 Char"/>
    <w:aliases w:val="uvlaka 3 Char1"/>
    <w:basedOn w:val="Zadanifontodlomka"/>
    <w:link w:val="Tijeloteksta-uvlaka3"/>
    <w:semiHidden/>
    <w:locked/>
    <w:rsid w:val="00397359"/>
    <w:rPr>
      <w:sz w:val="24"/>
      <w:szCs w:val="28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397359"/>
    <w:pPr>
      <w:ind w:firstLine="72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Tijeloteksta-uvlaka3Char1">
    <w:name w:val="Tijelo teksta - uvlaka 3 Char1"/>
    <w:aliases w:val="uvlaka 3 Char"/>
    <w:basedOn w:val="Zadanifontodlomka"/>
    <w:semiHidden/>
    <w:rsid w:val="00397359"/>
    <w:rPr>
      <w:rFonts w:ascii="Arial" w:eastAsia="Times New Roman" w:hAnsi="Arial" w:cs="Times New Roman"/>
      <w:sz w:val="16"/>
      <w:szCs w:val="16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397359"/>
    <w:rPr>
      <w:rFonts w:ascii="Courier New" w:hAnsi="Courier New" w:cs="Courier New"/>
      <w:sz w:val="20"/>
    </w:rPr>
  </w:style>
  <w:style w:type="character" w:customStyle="1" w:styleId="ObinitekstChar">
    <w:name w:val="Obični tekst Char"/>
    <w:basedOn w:val="Zadanifontodlomka"/>
    <w:link w:val="Obinitekst"/>
    <w:semiHidden/>
    <w:rsid w:val="0039735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3973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39735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973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73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6277</Words>
  <Characters>35782</Characters>
  <Application>Microsoft Office Word</Application>
  <DocSecurity>0</DocSecurity>
  <Lines>298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Evačić</dc:creator>
  <cp:lastModifiedBy>Dijana Radotović</cp:lastModifiedBy>
  <cp:revision>2</cp:revision>
  <dcterms:created xsi:type="dcterms:W3CDTF">2016-03-03T11:00:00Z</dcterms:created>
  <dcterms:modified xsi:type="dcterms:W3CDTF">2016-03-03T11:00:00Z</dcterms:modified>
</cp:coreProperties>
</file>