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34" w:rsidRPr="00746E34" w:rsidRDefault="00746E34" w:rsidP="0074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službenicima i namještenicima u lokalnoj i područnoj (regionalnoj) samoupravi ("Narodne novine" broj 86/08. i 61/11.) i članka 55.  Statuta Grada Koprivnice ("Glasnik Grada Koprivnice" broj 4/09., 1/12. i 3/13. – pročišćeni tekst) gradonačelnica Grada Koprivnice 4. svibnja 2016. godine, donijela je</w:t>
      </w:r>
    </w:p>
    <w:p w:rsidR="00746E34" w:rsidRPr="00746E34" w:rsidRDefault="00746E34" w:rsidP="0074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E34" w:rsidRPr="00746E34" w:rsidRDefault="00746E34" w:rsidP="0074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</w:t>
      </w:r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DOPUNAMA PLANA PRIJMA U SLUŽBU </w:t>
      </w:r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ZA 2016.GODINU</w:t>
      </w:r>
      <w:bookmarkEnd w:id="0"/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46E34" w:rsidRPr="00746E34" w:rsidRDefault="00746E34" w:rsidP="00746E3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6E34">
        <w:rPr>
          <w:rFonts w:ascii="Times New Roman" w:eastAsia="Times New Roman" w:hAnsi="Times New Roman" w:cs="Times New Roman"/>
          <w:lang w:eastAsia="hr-HR"/>
        </w:rPr>
        <w:t>I.</w:t>
      </w:r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lang w:eastAsia="hr-HR"/>
        </w:rPr>
        <w:tab/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Planu prijma u službu za 2016.godinu („Glasnik Grada Koprivnice“ broj 1/16. i 2/16.), u točki III. </w:t>
      </w:r>
      <w:proofErr w:type="spellStart"/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746E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r-HR"/>
        </w:rPr>
        <w:t xml:space="preserve">  1. Upravni odjel za izgradnju grada i prostorno uređenje  </w:t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iza 1. alineje dodaje se 2. alineja koja glasi:</w:t>
      </w: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</w:p>
    <w:p w:rsidR="00746E34" w:rsidRPr="00746E34" w:rsidRDefault="00746E34" w:rsidP="00746E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 xml:space="preserve">viši stručni suradnik za prostorno uređenje (magistar/magistra struke ili stručni specijalist/specijalistica građevinske, arhitektonske ili pravne struke)     </w:t>
      </w: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  <w:t>II.</w:t>
      </w: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r-HR"/>
        </w:rPr>
      </w:pP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II. </w:t>
      </w:r>
      <w:proofErr w:type="spellStart"/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 w:rsidRPr="00746E34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r-HR"/>
        </w:rPr>
        <w:t xml:space="preserve">  3. Upravni odjel za financije, poticanje poduzetništva i komunalno gospodarstvo  </w:t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iza 4. alineje dodaje se 5. alineja koja glasi:</w:t>
      </w: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</w:p>
    <w:p w:rsidR="00746E34" w:rsidRPr="00746E34" w:rsidRDefault="00746E34" w:rsidP="00746E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  <w:t xml:space="preserve">viši stručni suradnik za riznicu (magistar/magistra </w:t>
      </w:r>
      <w:r w:rsidRPr="00746E3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hr-HR"/>
        </w:rPr>
        <w:t xml:space="preserve"> </w:t>
      </w:r>
      <w:r w:rsidRPr="00746E3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hr-HR"/>
        </w:rPr>
        <w:t>struke ili stručni specijalist/specijalistica ekonomske struke)</w:t>
      </w: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</w:p>
    <w:p w:rsidR="00746E34" w:rsidRPr="00746E34" w:rsidRDefault="00746E34" w:rsidP="00746E34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hr-HR"/>
        </w:rPr>
      </w:pPr>
    </w:p>
    <w:p w:rsidR="00746E34" w:rsidRPr="00746E34" w:rsidRDefault="00746E34" w:rsidP="0074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746E34" w:rsidRPr="00746E34" w:rsidRDefault="00746E34" w:rsidP="0074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E34" w:rsidRPr="00746E34" w:rsidRDefault="00746E34" w:rsidP="00746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o dopunama Plana prijma u službu za 2016. godinu objavit će se u „Glasniku Grada Koprivnice“.</w:t>
      </w:r>
    </w:p>
    <w:p w:rsidR="00746E34" w:rsidRPr="00746E34" w:rsidRDefault="00746E34" w:rsidP="00746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746E34" w:rsidRPr="00746E34" w:rsidRDefault="00746E34" w:rsidP="00746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46E34" w:rsidRPr="00746E34" w:rsidRDefault="00746E34" w:rsidP="00746E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hr-HR"/>
        </w:rPr>
      </w:pPr>
    </w:p>
    <w:p w:rsidR="00746E34" w:rsidRPr="00746E34" w:rsidRDefault="00746E34" w:rsidP="00746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46E34" w:rsidRPr="00746E34" w:rsidRDefault="00746E34" w:rsidP="00746E34">
      <w:pPr>
        <w:rPr>
          <w:rFonts w:ascii="Times New Roman" w:eastAsia="Calibri" w:hAnsi="Times New Roman" w:cs="Times New Roman"/>
          <w:sz w:val="24"/>
          <w:szCs w:val="24"/>
        </w:rPr>
      </w:pPr>
    </w:p>
    <w:p w:rsidR="00746E34" w:rsidRPr="00746E34" w:rsidRDefault="00746E34" w:rsidP="00746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E34">
        <w:rPr>
          <w:rFonts w:ascii="Times New Roman" w:eastAsia="Calibri" w:hAnsi="Times New Roman" w:cs="Times New Roman"/>
          <w:sz w:val="24"/>
          <w:szCs w:val="24"/>
        </w:rPr>
        <w:t>KLASA:100-01/16-01/0008</w:t>
      </w:r>
    </w:p>
    <w:p w:rsidR="00746E34" w:rsidRPr="00746E34" w:rsidRDefault="00746E34" w:rsidP="00746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E34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bookmarkStart w:id="1" w:name="Urbroj"/>
      <w:r w:rsidRPr="00746E34">
        <w:rPr>
          <w:rFonts w:ascii="Times New Roman" w:eastAsia="Calibri" w:hAnsi="Times New Roman" w:cs="Times New Roman"/>
          <w:sz w:val="24"/>
          <w:szCs w:val="24"/>
        </w:rPr>
        <w:t>2137/01-03/1-16-6</w:t>
      </w:r>
    </w:p>
    <w:bookmarkEnd w:id="1"/>
    <w:p w:rsidR="00746E34" w:rsidRPr="00746E34" w:rsidRDefault="00746E34" w:rsidP="00746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E34">
        <w:rPr>
          <w:rFonts w:ascii="Times New Roman" w:eastAsia="Calibri" w:hAnsi="Times New Roman" w:cs="Times New Roman"/>
          <w:sz w:val="24"/>
          <w:szCs w:val="24"/>
        </w:rPr>
        <w:t>Koprivnica, 4. svibnja 2016.</w:t>
      </w:r>
    </w:p>
    <w:p w:rsidR="00746E34" w:rsidRPr="00746E34" w:rsidRDefault="00746E34" w:rsidP="00746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  <w:r w:rsidRPr="00746E34">
        <w:rPr>
          <w:rFonts w:ascii="Times New Roman" w:eastAsia="Calibri" w:hAnsi="Times New Roman" w:cs="Times New Roman"/>
          <w:sz w:val="24"/>
          <w:szCs w:val="24"/>
        </w:rPr>
        <w:tab/>
      </w:r>
    </w:p>
    <w:p w:rsidR="00746E34" w:rsidRPr="00746E34" w:rsidRDefault="00746E34" w:rsidP="00746E34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GRADONAČELNICA</w:t>
      </w:r>
    </w:p>
    <w:p w:rsidR="00746E34" w:rsidRPr="00746E34" w:rsidRDefault="00746E34" w:rsidP="0074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Vesna Želježnjak,</w:t>
      </w:r>
      <w:proofErr w:type="spellStart"/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 w:rsidRPr="00746E3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46E34" w:rsidRPr="00746E34" w:rsidRDefault="00746E34" w:rsidP="0074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6E34" w:rsidRPr="00746E34" w:rsidRDefault="00746E34" w:rsidP="00746E34">
      <w:pPr>
        <w:rPr>
          <w:rFonts w:ascii="Times New Roman" w:eastAsia="Calibri" w:hAnsi="Times New Roman" w:cs="Times New Roman"/>
          <w:sz w:val="24"/>
          <w:szCs w:val="24"/>
        </w:rPr>
      </w:pPr>
    </w:p>
    <w:p w:rsidR="00BC7B93" w:rsidRDefault="00BC7B93"/>
    <w:sectPr w:rsidR="00BC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0EF5"/>
    <w:multiLevelType w:val="hybridMultilevel"/>
    <w:tmpl w:val="A02A066E"/>
    <w:lvl w:ilvl="0" w:tplc="4DF89C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E35505"/>
    <w:multiLevelType w:val="hybridMultilevel"/>
    <w:tmpl w:val="24EA7BEC"/>
    <w:lvl w:ilvl="0" w:tplc="6F02388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4"/>
    <w:rsid w:val="00204AD0"/>
    <w:rsid w:val="00746E34"/>
    <w:rsid w:val="00B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Dijana Radotović</cp:lastModifiedBy>
  <cp:revision>2</cp:revision>
  <dcterms:created xsi:type="dcterms:W3CDTF">2016-05-30T12:19:00Z</dcterms:created>
  <dcterms:modified xsi:type="dcterms:W3CDTF">2016-05-30T12:19:00Z</dcterms:modified>
</cp:coreProperties>
</file>