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3AA" w:rsidRDefault="00CB53AA" w:rsidP="00CB53AA">
      <w:pPr>
        <w:jc w:val="both"/>
        <w:rPr>
          <w:color w:val="000000"/>
        </w:rPr>
      </w:pPr>
      <w:r w:rsidRPr="00A1392D">
        <w:rPr>
          <w:color w:val="000000"/>
        </w:rPr>
        <w:t>Na temelju članka 61. a stavka 2. Zakona o lokalnoj i područnoj (regionalnoj) samoupravi (»Narodne novine«</w:t>
      </w:r>
      <w:r w:rsidRPr="00A1392D">
        <w:t xml:space="preserve"> broj 33/01, 60/01- vjerodostojno tumačenje, 129/05., 109/07., 125/08., 36/09., 150/11.,  144/12. i 19/13. – pročišćeni tekst</w:t>
      </w:r>
      <w:r w:rsidRPr="00A1392D">
        <w:rPr>
          <w:color w:val="000000"/>
        </w:rPr>
        <w:t xml:space="preserve">), članka 70. stavka 4. Statuta Grada Koprivnice („Glasnik Grada Koprivnice“ </w:t>
      </w:r>
      <w:r w:rsidRPr="00A1392D">
        <w:t>broj 4/09., 1/12., 1/13. i 3/13. – pročišćeni tekst)</w:t>
      </w:r>
      <w:r w:rsidRPr="00A1392D">
        <w:rPr>
          <w:color w:val="000000"/>
        </w:rPr>
        <w:t xml:space="preserve"> i članka 3. stavka 5. Odluke o izboru članova vijeća mjesnih odbora na području Grada Koprivnice, Gradsko vijeće Grada Koprivnice na</w:t>
      </w:r>
      <w:r w:rsidR="00CB4165">
        <w:rPr>
          <w:color w:val="000000"/>
        </w:rPr>
        <w:t xml:space="preserve"> 13. </w:t>
      </w:r>
      <w:r w:rsidRPr="00A1392D">
        <w:rPr>
          <w:color w:val="000000"/>
        </w:rPr>
        <w:t xml:space="preserve">sjednici održanoj </w:t>
      </w:r>
      <w:r w:rsidR="00CB4165">
        <w:rPr>
          <w:color w:val="000000"/>
        </w:rPr>
        <w:t>22. listopada</w:t>
      </w:r>
      <w:r w:rsidRPr="00A1392D">
        <w:rPr>
          <w:color w:val="000000"/>
        </w:rPr>
        <w:t xml:space="preserve"> 2014. godine donijelo je</w:t>
      </w:r>
    </w:p>
    <w:p w:rsidR="00CB53AA" w:rsidRPr="00A1392D" w:rsidRDefault="00CB53AA" w:rsidP="00CB53AA">
      <w:pPr>
        <w:jc w:val="both"/>
        <w:rPr>
          <w:color w:val="000000"/>
        </w:rPr>
      </w:pPr>
    </w:p>
    <w:p w:rsidR="00CB53AA" w:rsidRPr="00A1392D" w:rsidRDefault="00CB53AA" w:rsidP="00CB53AA">
      <w:pPr>
        <w:jc w:val="center"/>
        <w:rPr>
          <w:b/>
          <w:bCs/>
          <w:color w:val="000000"/>
        </w:rPr>
      </w:pPr>
      <w:r w:rsidRPr="00A1392D">
        <w:rPr>
          <w:b/>
          <w:bCs/>
          <w:color w:val="000000"/>
        </w:rPr>
        <w:t>ODLUKU</w:t>
      </w:r>
    </w:p>
    <w:p w:rsidR="00CB53AA" w:rsidRPr="00A1392D" w:rsidRDefault="00CB53AA" w:rsidP="00CB53AA">
      <w:pPr>
        <w:jc w:val="center"/>
        <w:rPr>
          <w:b/>
          <w:bCs/>
          <w:color w:val="000000"/>
          <w:sz w:val="28"/>
          <w:szCs w:val="28"/>
        </w:rPr>
      </w:pPr>
      <w:r w:rsidRPr="00A1392D">
        <w:rPr>
          <w:b/>
          <w:bCs/>
          <w:color w:val="000000"/>
          <w:sz w:val="28"/>
          <w:szCs w:val="28"/>
        </w:rPr>
        <w:t xml:space="preserve">o raspisivanju izbora za članove vijeća mjesnih odbora </w:t>
      </w:r>
    </w:p>
    <w:p w:rsidR="00CB53AA" w:rsidRPr="00A1392D" w:rsidRDefault="00CB53AA" w:rsidP="00CB53AA">
      <w:pPr>
        <w:jc w:val="center"/>
        <w:rPr>
          <w:b/>
          <w:bCs/>
          <w:color w:val="000000"/>
          <w:sz w:val="28"/>
          <w:szCs w:val="28"/>
        </w:rPr>
      </w:pPr>
      <w:r w:rsidRPr="00A1392D">
        <w:rPr>
          <w:b/>
          <w:bCs/>
          <w:color w:val="000000"/>
          <w:sz w:val="28"/>
          <w:szCs w:val="28"/>
        </w:rPr>
        <w:t xml:space="preserve">na području Grada Koprivnice </w:t>
      </w:r>
    </w:p>
    <w:p w:rsidR="00CB53AA" w:rsidRPr="00A1392D" w:rsidRDefault="00CB53AA" w:rsidP="00CB53AA">
      <w:pPr>
        <w:spacing w:before="100" w:beforeAutospacing="1" w:after="100" w:afterAutospacing="1"/>
        <w:jc w:val="center"/>
        <w:rPr>
          <w:color w:val="000000"/>
        </w:rPr>
      </w:pPr>
      <w:r w:rsidRPr="00A1392D">
        <w:rPr>
          <w:color w:val="000000"/>
        </w:rPr>
        <w:t>I.</w:t>
      </w:r>
    </w:p>
    <w:p w:rsidR="00CB53AA" w:rsidRPr="00A1392D" w:rsidRDefault="00CB53AA" w:rsidP="00CB53AA">
      <w:pPr>
        <w:tabs>
          <w:tab w:val="left" w:pos="5387"/>
        </w:tabs>
        <w:autoSpaceDE w:val="0"/>
        <w:autoSpaceDN w:val="0"/>
        <w:adjustRightInd w:val="0"/>
        <w:ind w:left="1416"/>
        <w:jc w:val="both"/>
        <w:rPr>
          <w:rFonts w:eastAsia="Calibri"/>
          <w:color w:val="000000"/>
          <w:lang w:eastAsia="en-US"/>
        </w:rPr>
      </w:pPr>
      <w:r w:rsidRPr="00A1392D">
        <w:rPr>
          <w:rFonts w:eastAsia="Calibri"/>
          <w:color w:val="000000"/>
          <w:lang w:eastAsia="en-US"/>
        </w:rPr>
        <w:t xml:space="preserve">Raspisuju se izbori za članove vijeća mjesnih odbora na području Grada </w:t>
      </w:r>
    </w:p>
    <w:p w:rsidR="00CB53AA" w:rsidRPr="00A1392D" w:rsidRDefault="00CB53AA" w:rsidP="00CB53AA">
      <w:pPr>
        <w:tabs>
          <w:tab w:val="left" w:pos="5387"/>
        </w:tabs>
        <w:autoSpaceDE w:val="0"/>
        <w:autoSpaceDN w:val="0"/>
        <w:adjustRightInd w:val="0"/>
        <w:jc w:val="both"/>
        <w:rPr>
          <w:rFonts w:eastAsia="Calibri"/>
          <w:color w:val="000000"/>
          <w:lang w:eastAsia="en-US"/>
        </w:rPr>
      </w:pPr>
      <w:r w:rsidRPr="00A1392D">
        <w:rPr>
          <w:rFonts w:eastAsia="Calibri"/>
          <w:color w:val="000000"/>
          <w:lang w:eastAsia="en-US"/>
        </w:rPr>
        <w:t>Koprivnice i to:</w:t>
      </w:r>
    </w:p>
    <w:p w:rsidR="00CB53AA" w:rsidRPr="00A1392D" w:rsidRDefault="00CB53AA" w:rsidP="00CB53AA">
      <w:pPr>
        <w:tabs>
          <w:tab w:val="left" w:pos="5387"/>
        </w:tabs>
        <w:autoSpaceDE w:val="0"/>
        <w:autoSpaceDN w:val="0"/>
        <w:adjustRightInd w:val="0"/>
        <w:ind w:left="1416"/>
        <w:jc w:val="both"/>
        <w:rPr>
          <w:rFonts w:eastAsia="Calibri"/>
          <w:color w:val="000000"/>
          <w:lang w:eastAsia="en-US"/>
        </w:rPr>
      </w:pPr>
      <w:r w:rsidRPr="00A1392D">
        <w:rPr>
          <w:rFonts w:eastAsia="Calibri"/>
          <w:color w:val="000000"/>
          <w:lang w:eastAsia="en-US"/>
        </w:rPr>
        <w:t xml:space="preserve">1.   Vijeće Mjesnog odbora </w:t>
      </w:r>
      <w:proofErr w:type="spellStart"/>
      <w:r w:rsidRPr="00A1392D">
        <w:rPr>
          <w:rFonts w:eastAsia="Calibri"/>
          <w:color w:val="000000"/>
          <w:lang w:eastAsia="en-US"/>
        </w:rPr>
        <w:t>Banovec</w:t>
      </w:r>
      <w:proofErr w:type="spellEnd"/>
      <w:r w:rsidRPr="00A1392D">
        <w:rPr>
          <w:rFonts w:eastAsia="Calibri"/>
          <w:color w:val="000000"/>
          <w:lang w:eastAsia="en-US"/>
        </w:rPr>
        <w:tab/>
      </w:r>
      <w:r w:rsidRPr="00A1392D">
        <w:rPr>
          <w:rFonts w:eastAsia="Calibri"/>
          <w:color w:val="000000"/>
          <w:lang w:eastAsia="en-US"/>
        </w:rPr>
        <w:tab/>
        <w:t>- 7 članova,</w:t>
      </w:r>
    </w:p>
    <w:p w:rsidR="00CB53AA" w:rsidRPr="00A1392D" w:rsidRDefault="00CB53AA" w:rsidP="00CB53AA">
      <w:pPr>
        <w:tabs>
          <w:tab w:val="left" w:pos="5387"/>
        </w:tabs>
        <w:autoSpaceDE w:val="0"/>
        <w:autoSpaceDN w:val="0"/>
        <w:adjustRightInd w:val="0"/>
        <w:ind w:left="1416"/>
        <w:jc w:val="both"/>
        <w:rPr>
          <w:rFonts w:eastAsia="Calibri"/>
          <w:color w:val="000000"/>
          <w:lang w:eastAsia="en-US"/>
        </w:rPr>
      </w:pPr>
      <w:r w:rsidRPr="00A1392D">
        <w:rPr>
          <w:rFonts w:eastAsia="Calibri"/>
          <w:color w:val="000000"/>
          <w:lang w:eastAsia="en-US"/>
        </w:rPr>
        <w:t xml:space="preserve">2.   Vijeće Mjesnog odbora </w:t>
      </w:r>
      <w:proofErr w:type="spellStart"/>
      <w:r w:rsidRPr="00A1392D">
        <w:rPr>
          <w:rFonts w:eastAsia="Calibri"/>
          <w:color w:val="000000"/>
          <w:lang w:eastAsia="en-US"/>
        </w:rPr>
        <w:t>Brežanec</w:t>
      </w:r>
      <w:proofErr w:type="spellEnd"/>
      <w:r w:rsidRPr="00A1392D">
        <w:rPr>
          <w:rFonts w:eastAsia="Calibri"/>
          <w:color w:val="000000"/>
          <w:lang w:eastAsia="en-US"/>
        </w:rPr>
        <w:tab/>
      </w:r>
      <w:r w:rsidRPr="00A1392D">
        <w:rPr>
          <w:rFonts w:eastAsia="Calibri"/>
          <w:color w:val="000000"/>
          <w:lang w:eastAsia="en-US"/>
        </w:rPr>
        <w:tab/>
        <w:t>- 7 članova,</w:t>
      </w:r>
    </w:p>
    <w:p w:rsidR="00CB53AA" w:rsidRPr="00A1392D" w:rsidRDefault="00CB53AA" w:rsidP="00CB53AA">
      <w:pPr>
        <w:tabs>
          <w:tab w:val="left" w:pos="5670"/>
        </w:tabs>
        <w:autoSpaceDE w:val="0"/>
        <w:autoSpaceDN w:val="0"/>
        <w:adjustRightInd w:val="0"/>
        <w:ind w:left="1416"/>
        <w:jc w:val="both"/>
        <w:rPr>
          <w:rFonts w:eastAsia="Calibri"/>
          <w:color w:val="000000"/>
          <w:lang w:eastAsia="en-US"/>
        </w:rPr>
      </w:pPr>
      <w:r w:rsidRPr="00A1392D">
        <w:rPr>
          <w:rFonts w:eastAsia="Calibri"/>
          <w:color w:val="000000"/>
          <w:lang w:eastAsia="en-US"/>
        </w:rPr>
        <w:t xml:space="preserve">3.   Vijeće Mjesnog odbora Centar        </w:t>
      </w:r>
      <w:r w:rsidRPr="00A1392D">
        <w:rPr>
          <w:rFonts w:eastAsia="Calibri"/>
          <w:color w:val="000000"/>
          <w:lang w:eastAsia="en-US"/>
        </w:rPr>
        <w:tab/>
        <w:t>- 9 članova,</w:t>
      </w:r>
    </w:p>
    <w:p w:rsidR="00CB53AA" w:rsidRPr="00A1392D" w:rsidRDefault="00CB53AA" w:rsidP="00CB53AA">
      <w:pPr>
        <w:autoSpaceDE w:val="0"/>
        <w:autoSpaceDN w:val="0"/>
        <w:adjustRightInd w:val="0"/>
        <w:ind w:left="1416"/>
        <w:jc w:val="both"/>
        <w:rPr>
          <w:rFonts w:eastAsia="Calibri"/>
          <w:color w:val="000000"/>
          <w:lang w:eastAsia="en-US"/>
        </w:rPr>
      </w:pPr>
      <w:r w:rsidRPr="00A1392D">
        <w:rPr>
          <w:rFonts w:eastAsia="Calibri"/>
          <w:color w:val="000000"/>
          <w:lang w:eastAsia="en-US"/>
        </w:rPr>
        <w:t xml:space="preserve">4.   Vijeće Mjesnog odbora </w:t>
      </w:r>
      <w:proofErr w:type="spellStart"/>
      <w:r w:rsidRPr="00A1392D">
        <w:rPr>
          <w:rFonts w:eastAsia="Calibri"/>
          <w:color w:val="000000"/>
          <w:lang w:eastAsia="en-US"/>
        </w:rPr>
        <w:t>Dubovec</w:t>
      </w:r>
      <w:proofErr w:type="spellEnd"/>
      <w:r w:rsidRPr="00A1392D">
        <w:rPr>
          <w:rFonts w:eastAsia="Calibri"/>
          <w:color w:val="000000"/>
          <w:lang w:eastAsia="en-US"/>
        </w:rPr>
        <w:tab/>
        <w:t xml:space="preserve"> </w:t>
      </w:r>
      <w:r w:rsidRPr="00A1392D">
        <w:rPr>
          <w:rFonts w:eastAsia="Calibri"/>
          <w:color w:val="000000"/>
          <w:lang w:eastAsia="en-US"/>
        </w:rPr>
        <w:tab/>
        <w:t>- 9 članova,</w:t>
      </w:r>
    </w:p>
    <w:p w:rsidR="00CB53AA" w:rsidRPr="00A1392D" w:rsidRDefault="00CB53AA" w:rsidP="00CB53AA">
      <w:pPr>
        <w:autoSpaceDE w:val="0"/>
        <w:autoSpaceDN w:val="0"/>
        <w:adjustRightInd w:val="0"/>
        <w:ind w:left="1416"/>
        <w:jc w:val="both"/>
        <w:rPr>
          <w:rFonts w:eastAsia="Calibri"/>
          <w:color w:val="000000"/>
          <w:lang w:eastAsia="en-US"/>
        </w:rPr>
      </w:pPr>
      <w:r w:rsidRPr="00A1392D">
        <w:rPr>
          <w:rFonts w:eastAsia="Calibri"/>
          <w:color w:val="000000"/>
          <w:lang w:eastAsia="en-US"/>
        </w:rPr>
        <w:t xml:space="preserve">5.   Vijeće Mjesnog odbora </w:t>
      </w:r>
      <w:proofErr w:type="spellStart"/>
      <w:r w:rsidRPr="00A1392D">
        <w:rPr>
          <w:rFonts w:eastAsia="Calibri"/>
          <w:color w:val="000000"/>
          <w:lang w:eastAsia="en-US"/>
        </w:rPr>
        <w:t>Ledinska</w:t>
      </w:r>
      <w:proofErr w:type="spellEnd"/>
      <w:r w:rsidRPr="00A1392D">
        <w:rPr>
          <w:rFonts w:eastAsia="Calibri"/>
          <w:color w:val="000000"/>
          <w:lang w:eastAsia="en-US"/>
        </w:rPr>
        <w:t xml:space="preserve">     </w:t>
      </w:r>
      <w:r w:rsidRPr="00A1392D">
        <w:rPr>
          <w:rFonts w:eastAsia="Calibri"/>
          <w:color w:val="000000"/>
          <w:lang w:eastAsia="en-US"/>
        </w:rPr>
        <w:tab/>
        <w:t>- 7 članova,</w:t>
      </w:r>
    </w:p>
    <w:p w:rsidR="00CB53AA" w:rsidRPr="00A1392D" w:rsidRDefault="00CB53AA" w:rsidP="00CB53AA">
      <w:pPr>
        <w:tabs>
          <w:tab w:val="left" w:pos="5812"/>
        </w:tabs>
        <w:autoSpaceDE w:val="0"/>
        <w:autoSpaceDN w:val="0"/>
        <w:adjustRightInd w:val="0"/>
        <w:ind w:left="1416"/>
        <w:jc w:val="both"/>
        <w:rPr>
          <w:rFonts w:eastAsia="Calibri"/>
          <w:color w:val="000000"/>
          <w:lang w:eastAsia="en-US"/>
        </w:rPr>
      </w:pPr>
      <w:r w:rsidRPr="00A1392D">
        <w:rPr>
          <w:rFonts w:eastAsia="Calibri"/>
          <w:color w:val="000000"/>
          <w:lang w:eastAsia="en-US"/>
        </w:rPr>
        <w:t xml:space="preserve">6.   Vijeće Mjesnog odbora </w:t>
      </w:r>
      <w:proofErr w:type="spellStart"/>
      <w:r w:rsidRPr="00A1392D">
        <w:rPr>
          <w:rFonts w:eastAsia="Calibri"/>
          <w:color w:val="000000"/>
          <w:lang w:eastAsia="en-US"/>
        </w:rPr>
        <w:t>Lenišće</w:t>
      </w:r>
      <w:proofErr w:type="spellEnd"/>
      <w:r w:rsidRPr="00A1392D">
        <w:rPr>
          <w:rFonts w:eastAsia="Calibri"/>
          <w:color w:val="000000"/>
          <w:lang w:eastAsia="en-US"/>
        </w:rPr>
        <w:t xml:space="preserve">             </w:t>
      </w:r>
      <w:r w:rsidR="00AC56C1">
        <w:rPr>
          <w:rFonts w:eastAsia="Calibri"/>
          <w:color w:val="000000"/>
          <w:lang w:eastAsia="en-US"/>
        </w:rPr>
        <w:t xml:space="preserve"> </w:t>
      </w:r>
      <w:r w:rsidRPr="00A1392D">
        <w:rPr>
          <w:rFonts w:eastAsia="Calibri"/>
          <w:color w:val="000000"/>
          <w:lang w:eastAsia="en-US"/>
        </w:rPr>
        <w:t>- 7 članova,</w:t>
      </w:r>
    </w:p>
    <w:p w:rsidR="00CB53AA" w:rsidRPr="00A1392D" w:rsidRDefault="00CB53AA" w:rsidP="00CB53AA">
      <w:pPr>
        <w:autoSpaceDE w:val="0"/>
        <w:autoSpaceDN w:val="0"/>
        <w:adjustRightInd w:val="0"/>
        <w:ind w:left="1416"/>
        <w:jc w:val="both"/>
        <w:rPr>
          <w:rFonts w:eastAsia="Calibri"/>
          <w:color w:val="000000"/>
          <w:lang w:eastAsia="en-US"/>
        </w:rPr>
      </w:pPr>
      <w:r w:rsidRPr="00A1392D">
        <w:rPr>
          <w:rFonts w:eastAsia="Calibri"/>
          <w:color w:val="000000"/>
          <w:lang w:eastAsia="en-US"/>
        </w:rPr>
        <w:t xml:space="preserve">7.   Vijeće Mjesnog odbora </w:t>
      </w:r>
      <w:proofErr w:type="spellStart"/>
      <w:r w:rsidRPr="00A1392D">
        <w:rPr>
          <w:rFonts w:eastAsia="Calibri"/>
          <w:color w:val="000000"/>
          <w:lang w:eastAsia="en-US"/>
        </w:rPr>
        <w:t>Miklinovec</w:t>
      </w:r>
      <w:proofErr w:type="spellEnd"/>
      <w:r w:rsidRPr="00A1392D">
        <w:rPr>
          <w:rFonts w:eastAsia="Calibri"/>
          <w:color w:val="000000"/>
          <w:lang w:eastAsia="en-US"/>
        </w:rPr>
        <w:t xml:space="preserve">  </w:t>
      </w:r>
      <w:r w:rsidRPr="00A1392D">
        <w:rPr>
          <w:rFonts w:eastAsia="Calibri"/>
          <w:color w:val="000000"/>
          <w:lang w:eastAsia="en-US"/>
        </w:rPr>
        <w:tab/>
        <w:t>- 7 članova,</w:t>
      </w:r>
    </w:p>
    <w:p w:rsidR="00CB53AA" w:rsidRPr="00A1392D" w:rsidRDefault="00CB53AA" w:rsidP="00CB53AA">
      <w:pPr>
        <w:autoSpaceDE w:val="0"/>
        <w:autoSpaceDN w:val="0"/>
        <w:adjustRightInd w:val="0"/>
        <w:ind w:left="1416"/>
        <w:jc w:val="both"/>
        <w:rPr>
          <w:rFonts w:eastAsia="Calibri"/>
          <w:color w:val="000000"/>
          <w:lang w:eastAsia="en-US"/>
        </w:rPr>
      </w:pPr>
      <w:r w:rsidRPr="00A1392D">
        <w:rPr>
          <w:rFonts w:eastAsia="Calibri"/>
          <w:color w:val="000000"/>
          <w:lang w:eastAsia="en-US"/>
        </w:rPr>
        <w:t xml:space="preserve">8.   Vijeće Mjesnog odbora </w:t>
      </w:r>
      <w:proofErr w:type="spellStart"/>
      <w:r w:rsidRPr="00A1392D">
        <w:rPr>
          <w:rFonts w:eastAsia="Calibri"/>
          <w:color w:val="000000"/>
          <w:lang w:eastAsia="en-US"/>
        </w:rPr>
        <w:t>Podolice</w:t>
      </w:r>
      <w:proofErr w:type="spellEnd"/>
      <w:r w:rsidRPr="00A1392D">
        <w:rPr>
          <w:rFonts w:eastAsia="Calibri"/>
          <w:color w:val="000000"/>
          <w:lang w:eastAsia="en-US"/>
        </w:rPr>
        <w:tab/>
      </w:r>
      <w:r w:rsidRPr="00A1392D">
        <w:rPr>
          <w:rFonts w:eastAsia="Calibri"/>
          <w:color w:val="000000"/>
          <w:lang w:eastAsia="en-US"/>
        </w:rPr>
        <w:tab/>
        <w:t>- 9 članova,</w:t>
      </w:r>
    </w:p>
    <w:p w:rsidR="00CB53AA" w:rsidRPr="00A1392D" w:rsidRDefault="00CB53AA" w:rsidP="00CB53AA">
      <w:pPr>
        <w:autoSpaceDE w:val="0"/>
        <w:autoSpaceDN w:val="0"/>
        <w:adjustRightInd w:val="0"/>
        <w:ind w:left="1416"/>
        <w:jc w:val="both"/>
        <w:rPr>
          <w:rFonts w:eastAsia="Calibri"/>
          <w:color w:val="000000"/>
          <w:lang w:eastAsia="en-US"/>
        </w:rPr>
      </w:pPr>
      <w:r w:rsidRPr="00A1392D">
        <w:rPr>
          <w:rFonts w:eastAsia="Calibri"/>
          <w:color w:val="000000"/>
          <w:lang w:eastAsia="en-US"/>
        </w:rPr>
        <w:t xml:space="preserve">9.   Vijeće Mjesnog odbora </w:t>
      </w:r>
      <w:proofErr w:type="spellStart"/>
      <w:r w:rsidRPr="00A1392D">
        <w:rPr>
          <w:rFonts w:eastAsia="Calibri"/>
          <w:color w:val="000000"/>
          <w:lang w:eastAsia="en-US"/>
        </w:rPr>
        <w:t>Taraščice</w:t>
      </w:r>
      <w:proofErr w:type="spellEnd"/>
      <w:r w:rsidRPr="00A1392D">
        <w:rPr>
          <w:rFonts w:eastAsia="Calibri"/>
          <w:color w:val="000000"/>
          <w:lang w:eastAsia="en-US"/>
        </w:rPr>
        <w:t xml:space="preserve">         </w:t>
      </w:r>
      <w:r w:rsidR="00AC56C1">
        <w:rPr>
          <w:rFonts w:eastAsia="Calibri"/>
          <w:color w:val="000000"/>
          <w:lang w:eastAsia="en-US"/>
        </w:rPr>
        <w:t xml:space="preserve"> </w:t>
      </w:r>
      <w:r w:rsidRPr="00A1392D">
        <w:rPr>
          <w:rFonts w:eastAsia="Calibri"/>
          <w:color w:val="000000"/>
          <w:lang w:eastAsia="en-US"/>
        </w:rPr>
        <w:t xml:space="preserve"> - 9 članova,</w:t>
      </w:r>
    </w:p>
    <w:p w:rsidR="00CB53AA" w:rsidRPr="00A1392D" w:rsidRDefault="00CB53AA" w:rsidP="00CB53AA">
      <w:pPr>
        <w:autoSpaceDE w:val="0"/>
        <w:autoSpaceDN w:val="0"/>
        <w:adjustRightInd w:val="0"/>
        <w:ind w:left="1416"/>
        <w:jc w:val="both"/>
        <w:rPr>
          <w:rFonts w:eastAsia="Calibri"/>
          <w:color w:val="000000"/>
          <w:lang w:eastAsia="en-US"/>
        </w:rPr>
      </w:pPr>
      <w:r w:rsidRPr="00A1392D">
        <w:rPr>
          <w:rFonts w:eastAsia="Calibri"/>
          <w:color w:val="000000"/>
          <w:lang w:eastAsia="en-US"/>
        </w:rPr>
        <w:t>10. Vijeće Mjesnog odbora Vinica</w:t>
      </w:r>
      <w:r w:rsidRPr="00A1392D">
        <w:rPr>
          <w:rFonts w:eastAsia="Calibri"/>
          <w:color w:val="000000"/>
          <w:lang w:eastAsia="en-US"/>
        </w:rPr>
        <w:tab/>
      </w:r>
      <w:r w:rsidRPr="00A1392D">
        <w:rPr>
          <w:rFonts w:eastAsia="Calibri"/>
          <w:color w:val="000000"/>
          <w:lang w:eastAsia="en-US"/>
        </w:rPr>
        <w:tab/>
        <w:t>- 7 članova,</w:t>
      </w:r>
    </w:p>
    <w:p w:rsidR="00CB53AA" w:rsidRPr="00A1392D" w:rsidRDefault="00CB53AA" w:rsidP="00CB53AA">
      <w:pPr>
        <w:autoSpaceDE w:val="0"/>
        <w:autoSpaceDN w:val="0"/>
        <w:adjustRightInd w:val="0"/>
        <w:ind w:left="1416"/>
        <w:jc w:val="both"/>
        <w:rPr>
          <w:rFonts w:eastAsia="Calibri"/>
          <w:color w:val="000000"/>
          <w:lang w:eastAsia="en-US"/>
        </w:rPr>
      </w:pPr>
      <w:r w:rsidRPr="00A1392D">
        <w:rPr>
          <w:rFonts w:eastAsia="Calibri"/>
          <w:color w:val="000000"/>
          <w:lang w:eastAsia="en-US"/>
        </w:rPr>
        <w:t>11. Vijeće Mjesnog odbora Reka</w:t>
      </w:r>
      <w:r w:rsidRPr="00A1392D">
        <w:rPr>
          <w:rFonts w:eastAsia="Calibri"/>
          <w:color w:val="000000"/>
          <w:lang w:eastAsia="en-US"/>
        </w:rPr>
        <w:tab/>
      </w:r>
      <w:r w:rsidRPr="00A1392D">
        <w:rPr>
          <w:rFonts w:eastAsia="Calibri"/>
          <w:color w:val="000000"/>
          <w:lang w:eastAsia="en-US"/>
        </w:rPr>
        <w:tab/>
        <w:t>- 7 članova,</w:t>
      </w:r>
    </w:p>
    <w:p w:rsidR="00CB53AA" w:rsidRPr="00A1392D" w:rsidRDefault="00CB53AA" w:rsidP="00CB53AA">
      <w:pPr>
        <w:autoSpaceDE w:val="0"/>
        <w:autoSpaceDN w:val="0"/>
        <w:adjustRightInd w:val="0"/>
        <w:ind w:left="1416"/>
        <w:jc w:val="both"/>
        <w:rPr>
          <w:rFonts w:eastAsia="Calibri"/>
          <w:color w:val="000000"/>
          <w:lang w:eastAsia="en-US"/>
        </w:rPr>
      </w:pPr>
      <w:r w:rsidRPr="00A1392D">
        <w:rPr>
          <w:rFonts w:eastAsia="Calibri"/>
          <w:color w:val="000000"/>
          <w:lang w:eastAsia="en-US"/>
        </w:rPr>
        <w:t xml:space="preserve">12. Vijeće Mjesnog odbora </w:t>
      </w:r>
      <w:proofErr w:type="spellStart"/>
      <w:r w:rsidRPr="00A1392D">
        <w:rPr>
          <w:rFonts w:eastAsia="Calibri"/>
          <w:color w:val="000000"/>
          <w:lang w:eastAsia="en-US"/>
        </w:rPr>
        <w:t>Kunovec</w:t>
      </w:r>
      <w:proofErr w:type="spellEnd"/>
      <w:r w:rsidRPr="00A1392D">
        <w:rPr>
          <w:rFonts w:eastAsia="Calibri"/>
          <w:color w:val="000000"/>
          <w:lang w:eastAsia="en-US"/>
        </w:rPr>
        <w:t xml:space="preserve"> </w:t>
      </w:r>
      <w:proofErr w:type="spellStart"/>
      <w:r w:rsidRPr="00A1392D">
        <w:rPr>
          <w:rFonts w:eastAsia="Calibri"/>
          <w:color w:val="000000"/>
          <w:lang w:eastAsia="en-US"/>
        </w:rPr>
        <w:t>breg</w:t>
      </w:r>
      <w:proofErr w:type="spellEnd"/>
      <w:r w:rsidRPr="00A1392D">
        <w:rPr>
          <w:rFonts w:eastAsia="Calibri"/>
          <w:color w:val="000000"/>
          <w:lang w:eastAsia="en-US"/>
        </w:rPr>
        <w:tab/>
        <w:t>- 5 članova,</w:t>
      </w:r>
    </w:p>
    <w:p w:rsidR="00CB53AA" w:rsidRPr="00A1392D" w:rsidRDefault="00CB53AA" w:rsidP="00CB53AA">
      <w:pPr>
        <w:autoSpaceDE w:val="0"/>
        <w:autoSpaceDN w:val="0"/>
        <w:adjustRightInd w:val="0"/>
        <w:ind w:left="1416"/>
        <w:jc w:val="both"/>
        <w:rPr>
          <w:rFonts w:eastAsia="Calibri"/>
          <w:color w:val="000000"/>
          <w:lang w:eastAsia="en-US"/>
        </w:rPr>
      </w:pPr>
      <w:r w:rsidRPr="00A1392D">
        <w:rPr>
          <w:rFonts w:eastAsia="Calibri"/>
          <w:color w:val="000000"/>
          <w:lang w:eastAsia="en-US"/>
        </w:rPr>
        <w:t xml:space="preserve">13. Vijeće Mjesnog odbora </w:t>
      </w:r>
      <w:proofErr w:type="spellStart"/>
      <w:r w:rsidRPr="00A1392D">
        <w:rPr>
          <w:rFonts w:eastAsia="Calibri"/>
          <w:color w:val="000000"/>
          <w:lang w:eastAsia="en-US"/>
        </w:rPr>
        <w:t>Starigrad</w:t>
      </w:r>
      <w:proofErr w:type="spellEnd"/>
      <w:r w:rsidRPr="00A1392D">
        <w:rPr>
          <w:rFonts w:eastAsia="Calibri"/>
          <w:color w:val="000000"/>
          <w:lang w:eastAsia="en-US"/>
        </w:rPr>
        <w:tab/>
        <w:t>- 7 članova,</w:t>
      </w:r>
    </w:p>
    <w:p w:rsidR="00CB53AA" w:rsidRPr="00A1392D" w:rsidRDefault="00CB53AA" w:rsidP="00CB53AA">
      <w:pPr>
        <w:autoSpaceDE w:val="0"/>
        <w:autoSpaceDN w:val="0"/>
        <w:adjustRightInd w:val="0"/>
        <w:ind w:left="1416"/>
        <w:jc w:val="both"/>
        <w:rPr>
          <w:rFonts w:eastAsia="Calibri"/>
          <w:color w:val="000000"/>
          <w:lang w:eastAsia="en-US"/>
        </w:rPr>
      </w:pPr>
      <w:r w:rsidRPr="00A1392D">
        <w:rPr>
          <w:rFonts w:eastAsia="Calibri"/>
          <w:color w:val="000000"/>
          <w:lang w:eastAsia="en-US"/>
        </w:rPr>
        <w:t xml:space="preserve">14. Vijeće Mjesnog odbora </w:t>
      </w:r>
      <w:proofErr w:type="spellStart"/>
      <w:r w:rsidRPr="00A1392D">
        <w:rPr>
          <w:rFonts w:eastAsia="Calibri"/>
          <w:color w:val="000000"/>
          <w:lang w:eastAsia="en-US"/>
        </w:rPr>
        <w:t>Draganovec</w:t>
      </w:r>
      <w:proofErr w:type="spellEnd"/>
      <w:r w:rsidRPr="00A1392D">
        <w:rPr>
          <w:rFonts w:eastAsia="Calibri"/>
          <w:color w:val="000000"/>
          <w:lang w:eastAsia="en-US"/>
        </w:rPr>
        <w:tab/>
        <w:t>- 5 članova,</w:t>
      </w:r>
    </w:p>
    <w:p w:rsidR="00CB53AA" w:rsidRPr="00A1392D" w:rsidRDefault="00CB53AA" w:rsidP="00CB53AA">
      <w:pPr>
        <w:autoSpaceDE w:val="0"/>
        <w:autoSpaceDN w:val="0"/>
        <w:adjustRightInd w:val="0"/>
        <w:ind w:left="1416"/>
        <w:jc w:val="both"/>
        <w:rPr>
          <w:rFonts w:eastAsia="Calibri"/>
          <w:color w:val="000000"/>
          <w:lang w:eastAsia="en-US"/>
        </w:rPr>
      </w:pPr>
      <w:r w:rsidRPr="00A1392D">
        <w:rPr>
          <w:rFonts w:eastAsia="Calibri"/>
          <w:color w:val="000000"/>
          <w:lang w:eastAsia="en-US"/>
        </w:rPr>
        <w:t xml:space="preserve">15. Vijeće Mjesnog odbora </w:t>
      </w:r>
      <w:proofErr w:type="spellStart"/>
      <w:r w:rsidRPr="00A1392D">
        <w:rPr>
          <w:rFonts w:eastAsia="Calibri"/>
          <w:color w:val="000000"/>
          <w:lang w:eastAsia="en-US"/>
        </w:rPr>
        <w:t>Herešin</w:t>
      </w:r>
      <w:proofErr w:type="spellEnd"/>
      <w:r w:rsidRPr="00A1392D">
        <w:rPr>
          <w:rFonts w:eastAsia="Calibri"/>
          <w:color w:val="000000"/>
          <w:lang w:eastAsia="en-US"/>
        </w:rPr>
        <w:tab/>
      </w:r>
      <w:r w:rsidRPr="00A1392D">
        <w:rPr>
          <w:rFonts w:eastAsia="Calibri"/>
          <w:color w:val="000000"/>
          <w:lang w:eastAsia="en-US"/>
        </w:rPr>
        <w:tab/>
        <w:t>- 5 članova,</w:t>
      </w:r>
    </w:p>
    <w:p w:rsidR="00CB53AA" w:rsidRPr="00A1392D" w:rsidRDefault="00CB53AA" w:rsidP="00CB53AA">
      <w:pPr>
        <w:autoSpaceDE w:val="0"/>
        <w:autoSpaceDN w:val="0"/>
        <w:adjustRightInd w:val="0"/>
        <w:ind w:left="1416"/>
        <w:jc w:val="both"/>
        <w:rPr>
          <w:rFonts w:eastAsia="Calibri"/>
          <w:color w:val="000000"/>
          <w:lang w:eastAsia="en-US"/>
        </w:rPr>
      </w:pPr>
      <w:r w:rsidRPr="00A1392D">
        <w:rPr>
          <w:rFonts w:eastAsia="Calibri"/>
          <w:color w:val="000000"/>
          <w:lang w:eastAsia="en-US"/>
        </w:rPr>
        <w:t xml:space="preserve">16. Vijeće Mjesnog odbora </w:t>
      </w:r>
      <w:proofErr w:type="spellStart"/>
      <w:r w:rsidRPr="00A1392D">
        <w:rPr>
          <w:rFonts w:eastAsia="Calibri"/>
          <w:color w:val="000000"/>
          <w:lang w:eastAsia="en-US"/>
        </w:rPr>
        <w:t>Bakovčica</w:t>
      </w:r>
      <w:proofErr w:type="spellEnd"/>
      <w:r w:rsidRPr="00A1392D">
        <w:rPr>
          <w:rFonts w:eastAsia="Calibri"/>
          <w:color w:val="000000"/>
          <w:lang w:eastAsia="en-US"/>
        </w:rPr>
        <w:t xml:space="preserve"> </w:t>
      </w:r>
      <w:r w:rsidRPr="00A1392D">
        <w:rPr>
          <w:rFonts w:eastAsia="Calibri"/>
          <w:color w:val="000000"/>
          <w:lang w:eastAsia="en-US"/>
        </w:rPr>
        <w:tab/>
        <w:t>- 5 članova,</w:t>
      </w:r>
    </w:p>
    <w:p w:rsidR="00CB53AA" w:rsidRPr="00A1392D" w:rsidRDefault="00CB53AA" w:rsidP="00CB53AA">
      <w:pPr>
        <w:autoSpaceDE w:val="0"/>
        <w:autoSpaceDN w:val="0"/>
        <w:adjustRightInd w:val="0"/>
        <w:ind w:left="1416"/>
        <w:jc w:val="both"/>
        <w:rPr>
          <w:rFonts w:eastAsia="Calibri"/>
          <w:color w:val="000000"/>
          <w:lang w:eastAsia="en-US"/>
        </w:rPr>
      </w:pPr>
      <w:r w:rsidRPr="00A1392D">
        <w:rPr>
          <w:rFonts w:eastAsia="Calibri"/>
          <w:color w:val="000000"/>
          <w:lang w:eastAsia="en-US"/>
        </w:rPr>
        <w:t xml:space="preserve">17. Vijeće Mjesnog odbora </w:t>
      </w:r>
      <w:proofErr w:type="spellStart"/>
      <w:r w:rsidRPr="00A1392D">
        <w:rPr>
          <w:rFonts w:eastAsia="Calibri"/>
          <w:color w:val="000000"/>
          <w:lang w:eastAsia="en-US"/>
        </w:rPr>
        <w:t>Jagnjedovec</w:t>
      </w:r>
      <w:proofErr w:type="spellEnd"/>
      <w:r w:rsidRPr="00A1392D">
        <w:rPr>
          <w:rFonts w:eastAsia="Calibri"/>
          <w:color w:val="000000"/>
          <w:lang w:eastAsia="en-US"/>
        </w:rPr>
        <w:tab/>
        <w:t>- 5 članova,</w:t>
      </w:r>
    </w:p>
    <w:p w:rsidR="00CB53AA" w:rsidRPr="00A1392D" w:rsidRDefault="00CB53AA" w:rsidP="00CB53AA">
      <w:pPr>
        <w:autoSpaceDE w:val="0"/>
        <w:autoSpaceDN w:val="0"/>
        <w:adjustRightInd w:val="0"/>
        <w:ind w:left="1416"/>
        <w:jc w:val="both"/>
        <w:rPr>
          <w:rFonts w:eastAsia="Calibri"/>
          <w:color w:val="000000"/>
          <w:lang w:eastAsia="en-US"/>
        </w:rPr>
      </w:pPr>
      <w:r w:rsidRPr="00A1392D">
        <w:rPr>
          <w:rFonts w:eastAsia="Calibri"/>
          <w:color w:val="000000"/>
          <w:lang w:eastAsia="en-US"/>
        </w:rPr>
        <w:t xml:space="preserve">18. Vijeće Mjesnog odbora </w:t>
      </w:r>
      <w:proofErr w:type="spellStart"/>
      <w:r w:rsidRPr="00A1392D">
        <w:rPr>
          <w:rFonts w:eastAsia="Calibri"/>
          <w:color w:val="000000"/>
          <w:lang w:eastAsia="en-US"/>
        </w:rPr>
        <w:t>Štaglinec</w:t>
      </w:r>
      <w:proofErr w:type="spellEnd"/>
      <w:r w:rsidRPr="00A1392D">
        <w:rPr>
          <w:rFonts w:eastAsia="Calibri"/>
          <w:color w:val="000000"/>
          <w:lang w:eastAsia="en-US"/>
        </w:rPr>
        <w:t xml:space="preserve">           - 5 članova.</w:t>
      </w:r>
    </w:p>
    <w:p w:rsidR="00CB53AA" w:rsidRPr="00A1392D" w:rsidRDefault="00CB53AA" w:rsidP="00CB53AA">
      <w:pPr>
        <w:spacing w:before="100" w:beforeAutospacing="1" w:after="100" w:afterAutospacing="1"/>
        <w:jc w:val="center"/>
        <w:rPr>
          <w:color w:val="000000"/>
        </w:rPr>
      </w:pPr>
      <w:r w:rsidRPr="00A1392D">
        <w:rPr>
          <w:color w:val="000000"/>
        </w:rPr>
        <w:t>II.</w:t>
      </w:r>
    </w:p>
    <w:p w:rsidR="00CB53AA" w:rsidRPr="00A1392D" w:rsidRDefault="00CB53AA" w:rsidP="00CB53AA">
      <w:pPr>
        <w:spacing w:before="100" w:beforeAutospacing="1" w:after="100" w:afterAutospacing="1"/>
        <w:ind w:firstLine="708"/>
        <w:jc w:val="both"/>
        <w:rPr>
          <w:color w:val="000000"/>
        </w:rPr>
      </w:pPr>
      <w:r w:rsidRPr="00A1392D">
        <w:rPr>
          <w:color w:val="000000"/>
        </w:rPr>
        <w:t>Za dan provedbe izbora određuje se nedjelja, 23. studenoga 2014. godine.</w:t>
      </w:r>
    </w:p>
    <w:p w:rsidR="00CB53AA" w:rsidRPr="00A1392D" w:rsidRDefault="00CB53AA" w:rsidP="00CB53AA">
      <w:pPr>
        <w:spacing w:before="100" w:beforeAutospacing="1" w:after="100" w:afterAutospacing="1"/>
        <w:jc w:val="center"/>
        <w:rPr>
          <w:color w:val="000000"/>
        </w:rPr>
      </w:pPr>
      <w:r w:rsidRPr="00A1392D">
        <w:rPr>
          <w:color w:val="000000"/>
        </w:rPr>
        <w:t>III.</w:t>
      </w:r>
    </w:p>
    <w:p w:rsidR="00CB53AA" w:rsidRPr="00A1392D" w:rsidRDefault="00CB53AA" w:rsidP="00CB53AA">
      <w:pPr>
        <w:spacing w:before="100" w:beforeAutospacing="1" w:after="100" w:afterAutospacing="1"/>
        <w:ind w:firstLine="708"/>
        <w:jc w:val="both"/>
        <w:rPr>
          <w:color w:val="000000"/>
        </w:rPr>
      </w:pPr>
      <w:r w:rsidRPr="00A1392D">
        <w:rPr>
          <w:color w:val="000000"/>
        </w:rPr>
        <w:t>Danom stupanja na snagu ove Odluke prestaje mandat dosadašnjih članova vijeća mjesnih odbora iz točke I. ove Odluke.</w:t>
      </w:r>
    </w:p>
    <w:p w:rsidR="00CB53AA" w:rsidRPr="00A1392D" w:rsidRDefault="00CB53AA" w:rsidP="00CB53AA">
      <w:pPr>
        <w:spacing w:before="100" w:beforeAutospacing="1" w:after="100" w:afterAutospacing="1"/>
        <w:jc w:val="center"/>
        <w:rPr>
          <w:color w:val="000000"/>
        </w:rPr>
      </w:pPr>
      <w:r w:rsidRPr="00A1392D">
        <w:rPr>
          <w:color w:val="000000"/>
        </w:rPr>
        <w:t>IV.</w:t>
      </w:r>
    </w:p>
    <w:p w:rsidR="00CB53AA" w:rsidRDefault="00CB53AA" w:rsidP="00CB53AA">
      <w:pPr>
        <w:jc w:val="both"/>
        <w:rPr>
          <w:bCs/>
        </w:rPr>
      </w:pPr>
      <w:r w:rsidRPr="00A1392D">
        <w:rPr>
          <w:color w:val="000000"/>
        </w:rPr>
        <w:t>Ova Odluka objavit će se u »Glasniku Grada Koprivnice«, a stupa na snagu 23. listopada 2014. godine.</w:t>
      </w:r>
      <w:r w:rsidRPr="00A1392D">
        <w:rPr>
          <w:bCs/>
        </w:rPr>
        <w:t xml:space="preserve"> </w:t>
      </w:r>
    </w:p>
    <w:p w:rsidR="00CB53AA" w:rsidRDefault="00CB53AA" w:rsidP="00CB53AA">
      <w:pPr>
        <w:jc w:val="both"/>
        <w:rPr>
          <w:bCs/>
        </w:rPr>
      </w:pPr>
    </w:p>
    <w:p w:rsidR="00CB53AA" w:rsidRDefault="00CB53AA" w:rsidP="00CB53AA">
      <w:pPr>
        <w:jc w:val="center"/>
        <w:rPr>
          <w:bCs/>
        </w:rPr>
      </w:pPr>
      <w:r>
        <w:rPr>
          <w:bCs/>
        </w:rPr>
        <w:t>GRADSKO VIJEĆE</w:t>
      </w:r>
    </w:p>
    <w:p w:rsidR="00CB53AA" w:rsidRDefault="00CB53AA" w:rsidP="00CB53AA">
      <w:pPr>
        <w:jc w:val="center"/>
        <w:rPr>
          <w:bCs/>
        </w:rPr>
      </w:pPr>
      <w:r>
        <w:rPr>
          <w:bCs/>
        </w:rPr>
        <w:t>GRADA KOPRIVNICE</w:t>
      </w:r>
    </w:p>
    <w:p w:rsidR="00CB53AA" w:rsidRDefault="00CB53AA" w:rsidP="00CB53AA">
      <w:pPr>
        <w:jc w:val="both"/>
        <w:rPr>
          <w:bCs/>
        </w:rPr>
      </w:pPr>
      <w:r w:rsidRPr="003C73C2">
        <w:rPr>
          <w:bCs/>
        </w:rPr>
        <w:t>KLASA:</w:t>
      </w:r>
      <w:bookmarkStart w:id="0" w:name="klasa"/>
      <w:r>
        <w:rPr>
          <w:bCs/>
        </w:rPr>
        <w:fldChar w:fldCharType="begin">
          <w:ffData>
            <w:name w:val="klasa"/>
            <w:enabled/>
            <w:calcOnExit w:val="0"/>
            <w:textInput>
              <w:default w:val="013-01/14-01/0005"/>
            </w:textInput>
          </w:ffData>
        </w:fldChar>
      </w:r>
      <w:r>
        <w:rPr>
          <w:bCs/>
        </w:rPr>
        <w:instrText xml:space="preserve"> FORMTEXT </w:instrText>
      </w:r>
      <w:r>
        <w:rPr>
          <w:bCs/>
        </w:rPr>
      </w:r>
      <w:r>
        <w:rPr>
          <w:bCs/>
        </w:rPr>
        <w:fldChar w:fldCharType="separate"/>
      </w:r>
      <w:r>
        <w:rPr>
          <w:bCs/>
        </w:rPr>
        <w:t>013-01/14-01/0005</w:t>
      </w:r>
      <w:r>
        <w:rPr>
          <w:bCs/>
        </w:rPr>
        <w:fldChar w:fldCharType="end"/>
      </w:r>
      <w:bookmarkEnd w:id="0"/>
    </w:p>
    <w:p w:rsidR="00CB53AA" w:rsidRDefault="00CB53AA" w:rsidP="00CB53AA">
      <w:pPr>
        <w:jc w:val="both"/>
        <w:rPr>
          <w:bCs/>
        </w:rPr>
      </w:pPr>
      <w:r>
        <w:rPr>
          <w:bCs/>
        </w:rPr>
        <w:t>URBROJ:</w:t>
      </w:r>
      <w:r w:rsidR="00AD0C9F">
        <w:rPr>
          <w:bCs/>
        </w:rPr>
        <w:t xml:space="preserve"> </w:t>
      </w:r>
      <w:r w:rsidR="00AD0C9F">
        <w:rPr>
          <w:bCs/>
        </w:rPr>
        <w:t>2137/01-08/1-14-1</w:t>
      </w:r>
    </w:p>
    <w:p w:rsidR="00CB53AA" w:rsidRPr="00A1392D" w:rsidRDefault="00CB53AA" w:rsidP="00CB53AA">
      <w:pPr>
        <w:jc w:val="both"/>
        <w:rPr>
          <w:bCs/>
        </w:rPr>
      </w:pPr>
      <w:r>
        <w:rPr>
          <w:bCs/>
        </w:rPr>
        <w:t>Koprivnica</w:t>
      </w:r>
      <w:r w:rsidR="00CB4165">
        <w:rPr>
          <w:bCs/>
        </w:rPr>
        <w:t xml:space="preserve">, 22. </w:t>
      </w:r>
      <w:r w:rsidR="00AD0C9F">
        <w:rPr>
          <w:bCs/>
        </w:rPr>
        <w:t>l</w:t>
      </w:r>
      <w:bookmarkStart w:id="1" w:name="_GoBack"/>
      <w:bookmarkEnd w:id="1"/>
      <w:r w:rsidR="00CB4165">
        <w:rPr>
          <w:bCs/>
        </w:rPr>
        <w:t>istopada 2014.</w:t>
      </w:r>
      <w:r w:rsidR="00AC56C1">
        <w:rPr>
          <w:bCs/>
        </w:rPr>
        <w:tab/>
      </w:r>
      <w:r w:rsidR="00AC56C1">
        <w:rPr>
          <w:bCs/>
        </w:rPr>
        <w:tab/>
      </w:r>
      <w:r w:rsidR="00AC56C1">
        <w:rPr>
          <w:bCs/>
        </w:rPr>
        <w:tab/>
      </w:r>
      <w:r w:rsidR="00AC56C1">
        <w:rPr>
          <w:bCs/>
        </w:rPr>
        <w:tab/>
      </w:r>
      <w:r w:rsidR="00AC56C1">
        <w:rPr>
          <w:bCs/>
        </w:rPr>
        <w:tab/>
      </w:r>
      <w:r w:rsidR="00AC56C1">
        <w:rPr>
          <w:bCs/>
        </w:rPr>
        <w:tab/>
      </w:r>
      <w:r w:rsidR="00AC56C1">
        <w:rPr>
          <w:bCs/>
        </w:rPr>
        <w:tab/>
      </w:r>
      <w:r w:rsidR="00AC56C1">
        <w:rPr>
          <w:bCs/>
        </w:rPr>
        <w:tab/>
      </w:r>
      <w:r w:rsidR="00AC56C1">
        <w:rPr>
          <w:bCs/>
        </w:rPr>
        <w:tab/>
      </w:r>
      <w:r w:rsidR="00AC56C1">
        <w:rPr>
          <w:bCs/>
        </w:rPr>
        <w:tab/>
      </w:r>
      <w:r w:rsidR="00AC56C1">
        <w:rPr>
          <w:bCs/>
        </w:rPr>
        <w:tab/>
      </w:r>
      <w:r w:rsidR="00AC56C1">
        <w:rPr>
          <w:bCs/>
        </w:rPr>
        <w:tab/>
      </w:r>
      <w:r w:rsidR="00AC56C1">
        <w:rPr>
          <w:bCs/>
        </w:rPr>
        <w:tab/>
      </w:r>
      <w:r w:rsidR="00AC56C1">
        <w:rPr>
          <w:bCs/>
        </w:rPr>
        <w:tab/>
      </w:r>
      <w:r w:rsidR="00AC56C1">
        <w:rPr>
          <w:bCs/>
        </w:rPr>
        <w:tab/>
      </w:r>
      <w:r w:rsidR="00AC56C1">
        <w:rPr>
          <w:bCs/>
        </w:rPr>
        <w:tab/>
        <w:t xml:space="preserve">            </w:t>
      </w:r>
      <w:r>
        <w:rPr>
          <w:bCs/>
        </w:rPr>
        <w:t xml:space="preserve">        </w:t>
      </w:r>
      <w:r>
        <w:rPr>
          <w:bCs/>
        </w:rPr>
        <w:tab/>
      </w:r>
      <w:r>
        <w:rPr>
          <w:bCs/>
        </w:rPr>
        <w:tab/>
      </w:r>
      <w:r>
        <w:rPr>
          <w:bCs/>
        </w:rPr>
        <w:tab/>
      </w:r>
      <w:r>
        <w:rPr>
          <w:bCs/>
        </w:rPr>
        <w:tab/>
      </w:r>
      <w:r w:rsidR="00AC56C1">
        <w:rPr>
          <w:bCs/>
        </w:rPr>
        <w:tab/>
      </w:r>
      <w:r w:rsidR="00AC56C1">
        <w:rPr>
          <w:bCs/>
        </w:rPr>
        <w:tab/>
      </w:r>
      <w:r w:rsidR="00AC56C1">
        <w:rPr>
          <w:bCs/>
        </w:rPr>
        <w:tab/>
      </w:r>
      <w:r w:rsidR="00AC56C1">
        <w:rPr>
          <w:bCs/>
        </w:rPr>
        <w:tab/>
      </w:r>
      <w:r w:rsidR="00AC56C1">
        <w:rPr>
          <w:bCs/>
        </w:rPr>
        <w:tab/>
      </w:r>
      <w:r w:rsidR="00AC56C1">
        <w:rPr>
          <w:bCs/>
        </w:rPr>
        <w:tab/>
      </w:r>
      <w:r w:rsidR="00AC56C1">
        <w:rPr>
          <w:bCs/>
        </w:rPr>
        <w:tab/>
        <w:t xml:space="preserve">                 </w:t>
      </w:r>
      <w:r w:rsidR="00AC56C1">
        <w:rPr>
          <w:bCs/>
        </w:rPr>
        <w:tab/>
      </w:r>
      <w:r w:rsidR="00AC56C1">
        <w:rPr>
          <w:bCs/>
        </w:rPr>
        <w:tab/>
      </w:r>
      <w:r w:rsidR="00AC56C1">
        <w:rPr>
          <w:bCs/>
        </w:rPr>
        <w:tab/>
      </w:r>
      <w:r w:rsidR="00AC56C1">
        <w:rPr>
          <w:bCs/>
        </w:rPr>
        <w:tab/>
        <w:t xml:space="preserve">    </w:t>
      </w:r>
      <w:r>
        <w:rPr>
          <w:bCs/>
        </w:rPr>
        <w:t>PREDSJEDNIK:</w:t>
      </w:r>
      <w:r>
        <w:rPr>
          <w:bCs/>
        </w:rPr>
        <w:tab/>
      </w:r>
      <w:r w:rsidR="00AC56C1">
        <w:rPr>
          <w:bCs/>
        </w:rPr>
        <w:tab/>
      </w:r>
      <w:r w:rsidR="00AC56C1">
        <w:rPr>
          <w:bCs/>
        </w:rPr>
        <w:tab/>
      </w:r>
      <w:r w:rsidR="00AC56C1">
        <w:rPr>
          <w:bCs/>
        </w:rPr>
        <w:tab/>
      </w:r>
      <w:r w:rsidR="00AC56C1">
        <w:rPr>
          <w:bCs/>
        </w:rPr>
        <w:tab/>
      </w:r>
      <w:r w:rsidR="00AC56C1">
        <w:rPr>
          <w:bCs/>
        </w:rPr>
        <w:tab/>
      </w:r>
      <w:r w:rsidR="00AC56C1">
        <w:rPr>
          <w:bCs/>
        </w:rPr>
        <w:tab/>
        <w:t xml:space="preserve">    </w:t>
      </w:r>
      <w:r w:rsidR="00AC56C1">
        <w:rPr>
          <w:bCs/>
        </w:rPr>
        <w:tab/>
      </w:r>
      <w:r w:rsidR="00AC56C1">
        <w:rPr>
          <w:bCs/>
        </w:rPr>
        <w:tab/>
      </w:r>
      <w:r w:rsidR="00AC56C1">
        <w:rPr>
          <w:bCs/>
        </w:rPr>
        <w:tab/>
        <w:t xml:space="preserve">  </w:t>
      </w:r>
      <w:r w:rsidR="00AC56C1">
        <w:rPr>
          <w:bCs/>
        </w:rPr>
        <w:tab/>
      </w:r>
      <w:r w:rsidR="00AC56C1">
        <w:rPr>
          <w:bCs/>
        </w:rPr>
        <w:tab/>
        <w:t xml:space="preserve"> </w:t>
      </w:r>
      <w:r>
        <w:rPr>
          <w:bCs/>
        </w:rPr>
        <w:t xml:space="preserve">Zoran </w:t>
      </w:r>
      <w:proofErr w:type="spellStart"/>
      <w:r>
        <w:rPr>
          <w:bCs/>
        </w:rPr>
        <w:t>Gošek</w:t>
      </w:r>
      <w:proofErr w:type="spellEnd"/>
      <w:r>
        <w:rPr>
          <w:bCs/>
        </w:rPr>
        <w:t xml:space="preserve">, </w:t>
      </w:r>
      <w:proofErr w:type="spellStart"/>
      <w:r>
        <w:rPr>
          <w:bCs/>
        </w:rPr>
        <w:t>dipl.ing</w:t>
      </w:r>
      <w:proofErr w:type="spellEnd"/>
      <w:r>
        <w:rPr>
          <w:bCs/>
        </w:rPr>
        <w:t>.</w:t>
      </w:r>
    </w:p>
    <w:p w:rsidR="00CB53AA" w:rsidRPr="00A1392D" w:rsidRDefault="00CB53AA" w:rsidP="00CB53AA">
      <w:pPr>
        <w:rPr>
          <w:rFonts w:eastAsia="Calibri"/>
          <w:lang w:eastAsia="en-US"/>
        </w:rPr>
      </w:pPr>
    </w:p>
    <w:p w:rsidR="00CB53AA" w:rsidRPr="00A1392D" w:rsidRDefault="00CB53AA" w:rsidP="00CB53AA">
      <w:pPr>
        <w:jc w:val="center"/>
        <w:rPr>
          <w:rFonts w:eastAsia="Calibri"/>
          <w:lang w:eastAsia="en-US"/>
        </w:rPr>
      </w:pPr>
      <w:r w:rsidRPr="00A1392D">
        <w:rPr>
          <w:rFonts w:eastAsia="Calibri"/>
          <w:lang w:eastAsia="en-US"/>
        </w:rPr>
        <w:t>O b r a z l o ž e n j e</w:t>
      </w:r>
    </w:p>
    <w:p w:rsidR="00CB53AA" w:rsidRPr="00A1392D" w:rsidRDefault="00CB53AA" w:rsidP="00CB53AA">
      <w:pPr>
        <w:jc w:val="center"/>
        <w:rPr>
          <w:rFonts w:eastAsia="Calibri"/>
          <w:lang w:eastAsia="en-US"/>
        </w:rPr>
      </w:pPr>
    </w:p>
    <w:p w:rsidR="00CB53AA" w:rsidRPr="00A1392D" w:rsidRDefault="00CB53AA" w:rsidP="00CB53AA">
      <w:pPr>
        <w:jc w:val="both"/>
        <w:rPr>
          <w:rFonts w:eastAsia="Calibri"/>
          <w:color w:val="000000"/>
          <w:lang w:eastAsia="en-US"/>
        </w:rPr>
      </w:pPr>
      <w:r w:rsidRPr="00A1392D">
        <w:rPr>
          <w:rFonts w:eastAsia="Calibri"/>
          <w:lang w:eastAsia="en-US"/>
        </w:rPr>
        <w:tab/>
        <w:t xml:space="preserve">Zakonom o izmjenama i dopunama </w:t>
      </w:r>
      <w:r w:rsidRPr="00A1392D">
        <w:rPr>
          <w:rFonts w:eastAsia="Calibri"/>
          <w:color w:val="000000"/>
          <w:lang w:eastAsia="en-US"/>
        </w:rPr>
        <w:t xml:space="preserve">Zakona o lokalnoj i područnoj (regionalnoj) samoupravi (Narodne novine broj 144/12) propisano je da izbore za članove vijeća mjesnih odbora raspisuje predstavničko tijelo. </w:t>
      </w:r>
    </w:p>
    <w:p w:rsidR="00CB53AA" w:rsidRPr="00A1392D" w:rsidRDefault="00CB53AA" w:rsidP="00CB53AA">
      <w:pPr>
        <w:ind w:firstLine="708"/>
        <w:jc w:val="both"/>
        <w:rPr>
          <w:rFonts w:eastAsia="Calibri"/>
          <w:color w:val="000000"/>
          <w:lang w:eastAsia="en-US"/>
        </w:rPr>
      </w:pPr>
      <w:r w:rsidRPr="00A1392D">
        <w:rPr>
          <w:rFonts w:eastAsia="Calibri"/>
          <w:color w:val="000000"/>
          <w:lang w:eastAsia="en-US"/>
        </w:rPr>
        <w:t>Nadalje navedenim Zakonom propisano je da se</w:t>
      </w:r>
      <w:r w:rsidRPr="00A1392D">
        <w:rPr>
          <w:rFonts w:eastAsia="Calibri"/>
          <w:lang w:eastAsia="en-US"/>
        </w:rPr>
        <w:t xml:space="preserve"> </w:t>
      </w:r>
      <w:r w:rsidRPr="00A1392D">
        <w:rPr>
          <w:rFonts w:eastAsia="Calibri"/>
          <w:color w:val="000000"/>
          <w:lang w:eastAsia="en-US"/>
        </w:rPr>
        <w:t>članovi vijeća mjesnog odbora biraju na neposrednim izborima, tajnim glasovanjem, razmjernim izbornim sustavom. Postupak izbora članova vijeća mjesnog odbora uređuje predstavničko tijelo općim aktom, odgovarajućom primjenom odredaba zakona kojim se uređuje izbor članova predstavničkih tijela jedinica lokalne samouprave.</w:t>
      </w:r>
    </w:p>
    <w:p w:rsidR="00CB53AA" w:rsidRPr="00A1392D" w:rsidRDefault="00CB53AA" w:rsidP="00CB53AA">
      <w:pPr>
        <w:ind w:firstLine="708"/>
        <w:jc w:val="both"/>
        <w:rPr>
          <w:rFonts w:eastAsia="Calibri"/>
          <w:lang w:eastAsia="en-US"/>
        </w:rPr>
      </w:pPr>
      <w:r w:rsidRPr="00A1392D">
        <w:rPr>
          <w:rFonts w:eastAsia="Calibri"/>
          <w:color w:val="000000"/>
          <w:lang w:eastAsia="en-US"/>
        </w:rPr>
        <w:t>U skladu sa navedenim,</w:t>
      </w:r>
      <w:r w:rsidRPr="00A1392D">
        <w:rPr>
          <w:rFonts w:eastAsia="Calibri"/>
          <w:lang w:eastAsia="en-US"/>
        </w:rPr>
        <w:t xml:space="preserve"> Gradsko vijeće Grada Koprivnice donijelo je Odluku o izboru članova vijeća mjesnih odbora na području Grada Koprivnice kojom se uređuju sva pravila vezana uz izbor članova vijeća mjesnih odbora.</w:t>
      </w:r>
    </w:p>
    <w:p w:rsidR="00CB53AA" w:rsidRPr="00A1392D" w:rsidRDefault="00CB53AA" w:rsidP="00CB53AA">
      <w:pPr>
        <w:ind w:firstLine="708"/>
        <w:jc w:val="both"/>
        <w:rPr>
          <w:rFonts w:eastAsia="Calibri"/>
          <w:lang w:eastAsia="en-US"/>
        </w:rPr>
      </w:pPr>
    </w:p>
    <w:p w:rsidR="00CB53AA" w:rsidRPr="00A1392D" w:rsidRDefault="00CB53AA" w:rsidP="00CB53AA">
      <w:pPr>
        <w:ind w:firstLine="708"/>
        <w:jc w:val="both"/>
        <w:rPr>
          <w:rFonts w:eastAsia="Calibri"/>
          <w:lang w:eastAsia="en-US"/>
        </w:rPr>
      </w:pPr>
      <w:r w:rsidRPr="00A1392D">
        <w:rPr>
          <w:rFonts w:eastAsia="Calibri"/>
          <w:lang w:eastAsia="en-US"/>
        </w:rPr>
        <w:t>Redovni izbori za članove vijeća mjesnih odbora održavaju se svake četvrte godine, a kako su posljednji redovni izbori za članove vijeća mjesnih odbora na području Grada Koprivnice održani 2010. godine potrebno je raspisati izbore za novi saziv vijeća mjesnih odbora.</w:t>
      </w:r>
    </w:p>
    <w:p w:rsidR="00CB53AA" w:rsidRPr="00A1392D" w:rsidRDefault="00CB53AA" w:rsidP="00CB53AA">
      <w:pPr>
        <w:ind w:firstLine="708"/>
        <w:jc w:val="both"/>
        <w:rPr>
          <w:rFonts w:eastAsia="Calibri"/>
          <w:lang w:eastAsia="en-US"/>
        </w:rPr>
      </w:pPr>
    </w:p>
    <w:p w:rsidR="00CB53AA" w:rsidRPr="00A1392D" w:rsidRDefault="00CB53AA" w:rsidP="00CB53AA">
      <w:pPr>
        <w:ind w:firstLine="708"/>
        <w:jc w:val="both"/>
        <w:rPr>
          <w:rFonts w:eastAsia="Calibri"/>
          <w:lang w:eastAsia="en-US"/>
        </w:rPr>
      </w:pPr>
      <w:r w:rsidRPr="00A1392D">
        <w:rPr>
          <w:rFonts w:eastAsia="Calibri"/>
          <w:lang w:eastAsia="en-US"/>
        </w:rPr>
        <w:t>Člankom 3. Odluke o izboru članova vijeća mjesnih odbora na području Grada Koprivnice propisano je da izbore za članove vijeća mjesnih odbora na području Grada Koprivnice raspisuje Gradsko vijeće odlukom kojom utvrđuje točan datum  održavanja izbora s time da od dana raspisivanja izbora pa do dana izbora ne može proteći manje od 30 niti više od 60 dana.</w:t>
      </w:r>
    </w:p>
    <w:p w:rsidR="00CB53AA" w:rsidRPr="00A1392D" w:rsidRDefault="00CB53AA" w:rsidP="00CB53AA">
      <w:pPr>
        <w:ind w:firstLine="708"/>
        <w:jc w:val="both"/>
        <w:rPr>
          <w:rFonts w:eastAsia="Calibri"/>
          <w:lang w:eastAsia="en-US"/>
        </w:rPr>
      </w:pPr>
    </w:p>
    <w:p w:rsidR="00CB53AA" w:rsidRPr="00A1392D" w:rsidRDefault="00CB53AA" w:rsidP="00CB53AA">
      <w:pPr>
        <w:ind w:firstLine="708"/>
        <w:jc w:val="both"/>
        <w:rPr>
          <w:rFonts w:eastAsia="Calibri"/>
          <w:lang w:eastAsia="en-US"/>
        </w:rPr>
      </w:pPr>
      <w:r w:rsidRPr="00A1392D">
        <w:rPr>
          <w:rFonts w:eastAsia="Calibri"/>
          <w:lang w:eastAsia="en-US"/>
        </w:rPr>
        <w:t>Nakon raspisivanja izbora gradonačelnik imenuje Gradsko izborno povjerenstvo koje provodi izbore i to stalni sastav, a u roku 8 dana od stupanja na snagu odluke o raspisivanju izbora određuje se prema prijedlogu stranaka prošireni sastav Gradskog izbornog povjerenstva koji čine tri dogovorno predložena predstavnika većinske političke stranke odnosno političkih stranaka i tri dogovorno predložena predstavnika oporbene odnosno oporbenih političkih stranaka sukladno stranačkom sastavu Gradskog vijeća. Od dana raspisivanja izbora počinju teći rokovi za izborne radnje prema obvezatnim uputama o redoslijedu izbornih radnji i tijeku rokova koje utvrđuje Gradskog izborno povjerenstvo.</w:t>
      </w:r>
    </w:p>
    <w:p w:rsidR="00CB53AA" w:rsidRPr="00A1392D" w:rsidRDefault="00CB53AA" w:rsidP="00CB53AA">
      <w:pPr>
        <w:ind w:firstLine="708"/>
        <w:jc w:val="both"/>
        <w:rPr>
          <w:rFonts w:eastAsia="Calibri"/>
          <w:lang w:eastAsia="en-US"/>
        </w:rPr>
      </w:pPr>
    </w:p>
    <w:p w:rsidR="00CB53AA" w:rsidRPr="00A1392D" w:rsidRDefault="00CB53AA" w:rsidP="00CB53AA">
      <w:pPr>
        <w:ind w:firstLine="708"/>
        <w:jc w:val="both"/>
        <w:rPr>
          <w:rFonts w:eastAsia="Calibri"/>
          <w:lang w:eastAsia="en-US"/>
        </w:rPr>
      </w:pPr>
      <w:r w:rsidRPr="00A1392D">
        <w:rPr>
          <w:rFonts w:eastAsia="Calibri"/>
          <w:lang w:eastAsia="en-US"/>
        </w:rPr>
        <w:t>Nadalje, u roku 14 dana od dana stupanja na snagu odluke o raspisivanju izbora  provodi se postupak kandidiranja odnosno predlaganja kandidacijskih lista za izbor članova vijeća mjesnih odbora od strane ovlaštenih predlagatelja. Kandidacijske liste moraju Gradskom izbornom povjerenstvu biti dostavljene u skladu sa uvjetima i na način propisan odredbama Odluke o izboru članova vijeća mjesnih odbora na području Grada Koprivnice.</w:t>
      </w:r>
    </w:p>
    <w:p w:rsidR="00CB53AA" w:rsidRPr="00A1392D" w:rsidRDefault="00CB53AA" w:rsidP="00CB53AA">
      <w:pPr>
        <w:ind w:firstLine="708"/>
        <w:jc w:val="both"/>
        <w:rPr>
          <w:rFonts w:eastAsia="Calibri"/>
          <w:lang w:eastAsia="en-US"/>
        </w:rPr>
      </w:pPr>
    </w:p>
    <w:p w:rsidR="00CB53AA" w:rsidRPr="00A1392D" w:rsidRDefault="00CB53AA" w:rsidP="00CB53AA">
      <w:pPr>
        <w:ind w:firstLine="708"/>
        <w:jc w:val="both"/>
        <w:rPr>
          <w:rFonts w:eastAsia="Calibri"/>
          <w:lang w:eastAsia="en-US"/>
        </w:rPr>
      </w:pPr>
    </w:p>
    <w:p w:rsidR="00CB53AA" w:rsidRPr="00A1392D" w:rsidRDefault="00CB53AA" w:rsidP="00CB53AA">
      <w:pPr>
        <w:ind w:firstLine="708"/>
        <w:jc w:val="both"/>
        <w:rPr>
          <w:bCs/>
          <w:color w:val="000000"/>
        </w:rPr>
      </w:pPr>
      <w:r w:rsidRPr="00A1392D">
        <w:rPr>
          <w:bCs/>
        </w:rPr>
        <w:t xml:space="preserve">Stoga se u skladu sa svime naprijed navedenim predlaže donošenje </w:t>
      </w:r>
      <w:r w:rsidRPr="00A1392D">
        <w:rPr>
          <w:bCs/>
          <w:color w:val="000000"/>
        </w:rPr>
        <w:t>Odluke o raspisivanju izbora za članove vijeća mjesnih odbora na području Grada Koprivnice u priloženom tekstu.</w:t>
      </w:r>
    </w:p>
    <w:p w:rsidR="00CB53AA" w:rsidRPr="00A1392D" w:rsidRDefault="00CB53AA" w:rsidP="00CB53AA">
      <w:pPr>
        <w:ind w:firstLine="708"/>
        <w:jc w:val="both"/>
        <w:rPr>
          <w:bCs/>
          <w:color w:val="000000"/>
        </w:rPr>
      </w:pPr>
    </w:p>
    <w:p w:rsidR="00CB53AA" w:rsidRPr="00A1392D" w:rsidRDefault="00CB53AA" w:rsidP="00CB53AA">
      <w:pPr>
        <w:ind w:firstLine="708"/>
        <w:jc w:val="both"/>
        <w:rPr>
          <w:bCs/>
          <w:color w:val="000000"/>
        </w:rPr>
      </w:pPr>
    </w:p>
    <w:p w:rsidR="00CB53AA" w:rsidRPr="00A1392D" w:rsidRDefault="00CB53AA" w:rsidP="00CB53AA">
      <w:pPr>
        <w:jc w:val="both"/>
      </w:pPr>
      <w:r w:rsidRPr="00A1392D">
        <w:t xml:space="preserve">           Nositelj izrade akta:    </w:t>
      </w:r>
      <w:r w:rsidRPr="00A1392D">
        <w:tab/>
      </w:r>
      <w:r w:rsidRPr="00A1392D">
        <w:tab/>
      </w:r>
      <w:r w:rsidRPr="00A1392D">
        <w:tab/>
      </w:r>
      <w:r w:rsidRPr="00A1392D">
        <w:tab/>
      </w:r>
      <w:r w:rsidRPr="00A1392D">
        <w:tab/>
        <w:t>Predlagatelj akta:</w:t>
      </w:r>
    </w:p>
    <w:p w:rsidR="00CB53AA" w:rsidRPr="00A1392D" w:rsidRDefault="00CB53AA" w:rsidP="00CB53AA">
      <w:pPr>
        <w:ind w:firstLine="708"/>
        <w:jc w:val="both"/>
      </w:pPr>
      <w:r w:rsidRPr="00A1392D">
        <w:tab/>
      </w:r>
      <w:r w:rsidRPr="00A1392D">
        <w:tab/>
      </w:r>
      <w:r w:rsidRPr="00A1392D">
        <w:tab/>
      </w:r>
      <w:r w:rsidRPr="00A1392D">
        <w:tab/>
      </w:r>
      <w:r w:rsidRPr="00A1392D">
        <w:tab/>
      </w:r>
    </w:p>
    <w:p w:rsidR="00CB53AA" w:rsidRPr="00A1392D" w:rsidRDefault="00CB53AA" w:rsidP="00CB53AA">
      <w:pPr>
        <w:ind w:left="4956" w:hanging="4956"/>
        <w:jc w:val="both"/>
      </w:pPr>
      <w:r w:rsidRPr="00A1392D">
        <w:t xml:space="preserve">Upravni odjel za poslove Gradskog vijeća </w:t>
      </w:r>
      <w:r w:rsidRPr="00A1392D">
        <w:tab/>
        <w:t xml:space="preserve">                        Gradonačelnica</w:t>
      </w:r>
    </w:p>
    <w:p w:rsidR="00CB53AA" w:rsidRPr="00A1392D" w:rsidRDefault="00CB53AA" w:rsidP="00CB53AA">
      <w:pPr>
        <w:jc w:val="both"/>
      </w:pPr>
      <w:r w:rsidRPr="00A1392D">
        <w:t xml:space="preserve">             i gradonačelnika</w:t>
      </w:r>
      <w:r w:rsidRPr="00A1392D">
        <w:tab/>
      </w:r>
    </w:p>
    <w:p w:rsidR="00CB53AA" w:rsidRPr="00A1392D" w:rsidRDefault="00CB53AA" w:rsidP="00CB53AA">
      <w:pPr>
        <w:jc w:val="both"/>
      </w:pPr>
      <w:r w:rsidRPr="00A1392D">
        <w:tab/>
      </w:r>
      <w:r w:rsidRPr="00A1392D">
        <w:tab/>
      </w:r>
      <w:r w:rsidRPr="00A1392D">
        <w:tab/>
      </w:r>
      <w:r w:rsidRPr="00A1392D">
        <w:tab/>
        <w:t xml:space="preserve">             </w:t>
      </w:r>
    </w:p>
    <w:p w:rsidR="00CB53AA" w:rsidRPr="00A1392D" w:rsidRDefault="00CB53AA" w:rsidP="00CB53AA">
      <w:pPr>
        <w:jc w:val="both"/>
      </w:pPr>
      <w:r w:rsidRPr="00A1392D">
        <w:t xml:space="preserve">                 Pročelnica:                  </w:t>
      </w:r>
      <w:r w:rsidRPr="00A1392D">
        <w:tab/>
      </w:r>
      <w:r w:rsidRPr="00A1392D">
        <w:tab/>
      </w:r>
      <w:r w:rsidRPr="00A1392D">
        <w:tab/>
      </w:r>
      <w:r w:rsidRPr="00A1392D">
        <w:tab/>
        <w:t xml:space="preserve">     Vesna Želježnjak, dipl. oec.</w:t>
      </w:r>
    </w:p>
    <w:p w:rsidR="00CB53AA" w:rsidRPr="00A1392D" w:rsidRDefault="00CB53AA" w:rsidP="00CB53AA">
      <w:pPr>
        <w:jc w:val="both"/>
      </w:pPr>
      <w:r w:rsidRPr="00A1392D">
        <w:t xml:space="preserve">      Dubravka Kardaš, dipl. iur.</w:t>
      </w:r>
    </w:p>
    <w:p w:rsidR="00CB53AA" w:rsidRPr="00A1392D" w:rsidRDefault="00CB53AA" w:rsidP="00CB53AA">
      <w:pPr>
        <w:ind w:firstLine="708"/>
        <w:jc w:val="both"/>
        <w:rPr>
          <w:rFonts w:eastAsia="Calibri"/>
          <w:lang w:eastAsia="en-US"/>
        </w:rPr>
      </w:pPr>
    </w:p>
    <w:p w:rsidR="00CB53AA" w:rsidRDefault="00CB53AA" w:rsidP="00CB53AA">
      <w:pPr>
        <w:ind w:firstLine="708"/>
        <w:jc w:val="both"/>
      </w:pPr>
    </w:p>
    <w:p w:rsidR="00CB53AA" w:rsidRDefault="00CB53AA" w:rsidP="00CB53AA">
      <w:pPr>
        <w:ind w:firstLine="708"/>
        <w:jc w:val="both"/>
      </w:pPr>
    </w:p>
    <w:p w:rsidR="00CB53AA" w:rsidRDefault="00CB53AA" w:rsidP="00CB53AA">
      <w:pPr>
        <w:ind w:firstLine="708"/>
        <w:jc w:val="both"/>
      </w:pPr>
    </w:p>
    <w:p w:rsidR="00CB53AA" w:rsidRDefault="00CB53AA" w:rsidP="00CB53AA">
      <w:pPr>
        <w:ind w:firstLine="708"/>
        <w:jc w:val="both"/>
      </w:pPr>
    </w:p>
    <w:p w:rsidR="00CB53AA" w:rsidRDefault="00CB53AA" w:rsidP="00CB53AA">
      <w:pPr>
        <w:ind w:firstLine="708"/>
        <w:jc w:val="both"/>
      </w:pPr>
    </w:p>
    <w:p w:rsidR="001B0260" w:rsidRDefault="001B0260"/>
    <w:sectPr w:rsidR="001B0260" w:rsidSect="00AC56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3AA"/>
    <w:rsid w:val="001B0260"/>
    <w:rsid w:val="00AC56C1"/>
    <w:rsid w:val="00AD0C9F"/>
    <w:rsid w:val="00CB4165"/>
    <w:rsid w:val="00CB53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3A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3A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790</Words>
  <Characters>4506</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Komes</dc:creator>
  <cp:lastModifiedBy>Gordana Komes</cp:lastModifiedBy>
  <cp:revision>5</cp:revision>
  <dcterms:created xsi:type="dcterms:W3CDTF">2014-10-16T08:29:00Z</dcterms:created>
  <dcterms:modified xsi:type="dcterms:W3CDTF">2014-10-20T07:45:00Z</dcterms:modified>
</cp:coreProperties>
</file>