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554B84" w:rsidRDefault="001B68BD" w:rsidP="00554B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4B84">
              <w:rPr>
                <w:rFonts w:ascii="Times New Roman" w:hAnsi="Times New Roman" w:cs="Times New Roman"/>
              </w:rPr>
              <w:t>Nacrt</w:t>
            </w:r>
            <w:r w:rsidR="004F43BD" w:rsidRPr="00554B84">
              <w:rPr>
                <w:rFonts w:ascii="Times New Roman" w:hAnsi="Times New Roman" w:cs="Times New Roman"/>
              </w:rPr>
              <w:t xml:space="preserve"> </w:t>
            </w:r>
            <w:r w:rsidR="00554B84" w:rsidRPr="00554B84">
              <w:rPr>
                <w:rFonts w:ascii="Times New Roman" w:hAnsi="Times New Roman" w:cs="Times New Roman"/>
              </w:rPr>
              <w:t xml:space="preserve">Odluke </w:t>
            </w:r>
            <w:r w:rsidR="00554B84" w:rsidRPr="00554B84">
              <w:rPr>
                <w:rFonts w:ascii="Times New Roman" w:eastAsia="Times New Roman" w:hAnsi="Times New Roman" w:cs="Times New Roman"/>
              </w:rPr>
              <w:t xml:space="preserve">o ostvarivanju prava na (su)financiranje  troškova nabave udžbenika i pripadajućih dopunskih nastavnih sredstava za učenike osnovne škole s prebivalištem na području Grada Koprivnice u školskoj godini 2016./2017.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62327" w:rsidRDefault="004347BE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>Grad Koprivnica</w:t>
            </w:r>
          </w:p>
          <w:p w:rsidR="000D4ECD" w:rsidRPr="00B62327" w:rsidRDefault="00F82F2B" w:rsidP="001408F7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B6232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554B84" w:rsidRDefault="00554B84" w:rsidP="00554B8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Temeljem Odluke o ostvarivanju prava na (su)financiranje  troškova nabave udžbenika i pripadajućih dopunskih nastavnih sredstava za učenike osnovnih škola s područja Grada Koprivnice u školskoj godini 2015./2016. </w:t>
            </w:r>
            <w:r>
              <w:rPr>
                <w:rFonts w:ascii="Times New Roman" w:eastAsia="Times New Roman" w:hAnsi="Times New Roman" w:cs="Times New Roman"/>
              </w:rPr>
              <w:t xml:space="preserve">(„Glasnik Grada Koprivnice“ broj 4/14) Grad Koprivnica je iz svoga Proračuna za 2015. godinu izdvojio sredstva u iznosu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362.696,77 kn </w:t>
            </w:r>
            <w:r>
              <w:rPr>
                <w:rFonts w:ascii="Times New Roman" w:eastAsia="Times New Roman" w:hAnsi="Times New Roman" w:cs="Times New Roman"/>
              </w:rPr>
              <w:t xml:space="preserve">za nabavu kompleta udžbenika za 757 učenika osnovnih škola s prebivalištem na području Grada Koprivnice. Učenici koji su ostvarili pravo na pomoć za financiranje troškova nabave udžbenika u visini 100% troškova bili su dužni vratiti udžbenike školi, te je u sve četiri škole ukupno vraćeno 625 kompleta udžbenika. Vraćeni udžbenici su podijeljeni na korištenje za školsku godinu 2015./2106., no osnovne škole na području Grada Koprivnice polazi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2500 učenika, stoga podjelom korištenih udžbenika nije bilo moguće podmiriti potrebe svih zainteresiranih polaznika osnovnih škola.</w:t>
            </w:r>
          </w:p>
          <w:p w:rsidR="00554B84" w:rsidRDefault="00554B84" w:rsidP="00554B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Sukladno članku 23. stavku 4. Zakona o udžbenicima za osnovnu i srednju školu („Narodne novine“ broj 27/10, 57/11 i 101/13), udžbenici i pripadajuća dopunska nastavna sredstva nabavljena za školsku godinu 2014./2015. koristit će se najmanje četiri školske godine, te će se obvezom povrata udžbenika za učenike koji će u školskoj godini 2016./2017. ostvariti pravo na (su)financiranje troškova nabave udžbenika u visini dva najviša iznosa, povećati fond udžbenika za razmjenu u školskoj godini 2017./2018.</w:t>
            </w:r>
          </w:p>
          <w:p w:rsidR="00554B84" w:rsidRDefault="00554B84" w:rsidP="00554B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novih udžbenika iziskuje znatna materijalna sredstva, što velikom broju kućanstava, pogotovo onih s više djece, dodatno opterećuje prihode i ugrožava mogućnost podmirenja osnovnih životnih potreba, stoga je Grad Koprivnica u svom Proračunu za 2016. godinu u tu svrhu osigurao sredstva u iznosu od 476.000,00 kn.  </w:t>
            </w:r>
          </w:p>
          <w:p w:rsidR="00554B84" w:rsidRDefault="00554B84" w:rsidP="00554B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Uvažavajući dosadašnje iskustvo i nove tehnološke mogućnosti koje do sada nisu bile dostupne, ovom Odlukom se nastoji pojednostavniti postupak za ostvarivanje prava na (su)financiranje nabave udžbenika u školskoj godini 2015/2016. kako bi se korisnicima omogućio što raniji povrat sredstava utrošenih za nabavu udžbenika.  </w:t>
            </w:r>
          </w:p>
          <w:p w:rsidR="00554B84" w:rsidRDefault="00554B84" w:rsidP="00554B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Naime, radi jednostavnijeg i učinkovitijeg načina ostvarivanja navedenog prava, ovom Odlukom su visine pomoći utvrđene u apsolutnom iznosu, temeljenom na Odluci Ministarstva znanosti, obrazovanja i sporta o najvišoj razini cijena udžbenika i pripadajućih dopunskih nastavnih sredstava KLASA:602-09/13-01/00024, URBROJ:533-26-14-0006, od 15. veljače 2014. godine, koja je još uvijek na snazi.</w:t>
            </w:r>
          </w:p>
          <w:p w:rsidR="00CC1E03" w:rsidRPr="00554B84" w:rsidRDefault="00554B84" w:rsidP="00554B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Radi učinkovitosti, dokazi o prihodima članova kućanstava podnositelja zahtjeva pribavljat će se po službenoj dužnosti, što omogućuje sustav razmjene podataka elektroničkim putem s Ministarstvom financija, Poreznom upravom. Navedeni sustav trenutno nije dostupan osnovnim školama na području Grada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Koprivnice, stoga će, kao korisnik navedenog sustava, podatke pribavljati Upravni odjel za društvene djelatnosti i europske poslove Grada Koprivnice, koji će i izdavati rješenja o priznavanju prava na (su)financiranje nabave udžbenika.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554B84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bookmarkStart w:id="0" w:name="_GoBack"/>
            <w:bookmarkEnd w:id="0"/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F3D67">
              <w:rPr>
                <w:rStyle w:val="Istaknuto"/>
                <w:rFonts w:ascii="Times New Roman" w:hAnsi="Times New Roman" w:cs="Times New Roman"/>
                <w:i w:val="0"/>
              </w:rPr>
              <w:t>16. lipnja do 30 lipnja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BF3D67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B68BD" w:rsidRPr="008A7D85">
              <w:rPr>
                <w:rFonts w:ascii="Times New Roman" w:hAnsi="Times New Roman" w:cs="Times New Roman"/>
              </w:rPr>
              <w:t xml:space="preserve">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4F43BD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C4" w:rsidRDefault="003A49C4" w:rsidP="00AF63E9">
      <w:pPr>
        <w:spacing w:after="0" w:line="240" w:lineRule="auto"/>
      </w:pPr>
      <w:r>
        <w:separator/>
      </w:r>
    </w:p>
  </w:endnote>
  <w:endnote w:type="continuationSeparator" w:id="0">
    <w:p w:rsidR="003A49C4" w:rsidRDefault="003A49C4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C4" w:rsidRDefault="003A49C4" w:rsidP="00AF63E9">
      <w:pPr>
        <w:spacing w:after="0" w:line="240" w:lineRule="auto"/>
      </w:pPr>
      <w:r>
        <w:separator/>
      </w:r>
    </w:p>
  </w:footnote>
  <w:footnote w:type="continuationSeparator" w:id="0">
    <w:p w:rsidR="003A49C4" w:rsidRDefault="003A49C4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A49C4"/>
    <w:rsid w:val="003F2CFC"/>
    <w:rsid w:val="003F4C4F"/>
    <w:rsid w:val="004347BE"/>
    <w:rsid w:val="0044601C"/>
    <w:rsid w:val="00476322"/>
    <w:rsid w:val="004B5FF1"/>
    <w:rsid w:val="004C0F5D"/>
    <w:rsid w:val="004F43BD"/>
    <w:rsid w:val="004F7813"/>
    <w:rsid w:val="00511FB0"/>
    <w:rsid w:val="00512F2E"/>
    <w:rsid w:val="00530F6B"/>
    <w:rsid w:val="00554B84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67359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9F0BF7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D22AF"/>
    <w:rsid w:val="00BE2133"/>
    <w:rsid w:val="00BF3D67"/>
    <w:rsid w:val="00BF4817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11239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37E1-BFB8-4DCF-8149-01120C63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16</cp:revision>
  <cp:lastPrinted>2015-06-15T10:22:00Z</cp:lastPrinted>
  <dcterms:created xsi:type="dcterms:W3CDTF">2016-05-18T12:39:00Z</dcterms:created>
  <dcterms:modified xsi:type="dcterms:W3CDTF">2016-06-30T11:26:00Z</dcterms:modified>
</cp:coreProperties>
</file>