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AD777C" w:rsidTr="00E42CBF">
        <w:tc>
          <w:tcPr>
            <w:tcW w:w="9288" w:type="dxa"/>
            <w:gridSpan w:val="3"/>
          </w:tcPr>
          <w:p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890D58" w:rsidRDefault="00890D58" w:rsidP="00890D58">
            <w:pPr>
              <w:jc w:val="both"/>
              <w:rPr>
                <w:rFonts w:ascii="Times New Roman" w:hAnsi="Times New Roman" w:cs="Times New Roman"/>
              </w:rPr>
            </w:pPr>
            <w:r w:rsidRPr="00890D58">
              <w:rPr>
                <w:rFonts w:ascii="Times New Roman" w:hAnsi="Times New Roman" w:cs="Times New Roman"/>
              </w:rPr>
              <w:t>Nacrt</w:t>
            </w:r>
            <w:r w:rsidRPr="00890D58">
              <w:rPr>
                <w:rFonts w:ascii="Times New Roman" w:hAnsi="Times New Roman" w:cs="Times New Roman"/>
              </w:rPr>
              <w:t xml:space="preserve"> </w:t>
            </w:r>
            <w:r w:rsidRPr="00890D58">
              <w:rPr>
                <w:rFonts w:ascii="Times New Roman" w:hAnsi="Times New Roman" w:cs="Arial"/>
                <w:color w:val="000000"/>
              </w:rPr>
              <w:t xml:space="preserve">Odluke </w:t>
            </w:r>
            <w:r w:rsidRPr="00890D58">
              <w:rPr>
                <w:rFonts w:ascii="Times New Roman" w:eastAsia="Times New Roman" w:hAnsi="Times New Roman" w:cs="Times New Roman"/>
              </w:rPr>
              <w:t>o dopuni Odluke o socijalnoj skrbi Grada Koprivnice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AD777C" w:rsidRDefault="004347BE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Grad Koprivnica</w:t>
            </w:r>
          </w:p>
          <w:p w:rsidR="000D4ECD" w:rsidRPr="00AD777C" w:rsidRDefault="00F82F2B" w:rsidP="001408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eastAsia="Times New Roman" w:hAnsi="Times New Roman" w:cs="Times New Roman"/>
              </w:rPr>
              <w:t xml:space="preserve">Upravni odjel za </w:t>
            </w:r>
            <w:r w:rsidR="001408F7">
              <w:rPr>
                <w:rFonts w:ascii="Times New Roman" w:eastAsia="Times New Roman" w:hAnsi="Times New Roman" w:cs="Times New Roman"/>
              </w:rPr>
              <w:t>društvene djelatnosti i europske poslove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</w:t>
            </w:r>
            <w:bookmarkStart w:id="0" w:name="_GoBack"/>
            <w:bookmarkEnd w:id="0"/>
            <w:r w:rsidRPr="00AD777C">
              <w:rPr>
                <w:rFonts w:ascii="Times New Roman" w:hAnsi="Times New Roman" w:cs="Times New Roman"/>
              </w:rPr>
              <w:t>e savjetovanja</w:t>
            </w:r>
          </w:p>
        </w:tc>
        <w:tc>
          <w:tcPr>
            <w:tcW w:w="5919" w:type="dxa"/>
            <w:gridSpan w:val="2"/>
          </w:tcPr>
          <w:p w:rsidR="00CC1E03" w:rsidRPr="00890D58" w:rsidRDefault="00890D58" w:rsidP="00890D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Odlukom o socijalnoj skrbi Grada Koprivnice („Glasnik Grada Koprivnice“ broj 4/12,  3/13, 3/14, 5/15 i 1/16 – pročišćeni tekst) određeno je da se prava iz socijalne skrbi utvrđena Odlukom osiguravaju hrvatskim državljanima koji imaju prebivalište na području Grada Koprivnice te strancima i osobama bez državljanstva sa stalnim boravkom na području Grada </w:t>
            </w:r>
            <w:proofErr w:type="spellStart"/>
            <w:r w:rsidRPr="00890D58">
              <w:rPr>
                <w:rFonts w:ascii="Times New Roman" w:eastAsia="Times New Roman" w:hAnsi="Times New Roman" w:cs="Times New Roman"/>
                <w:sz w:val="20"/>
                <w:szCs w:val="20"/>
              </w:rPr>
              <w:t>Koprivnice.Nerijetko</w:t>
            </w:r>
            <w:proofErr w:type="spellEnd"/>
            <w:r w:rsidRPr="00890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 događa da je obitelj nastanjena u Koprivnici, a samo jedan od roditelja iz određenih razloga ima prijavljeno prebivalište na području Grada Koprivnice, kao i da jedan od roditelja ima status stranca, a proces stjecanja državljanstva Republike Hrvatske je dugotrajan, stoga djeca navedenih roditelja ne ispunjavaju uvjete za ostvarivanje prava na pomoć za podmirenje troškova predškolskog odgoja i </w:t>
            </w:r>
            <w:proofErr w:type="spellStart"/>
            <w:r w:rsidRPr="00890D58">
              <w:rPr>
                <w:rFonts w:ascii="Times New Roman" w:eastAsia="Times New Roman" w:hAnsi="Times New Roman" w:cs="Times New Roman"/>
                <w:sz w:val="20"/>
                <w:szCs w:val="20"/>
              </w:rPr>
              <w:t>obrazovanja.Pravilnikom</w:t>
            </w:r>
            <w:proofErr w:type="spellEnd"/>
            <w:r w:rsidRPr="00890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uvjetima i načinu ostvarivanja prednosti pri upisu djece u Dječji vrtić  „Tratinčica“ Koprivnica („Glasnik Grada Koprivnice“ broj 1/13 i 1/14) nije određeno da dijete i roditelji radi upisa u vrtić trebaju imati status državljana Republike Hrvatske, a Odlukom o izmjenama i dopunama Odluke o utvrđivanju mjerila za sufinanciranje djelatnosti ustanova predškolskog odgoja na području Grada Koprivnice („Glasnik Grada Koprivnice“ broj 2/15) i Odlukom o izmjenama i dopunama Odluke o mjerilima za financiranje djelatnosti predškolskog odgoja i sufinanciranje djelatnosti dadilja na području Grada Koprivnice („Glasnik Grada Koprivnice“ broj 3/13, 4/13, 1/14, 7/14 i 1/15) predlaže se da prednost pri upisu u vrtić, te sufinanciranje djelatnosti ustanova predškolskog odgoja i usluga dadilje, mogu ostvariti i djeca čiji jedan roditelj ima boravak na području Grada Koprivnice, uz uvjet da kao porezni obveznik ima utvrđenu mjesnu određenost prema uobičajenom boravku, odnosno Grad Koprivnicu.</w:t>
            </w:r>
            <w:r w:rsidRPr="00890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90D58">
              <w:rPr>
                <w:rFonts w:ascii="Times New Roman" w:eastAsia="Times New Roman" w:hAnsi="Times New Roman" w:cs="Times New Roman"/>
                <w:sz w:val="20"/>
                <w:szCs w:val="20"/>
              </w:rPr>
              <w:t>Obzirom na navedeno, a radi usklađivanja s aktima Grada Koprivnice koji reguliraju ostvarivanje određenih prava u području predškolskog odgoja i izjednačavanja sve djece građana Grada Koprivnice u ostvarivanju prava na pomoć za podmirenje troškova predškolskog odgoja i obrazovanja, predlaže se donošenje Odluke o dopuni Odluke o socijalnoj skrbi Grada Koprivnice.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AD777C" w:rsidRDefault="00110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kolovoz </w:t>
            </w:r>
            <w:r w:rsidR="00D97205" w:rsidRPr="00AD777C">
              <w:rPr>
                <w:rFonts w:ascii="Times New Roman" w:hAnsi="Times New Roman" w:cs="Times New Roman"/>
              </w:rPr>
              <w:t>2016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AD777C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11033A">
              <w:rPr>
                <w:rStyle w:val="Istaknuto"/>
                <w:rFonts w:ascii="Times New Roman" w:hAnsi="Times New Roman" w:cs="Times New Roman"/>
                <w:i w:val="0"/>
              </w:rPr>
              <w:t>Odluke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AD777C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AD777C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r w:rsidR="0011033A">
              <w:rPr>
                <w:rStyle w:val="Istaknuto"/>
                <w:rFonts w:ascii="Times New Roman" w:hAnsi="Times New Roman" w:cs="Times New Roman"/>
                <w:i w:val="0"/>
              </w:rPr>
              <w:t>petnaes</w:t>
            </w:r>
            <w:r w:rsidR="0039247E">
              <w:rPr>
                <w:rStyle w:val="Istaknuto"/>
                <w:rFonts w:ascii="Times New Roman" w:hAnsi="Times New Roman" w:cs="Times New Roman"/>
                <w:i w:val="0"/>
              </w:rPr>
              <w:t>t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dana te je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11033A">
              <w:rPr>
                <w:rStyle w:val="Istaknuto"/>
                <w:rFonts w:ascii="Times New Roman" w:hAnsi="Times New Roman" w:cs="Times New Roman"/>
                <w:i w:val="0"/>
              </w:rPr>
              <w:t xml:space="preserve">24. kolovoza do 07. rujna </w:t>
            </w:r>
            <w:r w:rsidR="00D97205" w:rsidRPr="00AD777C">
              <w:rPr>
                <w:rStyle w:val="Istaknuto"/>
                <w:rFonts w:ascii="Times New Roman" w:hAnsi="Times New Roman" w:cs="Times New Roman"/>
                <w:i w:val="0"/>
              </w:rPr>
              <w:t>2016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AD777C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1B68BD" w:rsidRDefault="007C719B" w:rsidP="001B68B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:rsidR="00F91726" w:rsidRPr="001B68BD" w:rsidRDefault="0011033A" w:rsidP="001B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 rujna </w:t>
            </w:r>
            <w:r w:rsidR="00D97205" w:rsidRPr="001B68BD">
              <w:rPr>
                <w:rFonts w:ascii="Times New Roman" w:hAnsi="Times New Roman" w:cs="Times New Roman"/>
              </w:rPr>
              <w:t>2016.</w:t>
            </w: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B02809"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70F" w:rsidRDefault="0010070F" w:rsidP="00AF63E9">
      <w:pPr>
        <w:spacing w:after="0" w:line="240" w:lineRule="auto"/>
      </w:pPr>
      <w:r>
        <w:separator/>
      </w:r>
    </w:p>
  </w:endnote>
  <w:endnote w:type="continuationSeparator" w:id="0">
    <w:p w:rsidR="0010070F" w:rsidRDefault="0010070F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D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70F" w:rsidRDefault="0010070F" w:rsidP="00AF63E9">
      <w:pPr>
        <w:spacing w:after="0" w:line="240" w:lineRule="auto"/>
      </w:pPr>
      <w:r>
        <w:separator/>
      </w:r>
    </w:p>
  </w:footnote>
  <w:footnote w:type="continuationSeparator" w:id="0">
    <w:p w:rsidR="0010070F" w:rsidRDefault="0010070F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61777"/>
    <w:rsid w:val="00081F39"/>
    <w:rsid w:val="000B0DDF"/>
    <w:rsid w:val="000D4ECD"/>
    <w:rsid w:val="000D7A76"/>
    <w:rsid w:val="000E1573"/>
    <w:rsid w:val="000F4C21"/>
    <w:rsid w:val="000F6EE5"/>
    <w:rsid w:val="0010070F"/>
    <w:rsid w:val="0011033A"/>
    <w:rsid w:val="00117451"/>
    <w:rsid w:val="00135976"/>
    <w:rsid w:val="001408F7"/>
    <w:rsid w:val="001911FE"/>
    <w:rsid w:val="001B68BD"/>
    <w:rsid w:val="001D335F"/>
    <w:rsid w:val="001E0F6C"/>
    <w:rsid w:val="00211C13"/>
    <w:rsid w:val="00236D16"/>
    <w:rsid w:val="00245EF8"/>
    <w:rsid w:val="0027300D"/>
    <w:rsid w:val="002A3F3A"/>
    <w:rsid w:val="002B044B"/>
    <w:rsid w:val="002B4830"/>
    <w:rsid w:val="002B5587"/>
    <w:rsid w:val="002C23B8"/>
    <w:rsid w:val="002C6EC9"/>
    <w:rsid w:val="002E54F8"/>
    <w:rsid w:val="002E788A"/>
    <w:rsid w:val="002F0B60"/>
    <w:rsid w:val="00347ADB"/>
    <w:rsid w:val="00372F7E"/>
    <w:rsid w:val="0037401C"/>
    <w:rsid w:val="0039247E"/>
    <w:rsid w:val="003F4C4F"/>
    <w:rsid w:val="004347BE"/>
    <w:rsid w:val="0044601C"/>
    <w:rsid w:val="00455E68"/>
    <w:rsid w:val="00476322"/>
    <w:rsid w:val="004B5FF1"/>
    <w:rsid w:val="004C0F5D"/>
    <w:rsid w:val="004F7813"/>
    <w:rsid w:val="00511FB0"/>
    <w:rsid w:val="00512F2E"/>
    <w:rsid w:val="00530F6B"/>
    <w:rsid w:val="00557ECA"/>
    <w:rsid w:val="00576A91"/>
    <w:rsid w:val="005C7E46"/>
    <w:rsid w:val="005D6BC8"/>
    <w:rsid w:val="005E3715"/>
    <w:rsid w:val="00621994"/>
    <w:rsid w:val="00625D95"/>
    <w:rsid w:val="0063138E"/>
    <w:rsid w:val="006540BA"/>
    <w:rsid w:val="00662305"/>
    <w:rsid w:val="00662CE4"/>
    <w:rsid w:val="00666973"/>
    <w:rsid w:val="006A35E7"/>
    <w:rsid w:val="006C3208"/>
    <w:rsid w:val="006D6C61"/>
    <w:rsid w:val="006E6866"/>
    <w:rsid w:val="00737332"/>
    <w:rsid w:val="007651B5"/>
    <w:rsid w:val="0076574F"/>
    <w:rsid w:val="007B63D6"/>
    <w:rsid w:val="007C719B"/>
    <w:rsid w:val="007F75AF"/>
    <w:rsid w:val="008532C7"/>
    <w:rsid w:val="008554C8"/>
    <w:rsid w:val="00873CE2"/>
    <w:rsid w:val="00874DFA"/>
    <w:rsid w:val="00884A04"/>
    <w:rsid w:val="00890D58"/>
    <w:rsid w:val="008B2DFB"/>
    <w:rsid w:val="008B7195"/>
    <w:rsid w:val="008E1E13"/>
    <w:rsid w:val="008F6B55"/>
    <w:rsid w:val="00970453"/>
    <w:rsid w:val="009A509E"/>
    <w:rsid w:val="009C7416"/>
    <w:rsid w:val="00A046C9"/>
    <w:rsid w:val="00A2653B"/>
    <w:rsid w:val="00A435B3"/>
    <w:rsid w:val="00A620E6"/>
    <w:rsid w:val="00A7646A"/>
    <w:rsid w:val="00A872EE"/>
    <w:rsid w:val="00A90CA5"/>
    <w:rsid w:val="00A912C2"/>
    <w:rsid w:val="00AD777C"/>
    <w:rsid w:val="00AE03AF"/>
    <w:rsid w:val="00AF63E9"/>
    <w:rsid w:val="00AF7999"/>
    <w:rsid w:val="00B02809"/>
    <w:rsid w:val="00B02BC8"/>
    <w:rsid w:val="00B06BF2"/>
    <w:rsid w:val="00B36397"/>
    <w:rsid w:val="00B368AD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6503"/>
    <w:rsid w:val="00CC1E03"/>
    <w:rsid w:val="00CC4583"/>
    <w:rsid w:val="00CC66E4"/>
    <w:rsid w:val="00CC6D8F"/>
    <w:rsid w:val="00D50B6B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7C6"/>
    <w:rsid w:val="00E7164E"/>
    <w:rsid w:val="00EA6107"/>
    <w:rsid w:val="00EB2E7C"/>
    <w:rsid w:val="00EB3F7A"/>
    <w:rsid w:val="00EE1800"/>
    <w:rsid w:val="00EE18D1"/>
    <w:rsid w:val="00EE1B1D"/>
    <w:rsid w:val="00F46BCB"/>
    <w:rsid w:val="00F47B73"/>
    <w:rsid w:val="00F73FD7"/>
    <w:rsid w:val="00F82F2B"/>
    <w:rsid w:val="00F9172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22EE0-E020-4C23-BB07-8A50E4CD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5</cp:revision>
  <cp:lastPrinted>2015-06-15T10:22:00Z</cp:lastPrinted>
  <dcterms:created xsi:type="dcterms:W3CDTF">2016-09-06T12:25:00Z</dcterms:created>
  <dcterms:modified xsi:type="dcterms:W3CDTF">2016-09-06T12:35:00Z</dcterms:modified>
</cp:coreProperties>
</file>