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F" w:rsidRPr="000507C6" w:rsidRDefault="00FB028F" w:rsidP="00FB028F">
      <w:pPr>
        <w:jc w:val="both"/>
      </w:pPr>
      <w:r w:rsidRPr="000507C6">
        <w:t xml:space="preserve">Na temelju članka 23.a, 48. i 49. Zakona o predškolskom odgoju i </w:t>
      </w:r>
      <w:r w:rsidRPr="00FB028F">
        <w:t>obrazovanju  („Narodne novine“ broj 10/97., 107/07. i 94/13.), i članka 40. u vezi članka 15. Statuta Grada Koprivnice („Glasnik Grada Koprivnice“ broj 4/09., 1/12., 1/13. i 3/13 – pročišćeni</w:t>
      </w:r>
      <w:r w:rsidRPr="000507C6">
        <w:t xml:space="preserve"> tekst), Gradsko vijeće Grada Koprivnice na ___ sjedn</w:t>
      </w:r>
      <w:r>
        <w:t>ici održanoj ___rujna</w:t>
      </w:r>
      <w:r w:rsidRPr="000507C6">
        <w:t xml:space="preserve"> 2016. godine, donijelo je </w:t>
      </w:r>
    </w:p>
    <w:p w:rsidR="00FB028F" w:rsidRPr="000507C6" w:rsidRDefault="00FB028F" w:rsidP="00FB028F">
      <w:pPr>
        <w:jc w:val="both"/>
      </w:pPr>
    </w:p>
    <w:p w:rsidR="00FB028F" w:rsidRPr="000507C6" w:rsidRDefault="00FB028F" w:rsidP="00FB028F">
      <w:pPr>
        <w:spacing w:after="100" w:afterAutospacing="1"/>
        <w:contextualSpacing/>
        <w:jc w:val="center"/>
        <w:rPr>
          <w:b/>
        </w:rPr>
      </w:pPr>
      <w:r w:rsidRPr="000507C6">
        <w:rPr>
          <w:b/>
        </w:rPr>
        <w:t>O D L U K U</w:t>
      </w:r>
    </w:p>
    <w:p w:rsidR="00FB028F" w:rsidRPr="000507C6" w:rsidRDefault="00FB028F" w:rsidP="00FB028F">
      <w:pPr>
        <w:spacing w:after="100" w:afterAutospacing="1"/>
        <w:contextualSpacing/>
        <w:jc w:val="center"/>
        <w:rPr>
          <w:b/>
        </w:rPr>
      </w:pPr>
      <w:r w:rsidRPr="000507C6">
        <w:rPr>
          <w:b/>
        </w:rPr>
        <w:t xml:space="preserve">o </w:t>
      </w:r>
      <w:r>
        <w:rPr>
          <w:b/>
        </w:rPr>
        <w:t xml:space="preserve">izmjeni i dopunama </w:t>
      </w:r>
      <w:r w:rsidRPr="000507C6">
        <w:rPr>
          <w:b/>
        </w:rPr>
        <w:t>Odluke o utvrđivanju mjerila za sufinanciranje djelatnosti ustanova predškolskog odgoja na području Grada Koprivnice</w:t>
      </w:r>
    </w:p>
    <w:p w:rsidR="00FB028F" w:rsidRPr="000507C6" w:rsidRDefault="00FB028F" w:rsidP="00FB028F">
      <w:pPr>
        <w:spacing w:after="100" w:afterAutospacing="1"/>
        <w:contextualSpacing/>
        <w:jc w:val="center"/>
        <w:rPr>
          <w:b/>
        </w:rPr>
      </w:pPr>
    </w:p>
    <w:p w:rsidR="00FB028F" w:rsidRPr="000507C6" w:rsidRDefault="00FB028F" w:rsidP="00FB028F">
      <w:pPr>
        <w:spacing w:after="100" w:afterAutospacing="1"/>
        <w:contextualSpacing/>
        <w:jc w:val="center"/>
        <w:rPr>
          <w:b/>
        </w:rPr>
      </w:pPr>
    </w:p>
    <w:p w:rsidR="00FB028F" w:rsidRDefault="00FB028F" w:rsidP="00FB028F">
      <w:pPr>
        <w:jc w:val="center"/>
        <w:rPr>
          <w:b/>
        </w:rPr>
      </w:pPr>
      <w:r w:rsidRPr="000507C6">
        <w:rPr>
          <w:b/>
        </w:rPr>
        <w:t>Članak 1.</w:t>
      </w:r>
    </w:p>
    <w:p w:rsidR="00FB028F" w:rsidRPr="000507C6" w:rsidRDefault="00FB028F" w:rsidP="00FB028F">
      <w:pPr>
        <w:jc w:val="center"/>
        <w:rPr>
          <w:b/>
        </w:rPr>
      </w:pPr>
    </w:p>
    <w:p w:rsidR="00FB028F" w:rsidRPr="000507C6" w:rsidRDefault="00FB028F" w:rsidP="00FB028F">
      <w:pPr>
        <w:spacing w:line="240" w:lineRule="atLeast"/>
        <w:contextualSpacing/>
        <w:jc w:val="both"/>
      </w:pPr>
      <w:r w:rsidRPr="000507C6">
        <w:tab/>
        <w:t xml:space="preserve">U </w:t>
      </w:r>
      <w:r>
        <w:t>Odluci</w:t>
      </w:r>
      <w:r w:rsidRPr="000507C6">
        <w:t xml:space="preserve"> o utvrđivanju mjerila za sufinanciranje djelatnosti ustanova predškolskog odgoja na području Grada Koprivnice („Glasnik Grada Koprivnice“ broj 2/15</w:t>
      </w:r>
      <w:r>
        <w:t>.</w:t>
      </w:r>
      <w:r w:rsidRPr="000507C6">
        <w:t xml:space="preserve">), </w:t>
      </w:r>
      <w:r>
        <w:t xml:space="preserve">u </w:t>
      </w:r>
      <w:r w:rsidRPr="000507C6">
        <w:t>članku 4.</w:t>
      </w:r>
      <w:r>
        <w:t>,</w:t>
      </w:r>
      <w:r w:rsidRPr="000507C6">
        <w:t xml:space="preserve"> stavak 2. mijenja se i glasi:</w:t>
      </w:r>
    </w:p>
    <w:p w:rsidR="00FB028F" w:rsidRPr="000507C6" w:rsidRDefault="00FB028F" w:rsidP="00FB028F">
      <w:pPr>
        <w:spacing w:line="240" w:lineRule="atLeast"/>
        <w:contextualSpacing/>
        <w:jc w:val="both"/>
      </w:pPr>
      <w:r w:rsidRPr="000507C6">
        <w:tab/>
        <w:t>„Iznimno od stavka 1. ovog članka</w:t>
      </w:r>
      <w:r>
        <w:t>,</w:t>
      </w:r>
      <w:r w:rsidRPr="000507C6">
        <w:t xml:space="preserve"> Grad Koprivnica osigurava sredstva za podmirivanje dijela troškova ekonomske cijene, i to kako slijedi:</w:t>
      </w:r>
    </w:p>
    <w:p w:rsidR="00FB028F" w:rsidRPr="000507C6" w:rsidRDefault="00FB028F" w:rsidP="00FB028F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0507C6">
        <w:rPr>
          <w:rFonts w:ascii="Times New Roman" w:hAnsi="Times New Roman"/>
        </w:rPr>
        <w:t>za djecu s prijavljenim boravkom na području Grada Koprivnice, smješten</w:t>
      </w:r>
      <w:r>
        <w:rPr>
          <w:rFonts w:ascii="Times New Roman" w:hAnsi="Times New Roman"/>
        </w:rPr>
        <w:t>u</w:t>
      </w:r>
      <w:r w:rsidRPr="000507C6">
        <w:rPr>
          <w:rFonts w:ascii="Times New Roman" w:hAnsi="Times New Roman"/>
        </w:rPr>
        <w:t xml:space="preserve"> u udomiteljskim obiteljima na području Grada Koprivnice kod udomitelja koji imaju prebivalište na području Grada Koprivnice,</w:t>
      </w:r>
    </w:p>
    <w:p w:rsidR="00FB028F" w:rsidRPr="000507C6" w:rsidRDefault="00FB028F" w:rsidP="00FB028F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djecu </w:t>
      </w:r>
      <w:r w:rsidRPr="000507C6">
        <w:rPr>
          <w:rFonts w:ascii="Times New Roman" w:hAnsi="Times New Roman"/>
        </w:rPr>
        <w:t>čiji jedan od roditelja s kojima žive u zajedničkom kućanstvu ima prijavljen boravak na području Grada Koprivnice, a kao porezni obveznik ima utvrđenu mjesnu određenost prema uobičajenom boravku</w:t>
      </w:r>
      <w:r>
        <w:rPr>
          <w:rFonts w:ascii="Times New Roman" w:hAnsi="Times New Roman"/>
        </w:rPr>
        <w:t>, odnosno Grad Koprivnicu.“.</w:t>
      </w:r>
      <w:r w:rsidRPr="000507C6">
        <w:rPr>
          <w:rFonts w:ascii="Times New Roman" w:hAnsi="Times New Roman"/>
          <w:b/>
        </w:rPr>
        <w:tab/>
      </w:r>
    </w:p>
    <w:p w:rsidR="00FB028F" w:rsidRPr="000507C6" w:rsidRDefault="00FB028F" w:rsidP="00FB028F">
      <w:pPr>
        <w:ind w:left="1417"/>
        <w:rPr>
          <w:b/>
        </w:rPr>
      </w:pPr>
    </w:p>
    <w:p w:rsidR="00FB028F" w:rsidRDefault="00FB028F" w:rsidP="00FB028F">
      <w:pPr>
        <w:ind w:left="1417" w:hanging="1417"/>
        <w:jc w:val="center"/>
        <w:rPr>
          <w:b/>
        </w:rPr>
      </w:pPr>
      <w:r w:rsidRPr="000507C6">
        <w:rPr>
          <w:b/>
        </w:rPr>
        <w:t xml:space="preserve">Članak </w:t>
      </w:r>
      <w:r>
        <w:rPr>
          <w:b/>
        </w:rPr>
        <w:t>2</w:t>
      </w:r>
      <w:r w:rsidRPr="000507C6">
        <w:rPr>
          <w:b/>
        </w:rPr>
        <w:t>.</w:t>
      </w:r>
    </w:p>
    <w:p w:rsidR="00FB028F" w:rsidRPr="000507C6" w:rsidRDefault="00FB028F" w:rsidP="00FB028F">
      <w:pPr>
        <w:ind w:left="1417" w:hanging="1417"/>
        <w:jc w:val="center"/>
        <w:rPr>
          <w:b/>
        </w:rPr>
      </w:pPr>
    </w:p>
    <w:p w:rsidR="00FB028F" w:rsidRDefault="00FB028F" w:rsidP="00FB028F">
      <w:pPr>
        <w:spacing w:line="0" w:lineRule="atLeast"/>
        <w:contextualSpacing/>
        <w:jc w:val="both"/>
      </w:pPr>
      <w:r w:rsidRPr="000507C6">
        <w:tab/>
      </w:r>
      <w:r w:rsidR="00343737">
        <w:t>U članku 7., stavku 1., točki</w:t>
      </w:r>
      <w:r>
        <w:t xml:space="preserve"> 5.,  </w:t>
      </w:r>
      <w:r w:rsidR="00343737">
        <w:t xml:space="preserve">iza riječi „smještena“, točka se zamjenjuje zarezom te se dodaje </w:t>
      </w:r>
      <w:r>
        <w:t>nova točka 6. koja glasi:</w:t>
      </w:r>
    </w:p>
    <w:p w:rsidR="00FB028F" w:rsidRDefault="00FB028F" w:rsidP="00FB028F">
      <w:pPr>
        <w:spacing w:line="0" w:lineRule="atLeast"/>
        <w:contextualSpacing/>
        <w:jc w:val="both"/>
      </w:pPr>
      <w:r>
        <w:tab/>
        <w:t>„6. Dokaze o boravku i obrazac PK nadležne službe za utvrđivanje poreza na dohodak, za roditelja koji na području Grada Koprivnice ima prijavljen boravak.“.</w:t>
      </w:r>
    </w:p>
    <w:p w:rsidR="00FB028F" w:rsidRDefault="00FB028F" w:rsidP="00FB028F">
      <w:pPr>
        <w:spacing w:line="0" w:lineRule="atLeast"/>
        <w:contextualSpacing/>
        <w:jc w:val="both"/>
      </w:pPr>
      <w:r>
        <w:tab/>
        <w:t>Iza stavka 2., dodaje se novi stavak 3. koji glasi:</w:t>
      </w:r>
    </w:p>
    <w:p w:rsidR="00FB028F" w:rsidRDefault="00FB028F" w:rsidP="00FB028F">
      <w:pPr>
        <w:spacing w:line="0" w:lineRule="atLeast"/>
        <w:contextualSpacing/>
        <w:jc w:val="both"/>
      </w:pPr>
      <w:r>
        <w:tab/>
        <w:t>„Grad Koprivnica i Dječj</w:t>
      </w:r>
      <w:r w:rsidR="00343737">
        <w:t xml:space="preserve">i vrtići iz članka 2. </w:t>
      </w:r>
      <w:r>
        <w:t xml:space="preserve">točaka 2., 3. i 5. </w:t>
      </w:r>
      <w:r w:rsidR="00343737">
        <w:t xml:space="preserve">ove Odluke, </w:t>
      </w:r>
      <w:bookmarkStart w:id="0" w:name="_GoBack"/>
      <w:bookmarkEnd w:id="0"/>
      <w:r>
        <w:t>sklopiti će Ugovor o izravnom sufinanciranju Dječjeg vrtića kojim će se regulirati međusobna prava i obveze. Ugovor o izravnom sufinanciranju Dječjeg vrtića sklapa se do kraja tekuće godine za slijedeću kalendarsku godinu, a po donošenju Proračuna Grada Koprivnice.“</w:t>
      </w:r>
    </w:p>
    <w:p w:rsidR="00FB028F" w:rsidRPr="000507C6" w:rsidRDefault="00FB028F" w:rsidP="00FB028F">
      <w:pPr>
        <w:spacing w:line="0" w:lineRule="atLeast"/>
        <w:contextualSpacing/>
        <w:jc w:val="both"/>
      </w:pPr>
    </w:p>
    <w:p w:rsidR="00FB028F" w:rsidRDefault="00FB028F" w:rsidP="00FB028F">
      <w:pPr>
        <w:jc w:val="center"/>
        <w:rPr>
          <w:b/>
        </w:rPr>
      </w:pPr>
      <w:r w:rsidRPr="000507C6">
        <w:rPr>
          <w:b/>
        </w:rPr>
        <w:t xml:space="preserve">Članak </w:t>
      </w:r>
      <w:r>
        <w:rPr>
          <w:b/>
        </w:rPr>
        <w:t>3</w:t>
      </w:r>
      <w:r w:rsidRPr="000507C6">
        <w:rPr>
          <w:b/>
        </w:rPr>
        <w:t>.</w:t>
      </w:r>
    </w:p>
    <w:p w:rsidR="00FB028F" w:rsidRPr="000507C6" w:rsidRDefault="00FB028F" w:rsidP="00FB028F">
      <w:pPr>
        <w:jc w:val="center"/>
        <w:rPr>
          <w:b/>
        </w:rPr>
      </w:pPr>
    </w:p>
    <w:p w:rsidR="00FB028F" w:rsidRPr="000507C6" w:rsidRDefault="00FB028F" w:rsidP="00FB028F">
      <w:pPr>
        <w:jc w:val="both"/>
      </w:pPr>
      <w:r w:rsidRPr="000507C6">
        <w:tab/>
        <w:t>Ova Odluka stupa na snagu osmog dana od dana objave u „Glasniku Grada Koprivnice“.</w:t>
      </w:r>
    </w:p>
    <w:p w:rsidR="00FB028F" w:rsidRPr="00EE74DC" w:rsidRDefault="00FB028F" w:rsidP="00FB028F">
      <w:pPr>
        <w:jc w:val="both"/>
        <w:rPr>
          <w:color w:val="FF0000"/>
        </w:rPr>
      </w:pPr>
    </w:p>
    <w:p w:rsidR="00FB028F" w:rsidRPr="00EE74DC" w:rsidRDefault="00FB028F" w:rsidP="00FB028F">
      <w:pPr>
        <w:spacing w:line="0" w:lineRule="atLeast"/>
        <w:contextualSpacing/>
        <w:jc w:val="center"/>
      </w:pPr>
      <w:r w:rsidRPr="00EE74DC">
        <w:t>GRADSKO VIJEĆE</w:t>
      </w:r>
    </w:p>
    <w:p w:rsidR="00FB028F" w:rsidRPr="00EE74DC" w:rsidRDefault="00FB028F" w:rsidP="00FB028F">
      <w:pPr>
        <w:spacing w:line="0" w:lineRule="atLeast"/>
        <w:contextualSpacing/>
        <w:jc w:val="center"/>
      </w:pPr>
      <w:r w:rsidRPr="00EE74DC">
        <w:t>GRADA KOPRIVNICE</w:t>
      </w:r>
    </w:p>
    <w:p w:rsidR="00FB028F" w:rsidRPr="00EE74DC" w:rsidRDefault="00FB028F" w:rsidP="00FB028F">
      <w:pPr>
        <w:spacing w:line="0" w:lineRule="atLeast"/>
        <w:contextualSpacing/>
        <w:jc w:val="center"/>
      </w:pPr>
    </w:p>
    <w:p w:rsidR="00FB028F" w:rsidRPr="008770A6" w:rsidRDefault="00FB028F" w:rsidP="00FB028F">
      <w:r w:rsidRPr="008770A6">
        <w:t>KLASA:</w:t>
      </w:r>
      <w:bookmarkStart w:id="1" w:name="Klasa"/>
      <w:r w:rsidRPr="008770A6">
        <w:t xml:space="preserve"> </w:t>
      </w:r>
      <w:r w:rsidRPr="008770A6">
        <w:fldChar w:fldCharType="begin">
          <w:ffData>
            <w:name w:val="Klasa"/>
            <w:enabled/>
            <w:calcOnExit w:val="0"/>
            <w:textInput>
              <w:default w:val="601-01/15-01/0012"/>
            </w:textInput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601-01/15-01/0012</w:t>
      </w:r>
      <w:r w:rsidRPr="008770A6">
        <w:fldChar w:fldCharType="end"/>
      </w:r>
      <w:bookmarkEnd w:id="1"/>
    </w:p>
    <w:p w:rsidR="00FB028F" w:rsidRPr="008770A6" w:rsidRDefault="00FB028F" w:rsidP="00FB028F">
      <w:r w:rsidRPr="008770A6">
        <w:t>URBROJ:</w:t>
      </w:r>
      <w:bookmarkStart w:id="2" w:name="Urbroj"/>
      <w:r w:rsidRPr="008770A6">
        <w:t xml:space="preserve"> </w:t>
      </w:r>
      <w:r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770A6">
        <w:fldChar w:fldCharType="end"/>
      </w:r>
      <w:bookmarkEnd w:id="2"/>
    </w:p>
    <w:p w:rsidR="00FB028F" w:rsidRPr="008770A6" w:rsidRDefault="00FB028F" w:rsidP="00FB028F">
      <w:r>
        <w:t>Koprivnica</w:t>
      </w:r>
      <w:r w:rsidRPr="008770A6">
        <w:t>,</w:t>
      </w:r>
      <w:r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4. kolovoz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24. kolovoza 2016.</w:t>
      </w:r>
      <w:r>
        <w:fldChar w:fldCharType="end"/>
      </w:r>
      <w:bookmarkEnd w:id="3"/>
    </w:p>
    <w:p w:rsidR="00FB028F" w:rsidRPr="00EE74DC" w:rsidRDefault="00FB028F" w:rsidP="00FB028F">
      <w:pPr>
        <w:spacing w:line="0" w:lineRule="atLeast"/>
        <w:contextualSpacing/>
        <w:jc w:val="both"/>
      </w:pPr>
    </w:p>
    <w:p w:rsidR="00FB028F" w:rsidRPr="00855B5D" w:rsidRDefault="00FB028F" w:rsidP="00FB028F">
      <w:pPr>
        <w:tabs>
          <w:tab w:val="center" w:pos="6237"/>
        </w:tabs>
        <w:spacing w:line="0" w:lineRule="atLeast"/>
        <w:contextualSpacing/>
        <w:jc w:val="both"/>
      </w:pPr>
      <w:r>
        <w:tab/>
      </w:r>
    </w:p>
    <w:p w:rsidR="00FB028F" w:rsidRPr="00855B5D" w:rsidRDefault="00FB028F" w:rsidP="00FB028F">
      <w:pPr>
        <w:tabs>
          <w:tab w:val="center" w:pos="6804"/>
        </w:tabs>
        <w:spacing w:line="0" w:lineRule="atLeast"/>
        <w:contextualSpacing/>
        <w:jc w:val="both"/>
      </w:pPr>
      <w:r w:rsidRPr="00855B5D">
        <w:tab/>
        <w:t>PREDSJEDNIK:</w:t>
      </w:r>
    </w:p>
    <w:p w:rsidR="00FB028F" w:rsidRPr="00855B5D" w:rsidRDefault="00FB028F" w:rsidP="00FB028F">
      <w:pPr>
        <w:tabs>
          <w:tab w:val="center" w:pos="6804"/>
        </w:tabs>
        <w:spacing w:line="0" w:lineRule="atLeast"/>
        <w:contextualSpacing/>
        <w:jc w:val="both"/>
      </w:pPr>
      <w:r w:rsidRPr="00855B5D">
        <w:tab/>
        <w:t xml:space="preserve">Zoran </w:t>
      </w:r>
      <w:proofErr w:type="spellStart"/>
      <w:r w:rsidRPr="00855B5D">
        <w:t>Gošek</w:t>
      </w:r>
      <w:proofErr w:type="spellEnd"/>
      <w:r w:rsidRPr="00855B5D">
        <w:t>, dipl.</w:t>
      </w:r>
      <w:r>
        <w:t xml:space="preserve"> </w:t>
      </w:r>
      <w:r w:rsidRPr="00855B5D">
        <w:t>ing.</w:t>
      </w:r>
    </w:p>
    <w:p w:rsidR="00FB028F" w:rsidRDefault="00FB028F" w:rsidP="00FB028F">
      <w:pPr>
        <w:jc w:val="center"/>
        <w:rPr>
          <w:b/>
        </w:rPr>
      </w:pPr>
    </w:p>
    <w:p w:rsidR="00FB028F" w:rsidRDefault="00FB028F" w:rsidP="00FB028F">
      <w:pPr>
        <w:jc w:val="center"/>
        <w:rPr>
          <w:b/>
        </w:rPr>
      </w:pPr>
      <w:r>
        <w:rPr>
          <w:b/>
        </w:rPr>
        <w:t>O</w:t>
      </w:r>
      <w:r w:rsidRPr="00401EE2">
        <w:rPr>
          <w:b/>
        </w:rPr>
        <w:t xml:space="preserve"> B R A Z L O Ž E N J E</w:t>
      </w:r>
    </w:p>
    <w:p w:rsidR="00FB028F" w:rsidRPr="00401EE2" w:rsidRDefault="00FB028F" w:rsidP="00FB028F">
      <w:pPr>
        <w:jc w:val="center"/>
        <w:rPr>
          <w:b/>
        </w:rPr>
      </w:pPr>
    </w:p>
    <w:p w:rsidR="00FB028F" w:rsidRDefault="00FB028F" w:rsidP="00FB028F">
      <w:pPr>
        <w:spacing w:after="100" w:afterAutospacing="1"/>
        <w:contextualSpacing/>
        <w:jc w:val="both"/>
      </w:pPr>
      <w:r w:rsidRPr="00401EE2">
        <w:tab/>
        <w:t xml:space="preserve">Odlukom </w:t>
      </w:r>
      <w:r w:rsidRPr="000507C6">
        <w:t>o utvrđivanju mjerila za sufinanciranje djelatnosti ustanova predškolskog odgoja na području Grada Koprivnice („Glasnik Grada Koprivnice“ broj 2/15</w:t>
      </w:r>
      <w:r>
        <w:t>) bilo je određeno da Grad Koprivnica sufinancira djelatnost ustanova predškolskog odgoja za djecu s prebivalištem na području Grada Koprivnice čiji roditelji s kojima dijete živi u zajedničkom kućanstvu imaju prebivalište na području Grada Koprivnice, a iznimno za djecu s prijavljenim boravkom, smještenu u udomiteljskim obiteljima na području Grada Koprivnice kod udomitelja koji imaju prebivalište na području Grada Koprivnice.</w:t>
      </w:r>
    </w:p>
    <w:p w:rsidR="00FB028F" w:rsidRPr="00EC487C" w:rsidRDefault="00FB028F" w:rsidP="00FB028F">
      <w:pPr>
        <w:spacing w:after="100" w:afterAutospacing="1"/>
        <w:contextualSpacing/>
        <w:jc w:val="both"/>
      </w:pPr>
      <w:r>
        <w:tab/>
        <w:t xml:space="preserve">Nerijetko se događa da je obitelj nastanjena u Koprivnici, a samo jedan od roditelja iz određenih razloga ima prijavljeno prebivalište na području Grada Koprivnice, </w:t>
      </w:r>
      <w:r w:rsidRPr="00EC487C">
        <w:t>te dijete</w:t>
      </w:r>
      <w:r>
        <w:t>, iako je građanin Grada Koprivnice,</w:t>
      </w:r>
      <w:r w:rsidRPr="00EC487C">
        <w:t xml:space="preserve"> ne može ostvariti </w:t>
      </w:r>
      <w:r>
        <w:t xml:space="preserve">pravo na sufinanciranje smještaja </w:t>
      </w:r>
      <w:r w:rsidRPr="00EC487C">
        <w:t>u Dječj</w:t>
      </w:r>
      <w:r>
        <w:t>em</w:t>
      </w:r>
      <w:r w:rsidRPr="00EC487C">
        <w:t xml:space="preserve"> vrtić</w:t>
      </w:r>
      <w:r>
        <w:t>u</w:t>
      </w:r>
      <w:r w:rsidRPr="00EC487C">
        <w:t xml:space="preserve"> „Tratinčica“ Koprivnica</w:t>
      </w:r>
      <w:r>
        <w:t>, sredstvima iz Proračuna Grada Koprivnice</w:t>
      </w:r>
      <w:r w:rsidRPr="00EC487C">
        <w:t>.</w:t>
      </w:r>
    </w:p>
    <w:p w:rsidR="00FB028F" w:rsidRDefault="00FB028F" w:rsidP="00FB028F">
      <w:pPr>
        <w:spacing w:after="100" w:afterAutospacing="1"/>
        <w:contextualSpacing/>
        <w:jc w:val="both"/>
      </w:pPr>
      <w:r>
        <w:tab/>
      </w:r>
      <w:r w:rsidRPr="002E1733">
        <w:t xml:space="preserve">U svrhu izjednačavanja u ostvarivanju određenih prava sve djece koja žive na području Grada Koprivnice, a sukladno poticajnoj demografskoj politici temeljenoj na Strategiji razvoja Grada Koprivnice 2015.- 2020. </w:t>
      </w:r>
      <w:r>
        <w:t xml:space="preserve">(„Glasnik Grada Koprivnice“ broj 2/15) </w:t>
      </w:r>
      <w:r w:rsidRPr="002E1733">
        <w:t xml:space="preserve">u kojoj je jedna od horizontalnih tema poboljšanje demografske slike stanovništva, predlaže se donošenje </w:t>
      </w:r>
      <w:r w:rsidRPr="00401EE2">
        <w:t>Odluk</w:t>
      </w:r>
      <w:r>
        <w:t>e</w:t>
      </w:r>
      <w:r w:rsidRPr="00401EE2">
        <w:t xml:space="preserve"> </w:t>
      </w:r>
      <w:r w:rsidRPr="000507C6">
        <w:t xml:space="preserve">o </w:t>
      </w:r>
      <w:r>
        <w:t xml:space="preserve">izmjeni  i dopuni Odluke o </w:t>
      </w:r>
      <w:r w:rsidRPr="000507C6">
        <w:t>utvrđivanju mjerila za sufinanciranje djelatnosti ustanova predškolskog odgoja na području Grada Koprivnice</w:t>
      </w:r>
      <w:r>
        <w:t>.</w:t>
      </w:r>
    </w:p>
    <w:p w:rsidR="00FB028F" w:rsidRDefault="00FB028F" w:rsidP="00FB028F">
      <w:pPr>
        <w:spacing w:after="100" w:afterAutospacing="1"/>
        <w:contextualSpacing/>
        <w:jc w:val="both"/>
      </w:pPr>
      <w:r>
        <w:tab/>
        <w:t>Nadalje potrebno je dopuniti Odluku sa izrekom o sklapanju ugovora  koji pobliže regulira prava i obveze ugovornih strana odnosno definira prihvatljive i neprihvatljive troškove, način isplate, kontrolu namjenskog trošenja sredstava i ostale situacije bitne za nesmetano provođenje sufinanciranja djelatnosti.</w:t>
      </w:r>
    </w:p>
    <w:p w:rsidR="00FB028F" w:rsidRPr="002E5668" w:rsidRDefault="00FB028F" w:rsidP="00FB028F">
      <w:pPr>
        <w:spacing w:after="100" w:afterAutospacing="1"/>
        <w:contextualSpacing/>
        <w:jc w:val="both"/>
      </w:pPr>
      <w:r w:rsidRPr="00EE74DC">
        <w:rPr>
          <w:color w:val="FF0000"/>
        </w:rPr>
        <w:tab/>
      </w:r>
      <w:r w:rsidRPr="002E5668">
        <w:t xml:space="preserve">Sukladno svemu navedenom predlaže se Gradskom vijeću Grada Koprivnice donošenje Odluke o izmjeni </w:t>
      </w:r>
      <w:r>
        <w:t xml:space="preserve">i </w:t>
      </w:r>
      <w:r w:rsidRPr="002E5668">
        <w:t>dopun</w:t>
      </w:r>
      <w:r>
        <w:t>ama</w:t>
      </w:r>
      <w:r w:rsidRPr="002E5668">
        <w:t xml:space="preserve"> Odluke o utvrđivanju mjerila za sufinanciranje djelatnosti ustanova predškolskog odgoja na području Grada Koprivnice.</w:t>
      </w:r>
    </w:p>
    <w:p w:rsidR="00FB028F" w:rsidRPr="00EE74DC" w:rsidRDefault="00FB028F" w:rsidP="00FB028F">
      <w:pPr>
        <w:spacing w:after="100" w:afterAutospacing="1"/>
        <w:ind w:firstLine="708"/>
        <w:contextualSpacing/>
        <w:jc w:val="both"/>
        <w:rPr>
          <w:b/>
          <w:color w:val="FF0000"/>
        </w:rPr>
      </w:pPr>
    </w:p>
    <w:p w:rsidR="00FB028F" w:rsidRPr="00335A0C" w:rsidRDefault="00FB028F" w:rsidP="00FB028F">
      <w:pPr>
        <w:jc w:val="both"/>
      </w:pPr>
      <w:r w:rsidRPr="00335A0C">
        <w:t xml:space="preserve">              Nositelj izrade akta: </w:t>
      </w:r>
      <w:r w:rsidRPr="00335A0C">
        <w:tab/>
      </w:r>
      <w:r w:rsidRPr="00335A0C">
        <w:tab/>
      </w:r>
      <w:r w:rsidRPr="00335A0C">
        <w:tab/>
      </w:r>
      <w:r w:rsidRPr="00335A0C">
        <w:tab/>
        <w:t xml:space="preserve">                  </w:t>
      </w:r>
      <w:r>
        <w:t xml:space="preserve">          </w:t>
      </w:r>
      <w:r w:rsidRPr="00335A0C">
        <w:t xml:space="preserve"> Predlagatelj:</w:t>
      </w:r>
    </w:p>
    <w:p w:rsidR="00FB028F" w:rsidRPr="00335A0C" w:rsidRDefault="00FB028F" w:rsidP="00FB028F">
      <w:pPr>
        <w:jc w:val="both"/>
      </w:pPr>
      <w:r w:rsidRPr="00335A0C">
        <w:t xml:space="preserve">Upravni odjel za društvene djelatnosti    </w:t>
      </w:r>
      <w:r w:rsidRPr="00335A0C">
        <w:tab/>
      </w:r>
      <w:r w:rsidRPr="00335A0C">
        <w:tab/>
        <w:t xml:space="preserve">                       Zamjenik koji obnaša </w:t>
      </w:r>
      <w:r w:rsidRPr="00335A0C">
        <w:tab/>
      </w:r>
      <w:r w:rsidRPr="00335A0C">
        <w:tab/>
      </w:r>
      <w:r>
        <w:t>i europske poslove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35A0C">
        <w:t>dužnost gradonačelnika:</w:t>
      </w:r>
    </w:p>
    <w:p w:rsidR="00FB028F" w:rsidRPr="00335A0C" w:rsidRDefault="00FB028F" w:rsidP="00FB028F">
      <w:pPr>
        <w:jc w:val="both"/>
      </w:pPr>
    </w:p>
    <w:p w:rsidR="00FB028F" w:rsidRDefault="00FB028F" w:rsidP="00FB028F">
      <w:pPr>
        <w:ind w:left="720" w:firstLine="720"/>
        <w:jc w:val="both"/>
      </w:pPr>
      <w:r w:rsidRPr="00335A0C">
        <w:t xml:space="preserve">Pročelnik: </w:t>
      </w:r>
    </w:p>
    <w:p w:rsidR="00FB028F" w:rsidRPr="00335A0C" w:rsidRDefault="00FB028F" w:rsidP="00FB028F">
      <w:pPr>
        <w:jc w:val="both"/>
      </w:pPr>
      <w:r>
        <w:t xml:space="preserve">               </w:t>
      </w:r>
      <w:r w:rsidRPr="00335A0C">
        <w:t xml:space="preserve">Darko </w:t>
      </w:r>
      <w:proofErr w:type="spellStart"/>
      <w:r w:rsidRPr="00335A0C">
        <w:t>Ledinski</w:t>
      </w:r>
      <w:proofErr w:type="spellEnd"/>
      <w:r w:rsidRPr="00335A0C">
        <w:t xml:space="preserve">, prof.                                                    </w:t>
      </w:r>
      <w:r>
        <w:t xml:space="preserve">    </w:t>
      </w:r>
      <w:proofErr w:type="spellStart"/>
      <w:r w:rsidRPr="00335A0C">
        <w:t>Mišel</w:t>
      </w:r>
      <w:proofErr w:type="spellEnd"/>
      <w:r w:rsidRPr="00335A0C">
        <w:t xml:space="preserve"> Jakšić, dipl.</w:t>
      </w:r>
      <w:r>
        <w:t xml:space="preserve"> </w:t>
      </w:r>
      <w:r w:rsidRPr="00335A0C">
        <w:t>oec.</w:t>
      </w:r>
    </w:p>
    <w:p w:rsidR="00FB028F" w:rsidRDefault="00FB028F" w:rsidP="00FB028F">
      <w:pPr>
        <w:jc w:val="both"/>
      </w:pPr>
    </w:p>
    <w:p w:rsidR="00FB028F" w:rsidRPr="00EE74DC" w:rsidRDefault="00FB028F" w:rsidP="00FB028F">
      <w:pPr>
        <w:spacing w:after="100" w:afterAutospacing="1"/>
        <w:contextualSpacing/>
        <w:jc w:val="both"/>
        <w:rPr>
          <w:color w:val="FF0000"/>
        </w:rPr>
      </w:pPr>
    </w:p>
    <w:p w:rsidR="00FB028F" w:rsidRPr="008770A6" w:rsidRDefault="00FB028F" w:rsidP="00FB028F">
      <w:pPr>
        <w:ind w:left="4860"/>
      </w:pPr>
    </w:p>
    <w:p w:rsidR="003124FE" w:rsidRDefault="003124FE"/>
    <w:sectPr w:rsidR="003124FE" w:rsidSect="00FB028F"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7511"/>
    <w:multiLevelType w:val="hybridMultilevel"/>
    <w:tmpl w:val="A7366C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7B"/>
    <w:rsid w:val="003124FE"/>
    <w:rsid w:val="00343737"/>
    <w:rsid w:val="00E9077B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3</cp:revision>
  <dcterms:created xsi:type="dcterms:W3CDTF">2016-08-24T11:40:00Z</dcterms:created>
  <dcterms:modified xsi:type="dcterms:W3CDTF">2016-08-24T11:54:00Z</dcterms:modified>
</cp:coreProperties>
</file>