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F" w:rsidRPr="00825F6E" w:rsidRDefault="00C0227F" w:rsidP="00C0227F">
      <w:pPr>
        <w:jc w:val="both"/>
        <w:rPr>
          <w:rFonts w:ascii="Times New Roman" w:hAnsi="Times New Roman"/>
          <w:szCs w:val="22"/>
          <w:lang w:val="hr-HR"/>
        </w:rPr>
      </w:pPr>
      <w:r w:rsidRPr="00825F6E">
        <w:rPr>
          <w:rFonts w:ascii="Times New Roman" w:hAnsi="Times New Roman"/>
          <w:szCs w:val="22"/>
          <w:lang w:val="hr-HR"/>
        </w:rPr>
        <w:t xml:space="preserve">Na temelju članka 35. stavka 2. Zakona o vlasništvu i drugim stvarnim pravima („Narodne novine“ broj 91/96., 96/98., 137/99., 22/00., 73/00., 129/00., 114/01., 79/06., 141/06., 146/08., 38/09., 153/09., 143/12., 152/14. i 81/15-pročišćeni tekst), članka 35. točke 2., članka 48. stavaka 2. i 3. Zakona o lokalnoj i područnoj (regionalnoj) samoupravi („Narodne novine“ broj 33/01., 60/01. – vjerodostojno tumačenje,  106/03., 129/05., 109/07., 125/08., 36/09., 36/09., 150/11., 144/12. i 19/13. - pročišćeni tekst.) i članka 40. Statuta Grada Koprivnice („Glasnik Grada Koprivnice“ broj 4/09., 1/12., 1/13. i 3/13. - pročišćeni tekst) Gradsko vijeće Grada Koprivnice na ___. sjednici održanoj. ___ godine, donijelo je </w:t>
      </w:r>
    </w:p>
    <w:p w:rsidR="00C0227F" w:rsidRPr="00825F6E" w:rsidRDefault="00C0227F" w:rsidP="00C0227F">
      <w:pPr>
        <w:jc w:val="both"/>
        <w:rPr>
          <w:rFonts w:ascii="Times New Roman" w:hAnsi="Times New Roman"/>
          <w:szCs w:val="22"/>
          <w:lang w:val="hr-HR"/>
        </w:rPr>
      </w:pPr>
    </w:p>
    <w:p w:rsidR="00C0227F" w:rsidRPr="00825F6E" w:rsidRDefault="00C0227F" w:rsidP="00C0227F">
      <w:pPr>
        <w:jc w:val="center"/>
        <w:rPr>
          <w:rFonts w:ascii="Times New Roman" w:hAnsi="Times New Roman"/>
          <w:b/>
          <w:szCs w:val="22"/>
          <w:lang w:val="hr-HR"/>
        </w:rPr>
      </w:pPr>
      <w:r w:rsidRPr="00825F6E">
        <w:rPr>
          <w:rFonts w:ascii="Times New Roman" w:hAnsi="Times New Roman"/>
          <w:b/>
          <w:szCs w:val="22"/>
          <w:lang w:val="hr-HR"/>
        </w:rPr>
        <w:t xml:space="preserve">ODLUKU </w:t>
      </w:r>
    </w:p>
    <w:p w:rsidR="00C0227F" w:rsidRPr="00825F6E" w:rsidRDefault="00C0227F" w:rsidP="00C0227F">
      <w:pPr>
        <w:jc w:val="center"/>
        <w:rPr>
          <w:rFonts w:ascii="Times New Roman" w:hAnsi="Times New Roman"/>
          <w:b/>
          <w:szCs w:val="22"/>
          <w:lang w:val="hr-HR"/>
        </w:rPr>
      </w:pPr>
      <w:r w:rsidRPr="00825F6E">
        <w:rPr>
          <w:rFonts w:ascii="Times New Roman" w:hAnsi="Times New Roman"/>
          <w:b/>
          <w:szCs w:val="22"/>
          <w:lang w:val="hr-HR"/>
        </w:rPr>
        <w:t>o stjecanju i otuđenju nekretnina u 201</w:t>
      </w:r>
      <w:r>
        <w:rPr>
          <w:rFonts w:ascii="Times New Roman" w:hAnsi="Times New Roman"/>
          <w:b/>
          <w:szCs w:val="22"/>
          <w:lang w:val="hr-HR"/>
        </w:rPr>
        <w:t>8</w:t>
      </w:r>
      <w:r w:rsidRPr="00825F6E">
        <w:rPr>
          <w:rFonts w:ascii="Times New Roman" w:hAnsi="Times New Roman"/>
          <w:b/>
          <w:szCs w:val="22"/>
          <w:lang w:val="hr-HR"/>
        </w:rPr>
        <w:t xml:space="preserve">. godini </w:t>
      </w:r>
    </w:p>
    <w:p w:rsidR="00C0227F" w:rsidRPr="00825F6E" w:rsidRDefault="00C0227F" w:rsidP="00C0227F">
      <w:pPr>
        <w:rPr>
          <w:rFonts w:ascii="Times New Roman" w:hAnsi="Times New Roman"/>
          <w:szCs w:val="22"/>
          <w:lang w:val="hr-HR"/>
        </w:rPr>
      </w:pPr>
    </w:p>
    <w:p w:rsidR="00C0227F" w:rsidRPr="00825F6E" w:rsidRDefault="00C0227F" w:rsidP="00C0227F">
      <w:pPr>
        <w:jc w:val="center"/>
        <w:rPr>
          <w:rFonts w:ascii="Times New Roman" w:hAnsi="Times New Roman"/>
          <w:b/>
          <w:szCs w:val="22"/>
          <w:lang w:val="hr-HR"/>
        </w:rPr>
      </w:pPr>
      <w:r w:rsidRPr="00825F6E">
        <w:rPr>
          <w:rFonts w:ascii="Times New Roman" w:hAnsi="Times New Roman"/>
          <w:b/>
          <w:szCs w:val="22"/>
          <w:lang w:val="hr-HR"/>
        </w:rPr>
        <w:t>Članak 1.</w:t>
      </w:r>
    </w:p>
    <w:p w:rsidR="00C0227F" w:rsidRPr="00825F6E" w:rsidRDefault="00C0227F" w:rsidP="00C0227F">
      <w:pPr>
        <w:jc w:val="center"/>
        <w:rPr>
          <w:rFonts w:ascii="Times New Roman" w:hAnsi="Times New Roman"/>
          <w:szCs w:val="22"/>
          <w:lang w:val="hr-HR"/>
        </w:rPr>
      </w:pPr>
    </w:p>
    <w:p w:rsidR="00C0227F" w:rsidRPr="00825F6E" w:rsidRDefault="00C0227F" w:rsidP="00C0227F">
      <w:pPr>
        <w:ind w:firstLine="708"/>
        <w:jc w:val="both"/>
        <w:rPr>
          <w:rFonts w:ascii="Times New Roman" w:hAnsi="Times New Roman"/>
          <w:szCs w:val="22"/>
          <w:lang w:val="hr-HR"/>
        </w:rPr>
      </w:pPr>
      <w:r w:rsidRPr="00825F6E">
        <w:rPr>
          <w:rFonts w:ascii="Times New Roman" w:hAnsi="Times New Roman"/>
          <w:szCs w:val="22"/>
          <w:lang w:val="hr-HR"/>
        </w:rPr>
        <w:t>Ovom Odlukom o stjecanju i otuđenju nekretnina predviđa se stjecanje i otuđenje nekretnina u 201</w:t>
      </w:r>
      <w:r>
        <w:rPr>
          <w:rFonts w:ascii="Times New Roman" w:hAnsi="Times New Roman"/>
          <w:szCs w:val="22"/>
          <w:lang w:val="hr-HR"/>
        </w:rPr>
        <w:t>8</w:t>
      </w:r>
      <w:r w:rsidRPr="00825F6E">
        <w:rPr>
          <w:rFonts w:ascii="Times New Roman" w:hAnsi="Times New Roman"/>
          <w:szCs w:val="22"/>
          <w:lang w:val="hr-HR"/>
        </w:rPr>
        <w:t>. godini.</w:t>
      </w:r>
    </w:p>
    <w:p w:rsidR="00C0227F" w:rsidRPr="00825F6E" w:rsidRDefault="00C0227F" w:rsidP="00C0227F">
      <w:pPr>
        <w:jc w:val="center"/>
        <w:rPr>
          <w:rFonts w:ascii="Times New Roman" w:hAnsi="Times New Roman"/>
          <w:b/>
          <w:szCs w:val="22"/>
          <w:lang w:val="hr-HR"/>
        </w:rPr>
      </w:pPr>
      <w:r w:rsidRPr="00825F6E">
        <w:rPr>
          <w:rFonts w:ascii="Times New Roman" w:hAnsi="Times New Roman"/>
          <w:b/>
          <w:szCs w:val="22"/>
          <w:lang w:val="hr-HR"/>
        </w:rPr>
        <w:t>Članak 2.</w:t>
      </w:r>
    </w:p>
    <w:p w:rsidR="00C0227F" w:rsidRPr="00825F6E" w:rsidRDefault="00C0227F" w:rsidP="00C0227F">
      <w:pPr>
        <w:jc w:val="both"/>
        <w:rPr>
          <w:rFonts w:ascii="Times New Roman" w:hAnsi="Times New Roman"/>
          <w:szCs w:val="22"/>
          <w:lang w:val="hr-HR"/>
        </w:rPr>
      </w:pPr>
    </w:p>
    <w:p w:rsidR="00C0227F" w:rsidRPr="00825F6E" w:rsidRDefault="00C0227F" w:rsidP="00C0227F">
      <w:pPr>
        <w:pStyle w:val="Odlomakpopisa"/>
        <w:spacing w:after="0" w:line="240" w:lineRule="auto"/>
        <w:ind w:left="0" w:firstLine="708"/>
        <w:jc w:val="both"/>
        <w:rPr>
          <w:rFonts w:ascii="Times New Roman" w:hAnsi="Times New Roman"/>
        </w:rPr>
      </w:pPr>
      <w:r w:rsidRPr="00825F6E">
        <w:rPr>
          <w:rFonts w:ascii="Times New Roman" w:hAnsi="Times New Roman"/>
        </w:rPr>
        <w:t>Sredstva za stjecanje nekretnina kupnjom u svrhu realizacije projekata Grada Koprivnice, planirana su u Proračunu Grada Koprivnice za 201</w:t>
      </w:r>
      <w:r>
        <w:rPr>
          <w:rFonts w:ascii="Times New Roman" w:hAnsi="Times New Roman"/>
        </w:rPr>
        <w:t>8</w:t>
      </w:r>
      <w:r w:rsidRPr="00825F6E">
        <w:rPr>
          <w:rFonts w:ascii="Times New Roman" w:hAnsi="Times New Roman"/>
        </w:rPr>
        <w:t>. godinu.</w:t>
      </w:r>
    </w:p>
    <w:p w:rsidR="00C0227F" w:rsidRPr="00825F6E" w:rsidRDefault="00C0227F" w:rsidP="00C0227F">
      <w:pPr>
        <w:ind w:firstLine="708"/>
        <w:jc w:val="both"/>
        <w:rPr>
          <w:rFonts w:ascii="Times New Roman" w:hAnsi="Times New Roman"/>
          <w:szCs w:val="22"/>
          <w:lang w:val="hr-HR"/>
        </w:rPr>
      </w:pPr>
      <w:r w:rsidRPr="00825F6E">
        <w:rPr>
          <w:rFonts w:ascii="Times New Roman" w:hAnsi="Times New Roman"/>
          <w:szCs w:val="22"/>
          <w:lang w:val="hr-HR"/>
        </w:rPr>
        <w:t>Nekretnine čija se kupnja planira, s iskazanim zemljišnoknjižnim i drugim  podacima utvrdit će se u postupku realizacije pojedinih investicijskih i razvojnih programa i projekata, programa poticanja poduzetništva i sl. te u postupku realizacije prostornih planova.</w:t>
      </w:r>
    </w:p>
    <w:p w:rsidR="00C0227F" w:rsidRPr="00825F6E" w:rsidRDefault="00C0227F" w:rsidP="00C0227F">
      <w:pPr>
        <w:jc w:val="both"/>
        <w:rPr>
          <w:rFonts w:ascii="Times New Roman" w:hAnsi="Times New Roman"/>
          <w:szCs w:val="22"/>
          <w:lang w:val="hr-HR"/>
        </w:rPr>
      </w:pPr>
      <w:r w:rsidRPr="00825F6E">
        <w:rPr>
          <w:rFonts w:ascii="Times New Roman" w:hAnsi="Times New Roman"/>
          <w:szCs w:val="22"/>
          <w:lang w:val="hr-HR"/>
        </w:rPr>
        <w:tab/>
      </w:r>
    </w:p>
    <w:p w:rsidR="00C0227F" w:rsidRPr="00825F6E" w:rsidRDefault="00C0227F" w:rsidP="00C0227F">
      <w:pPr>
        <w:jc w:val="center"/>
        <w:rPr>
          <w:rFonts w:ascii="Times New Roman" w:hAnsi="Times New Roman"/>
          <w:b/>
          <w:szCs w:val="22"/>
          <w:lang w:val="hr-HR"/>
        </w:rPr>
      </w:pPr>
      <w:r w:rsidRPr="00825F6E">
        <w:rPr>
          <w:rFonts w:ascii="Times New Roman" w:hAnsi="Times New Roman"/>
          <w:b/>
          <w:szCs w:val="22"/>
          <w:lang w:val="hr-HR"/>
        </w:rPr>
        <w:t>Članak 3.</w:t>
      </w:r>
    </w:p>
    <w:p w:rsidR="00C0227F" w:rsidRPr="00825F6E" w:rsidRDefault="00C0227F" w:rsidP="00C0227F">
      <w:pPr>
        <w:ind w:left="708"/>
        <w:rPr>
          <w:rFonts w:ascii="Times New Roman" w:hAnsi="Times New Roman"/>
          <w:szCs w:val="22"/>
          <w:lang w:val="hr-HR"/>
        </w:rPr>
      </w:pPr>
    </w:p>
    <w:p w:rsidR="00C0227F" w:rsidRPr="00825F6E" w:rsidRDefault="00C0227F" w:rsidP="00C0227F">
      <w:pPr>
        <w:ind w:firstLine="708"/>
        <w:rPr>
          <w:rFonts w:ascii="Times New Roman" w:hAnsi="Times New Roman"/>
          <w:szCs w:val="22"/>
          <w:lang w:val="hr-HR"/>
        </w:rPr>
      </w:pPr>
      <w:r w:rsidRPr="00825F6E">
        <w:rPr>
          <w:rFonts w:ascii="Times New Roman" w:hAnsi="Times New Roman"/>
          <w:szCs w:val="22"/>
          <w:lang w:val="hr-HR"/>
        </w:rPr>
        <w:t>Nekretnine u vlasništvu Grada Koprivnice čije se otuđenje planira u 201</w:t>
      </w:r>
      <w:r>
        <w:rPr>
          <w:rFonts w:ascii="Times New Roman" w:hAnsi="Times New Roman"/>
          <w:szCs w:val="22"/>
          <w:lang w:val="hr-HR"/>
        </w:rPr>
        <w:t>8</w:t>
      </w:r>
      <w:r w:rsidRPr="00825F6E">
        <w:rPr>
          <w:rFonts w:ascii="Times New Roman" w:hAnsi="Times New Roman"/>
          <w:szCs w:val="22"/>
          <w:lang w:val="hr-HR"/>
        </w:rPr>
        <w:t xml:space="preserve">. godini su: </w:t>
      </w:r>
    </w:p>
    <w:p w:rsidR="00C0227F" w:rsidRPr="00C94138" w:rsidRDefault="00C0227F" w:rsidP="00C0227F">
      <w:pPr>
        <w:pStyle w:val="Odlomakpopisa"/>
        <w:numPr>
          <w:ilvl w:val="0"/>
          <w:numId w:val="1"/>
        </w:numPr>
        <w:spacing w:after="0" w:line="240" w:lineRule="auto"/>
        <w:ind w:left="360"/>
        <w:jc w:val="both"/>
        <w:rPr>
          <w:rFonts w:ascii="Times New Roman" w:hAnsi="Times New Roman"/>
        </w:rPr>
      </w:pPr>
      <w:r w:rsidRPr="00C94138">
        <w:rPr>
          <w:rFonts w:ascii="Times New Roman" w:hAnsi="Times New Roman"/>
        </w:rPr>
        <w:t xml:space="preserve">Zgrada i pripadajuće zemljište u Koprivnici, Trg bana J. Jelačića 1 (k.č.br. 1313, k.o. Koprivnica), </w:t>
      </w:r>
    </w:p>
    <w:p w:rsidR="00C0227F" w:rsidRPr="00C94138" w:rsidRDefault="00C0227F" w:rsidP="00C0227F">
      <w:pPr>
        <w:pStyle w:val="Odlomakpopisa"/>
        <w:numPr>
          <w:ilvl w:val="0"/>
          <w:numId w:val="1"/>
        </w:numPr>
        <w:spacing w:after="0" w:line="240" w:lineRule="auto"/>
        <w:ind w:left="360"/>
        <w:jc w:val="both"/>
        <w:rPr>
          <w:rFonts w:ascii="Times New Roman" w:hAnsi="Times New Roman"/>
        </w:rPr>
      </w:pPr>
      <w:r w:rsidRPr="00C94138">
        <w:rPr>
          <w:rFonts w:ascii="Times New Roman" w:hAnsi="Times New Roman"/>
        </w:rPr>
        <w:t xml:space="preserve">Kuća i pripadajuće zemljište u Koprivnici, Ulica </w:t>
      </w:r>
      <w:proofErr w:type="spellStart"/>
      <w:r w:rsidRPr="00C94138">
        <w:rPr>
          <w:rFonts w:ascii="Times New Roman" w:hAnsi="Times New Roman"/>
        </w:rPr>
        <w:t>Miklinovec</w:t>
      </w:r>
      <w:proofErr w:type="spellEnd"/>
      <w:r w:rsidRPr="00C94138">
        <w:rPr>
          <w:rFonts w:ascii="Times New Roman" w:hAnsi="Times New Roman"/>
        </w:rPr>
        <w:t xml:space="preserve"> 102  (k.č.br. 6268, k.o. Koprivnica), </w:t>
      </w:r>
    </w:p>
    <w:p w:rsidR="00C0227F" w:rsidRPr="00C94138" w:rsidRDefault="00C0227F" w:rsidP="00C0227F">
      <w:pPr>
        <w:pStyle w:val="Odlomakpopisa"/>
        <w:numPr>
          <w:ilvl w:val="0"/>
          <w:numId w:val="1"/>
        </w:numPr>
        <w:spacing w:after="0" w:line="240" w:lineRule="auto"/>
        <w:ind w:left="360"/>
        <w:jc w:val="both"/>
        <w:rPr>
          <w:rFonts w:ascii="Times New Roman" w:hAnsi="Times New Roman"/>
        </w:rPr>
      </w:pPr>
      <w:r w:rsidRPr="00C94138">
        <w:rPr>
          <w:rFonts w:ascii="Times New Roman" w:hAnsi="Times New Roman"/>
        </w:rPr>
        <w:t xml:space="preserve">Kuća i pripadajuće zemljište u Reki, Starogradska ulica br. 63 (k.č.br. 201,  k.o. Reka),   </w:t>
      </w:r>
    </w:p>
    <w:p w:rsidR="00C0227F" w:rsidRPr="001D7151" w:rsidRDefault="00C0227F" w:rsidP="00C0227F">
      <w:pPr>
        <w:pStyle w:val="Odlomakpopisa"/>
        <w:numPr>
          <w:ilvl w:val="0"/>
          <w:numId w:val="1"/>
        </w:numPr>
        <w:spacing w:after="0" w:line="240" w:lineRule="auto"/>
        <w:ind w:left="360"/>
        <w:jc w:val="both"/>
        <w:rPr>
          <w:rFonts w:ascii="Times New Roman" w:hAnsi="Times New Roman"/>
        </w:rPr>
      </w:pPr>
      <w:r w:rsidRPr="001D7151">
        <w:rPr>
          <w:rFonts w:ascii="Times New Roman" w:hAnsi="Times New Roman"/>
        </w:rPr>
        <w:t xml:space="preserve">Dio dvorišne zgrade u Koprivnici, Varaždinska cesta 35 površine 26,64 m2 (k.č.br. 49, k.o. Koprivnica), </w:t>
      </w:r>
    </w:p>
    <w:p w:rsidR="00C0227F" w:rsidRPr="001D7151" w:rsidRDefault="00C0227F" w:rsidP="00C0227F">
      <w:pPr>
        <w:pStyle w:val="Odlomakpopisa"/>
        <w:numPr>
          <w:ilvl w:val="0"/>
          <w:numId w:val="1"/>
        </w:numPr>
        <w:spacing w:after="0" w:line="240" w:lineRule="auto"/>
        <w:ind w:left="360"/>
        <w:jc w:val="both"/>
        <w:rPr>
          <w:rFonts w:ascii="Times New Roman" w:hAnsi="Times New Roman"/>
        </w:rPr>
      </w:pPr>
      <w:r w:rsidRPr="001D7151">
        <w:rPr>
          <w:rFonts w:ascii="Times New Roman" w:hAnsi="Times New Roman"/>
        </w:rPr>
        <w:t xml:space="preserve">Gradilišta u Koprivnici, na području Detaljnog plana uređenja „Cvjetna“ (14 gradilišta) (k.č.br. 1985/4, k.č.br. 1985/5, k.č.br. 1985/6, k.č.br. 1985/7, k.č.br. 1984/2, k.č.br. 1984/3, k.č.br. 1984/4, k.č.br. 1984/5, k.č.br. 1962/7, k.č.br. 1962/8, k.č.br. 1964/11, k.č.br. 1964/13, k.č.br. 1970/8 i k.č.br. 1970/9), </w:t>
      </w:r>
    </w:p>
    <w:p w:rsidR="00C0227F" w:rsidRPr="001D7151" w:rsidRDefault="00C0227F" w:rsidP="00C0227F">
      <w:pPr>
        <w:pStyle w:val="Odlomakpopisa"/>
        <w:numPr>
          <w:ilvl w:val="0"/>
          <w:numId w:val="1"/>
        </w:numPr>
        <w:spacing w:after="0" w:line="240" w:lineRule="auto"/>
        <w:ind w:left="360"/>
        <w:jc w:val="both"/>
        <w:rPr>
          <w:rFonts w:ascii="Times New Roman" w:hAnsi="Times New Roman"/>
        </w:rPr>
      </w:pPr>
      <w:r w:rsidRPr="001D7151">
        <w:rPr>
          <w:rFonts w:ascii="Times New Roman" w:hAnsi="Times New Roman"/>
        </w:rPr>
        <w:t xml:space="preserve">Kuća i pripadajuće zemljište u Koprivnici, </w:t>
      </w:r>
      <w:proofErr w:type="spellStart"/>
      <w:r w:rsidRPr="001D7151">
        <w:rPr>
          <w:rFonts w:ascii="Times New Roman" w:hAnsi="Times New Roman"/>
        </w:rPr>
        <w:t>Kunovec</w:t>
      </w:r>
      <w:proofErr w:type="spellEnd"/>
      <w:r w:rsidRPr="001D7151">
        <w:rPr>
          <w:rFonts w:ascii="Times New Roman" w:hAnsi="Times New Roman"/>
        </w:rPr>
        <w:t xml:space="preserve"> breg, Koprivnička 161</w:t>
      </w:r>
      <w:r>
        <w:rPr>
          <w:rFonts w:ascii="Times New Roman" w:hAnsi="Times New Roman"/>
        </w:rPr>
        <w:t>,</w:t>
      </w:r>
      <w:r w:rsidRPr="001D7151">
        <w:rPr>
          <w:rFonts w:ascii="Times New Roman" w:hAnsi="Times New Roman"/>
        </w:rPr>
        <w:t xml:space="preserve"> (k.č.br. 22, k.o.   </w:t>
      </w:r>
      <w:proofErr w:type="spellStart"/>
      <w:r w:rsidRPr="001D7151">
        <w:rPr>
          <w:rFonts w:ascii="Times New Roman" w:hAnsi="Times New Roman"/>
        </w:rPr>
        <w:t>Kunovec</w:t>
      </w:r>
      <w:proofErr w:type="spellEnd"/>
      <w:r w:rsidRPr="001D7151">
        <w:rPr>
          <w:rFonts w:ascii="Times New Roman" w:hAnsi="Times New Roman"/>
        </w:rPr>
        <w:t xml:space="preserve"> breg), </w:t>
      </w:r>
    </w:p>
    <w:p w:rsidR="00C0227F" w:rsidRPr="001D7151" w:rsidRDefault="00C0227F" w:rsidP="00C0227F">
      <w:pPr>
        <w:pStyle w:val="Odlomakpopisa"/>
        <w:numPr>
          <w:ilvl w:val="0"/>
          <w:numId w:val="1"/>
        </w:numPr>
        <w:spacing w:after="0" w:line="240" w:lineRule="auto"/>
        <w:ind w:left="360"/>
        <w:jc w:val="both"/>
        <w:rPr>
          <w:rFonts w:ascii="Times New Roman" w:hAnsi="Times New Roman"/>
        </w:rPr>
      </w:pPr>
      <w:r w:rsidRPr="001D7151">
        <w:rPr>
          <w:rFonts w:ascii="Times New Roman" w:hAnsi="Times New Roman"/>
        </w:rPr>
        <w:t xml:space="preserve">Gospodarska zgrada i livada u </w:t>
      </w:r>
      <w:proofErr w:type="spellStart"/>
      <w:r w:rsidRPr="001D7151">
        <w:rPr>
          <w:rFonts w:ascii="Times New Roman" w:hAnsi="Times New Roman"/>
        </w:rPr>
        <w:t>Jagnjedovcu</w:t>
      </w:r>
      <w:proofErr w:type="spellEnd"/>
      <w:r>
        <w:rPr>
          <w:rFonts w:ascii="Times New Roman" w:hAnsi="Times New Roman"/>
        </w:rPr>
        <w:t>,</w:t>
      </w:r>
      <w:r w:rsidRPr="001D7151">
        <w:rPr>
          <w:rFonts w:ascii="Times New Roman" w:hAnsi="Times New Roman"/>
        </w:rPr>
        <w:t xml:space="preserve"> u udjelu 1/3</w:t>
      </w:r>
      <w:r>
        <w:rPr>
          <w:rFonts w:ascii="Times New Roman" w:hAnsi="Times New Roman"/>
        </w:rPr>
        <w:t>,</w:t>
      </w:r>
      <w:r w:rsidRPr="001D7151">
        <w:rPr>
          <w:rFonts w:ascii="Times New Roman" w:hAnsi="Times New Roman"/>
        </w:rPr>
        <w:t xml:space="preserve"> (k.č.br. 2504, k.o. </w:t>
      </w:r>
      <w:proofErr w:type="spellStart"/>
      <w:r w:rsidRPr="001D7151">
        <w:rPr>
          <w:rFonts w:ascii="Times New Roman" w:hAnsi="Times New Roman"/>
        </w:rPr>
        <w:t>Jagnjedovec</w:t>
      </w:r>
      <w:proofErr w:type="spellEnd"/>
      <w:r w:rsidRPr="001D7151">
        <w:rPr>
          <w:rFonts w:ascii="Times New Roman" w:hAnsi="Times New Roman"/>
        </w:rPr>
        <w:t xml:space="preserve"> – Grad),</w:t>
      </w:r>
    </w:p>
    <w:p w:rsidR="00C0227F" w:rsidRPr="001D7151" w:rsidRDefault="00C0227F" w:rsidP="00C0227F">
      <w:pPr>
        <w:pStyle w:val="Odlomakpopisa"/>
        <w:numPr>
          <w:ilvl w:val="0"/>
          <w:numId w:val="1"/>
        </w:numPr>
        <w:spacing w:after="0" w:line="240" w:lineRule="auto"/>
        <w:ind w:left="360"/>
        <w:jc w:val="both"/>
        <w:rPr>
          <w:rFonts w:ascii="Times New Roman" w:hAnsi="Times New Roman"/>
        </w:rPr>
      </w:pPr>
      <w:r w:rsidRPr="001D7151">
        <w:rPr>
          <w:rFonts w:ascii="Times New Roman" w:hAnsi="Times New Roman"/>
        </w:rPr>
        <w:t xml:space="preserve">Stambene zgrade, gospodarska zgrada i dvorište u </w:t>
      </w:r>
      <w:proofErr w:type="spellStart"/>
      <w:r w:rsidRPr="001D7151">
        <w:rPr>
          <w:rFonts w:ascii="Times New Roman" w:hAnsi="Times New Roman"/>
        </w:rPr>
        <w:t>Jagnjedovcu</w:t>
      </w:r>
      <w:proofErr w:type="spellEnd"/>
      <w:r w:rsidRPr="001D7151">
        <w:rPr>
          <w:rFonts w:ascii="Times New Roman" w:hAnsi="Times New Roman"/>
        </w:rPr>
        <w:t xml:space="preserve"> k.br. 113</w:t>
      </w:r>
      <w:r>
        <w:rPr>
          <w:rFonts w:ascii="Times New Roman" w:hAnsi="Times New Roman"/>
        </w:rPr>
        <w:t>,</w:t>
      </w:r>
      <w:r w:rsidRPr="001D7151">
        <w:rPr>
          <w:rFonts w:ascii="Times New Roman" w:hAnsi="Times New Roman"/>
        </w:rPr>
        <w:t xml:space="preserve"> u udjelu </w:t>
      </w:r>
      <w:r>
        <w:rPr>
          <w:rFonts w:ascii="Times New Roman" w:hAnsi="Times New Roman"/>
        </w:rPr>
        <w:t>½,</w:t>
      </w:r>
      <w:r w:rsidRPr="001D7151">
        <w:rPr>
          <w:rFonts w:ascii="Times New Roman" w:hAnsi="Times New Roman"/>
        </w:rPr>
        <w:t xml:space="preserve"> (k.č.br. 3034, k.o. </w:t>
      </w:r>
      <w:proofErr w:type="spellStart"/>
      <w:r w:rsidRPr="001D7151">
        <w:rPr>
          <w:rFonts w:ascii="Times New Roman" w:hAnsi="Times New Roman"/>
        </w:rPr>
        <w:t>Jagnjedovec</w:t>
      </w:r>
      <w:proofErr w:type="spellEnd"/>
      <w:r w:rsidRPr="001D7151">
        <w:rPr>
          <w:rFonts w:ascii="Times New Roman" w:hAnsi="Times New Roman"/>
        </w:rPr>
        <w:t xml:space="preserve"> – Grad),</w:t>
      </w:r>
    </w:p>
    <w:p w:rsidR="00C0227F" w:rsidRDefault="00C0227F" w:rsidP="00C0227F">
      <w:pPr>
        <w:pStyle w:val="Odlomakpopisa"/>
        <w:numPr>
          <w:ilvl w:val="0"/>
          <w:numId w:val="1"/>
        </w:numPr>
        <w:spacing w:after="0" w:line="240" w:lineRule="auto"/>
        <w:ind w:left="360"/>
        <w:jc w:val="both"/>
        <w:rPr>
          <w:rFonts w:ascii="Times New Roman" w:hAnsi="Times New Roman"/>
        </w:rPr>
      </w:pPr>
      <w:r w:rsidRPr="001D7151">
        <w:rPr>
          <w:rFonts w:ascii="Times New Roman" w:hAnsi="Times New Roman"/>
        </w:rPr>
        <w:t>Livada, šuma</w:t>
      </w:r>
      <w:r>
        <w:rPr>
          <w:rFonts w:ascii="Times New Roman" w:hAnsi="Times New Roman"/>
        </w:rPr>
        <w:t xml:space="preserve">-šikara i vinograd u </w:t>
      </w:r>
      <w:proofErr w:type="spellStart"/>
      <w:r>
        <w:rPr>
          <w:rFonts w:ascii="Times New Roman" w:hAnsi="Times New Roman"/>
        </w:rPr>
        <w:t>Močilama</w:t>
      </w:r>
      <w:proofErr w:type="spellEnd"/>
      <w:r>
        <w:rPr>
          <w:rFonts w:ascii="Times New Roman" w:hAnsi="Times New Roman"/>
        </w:rPr>
        <w:t xml:space="preserve">, </w:t>
      </w:r>
      <w:r w:rsidRPr="001D7151">
        <w:rPr>
          <w:rFonts w:ascii="Times New Roman" w:hAnsi="Times New Roman"/>
        </w:rPr>
        <w:t xml:space="preserve">u udjelu </w:t>
      </w:r>
      <w:r>
        <w:rPr>
          <w:rFonts w:ascii="Times New Roman" w:hAnsi="Times New Roman"/>
        </w:rPr>
        <w:t>½,</w:t>
      </w:r>
      <w:r w:rsidRPr="001D7151">
        <w:rPr>
          <w:rFonts w:ascii="Times New Roman" w:hAnsi="Times New Roman"/>
        </w:rPr>
        <w:t xml:space="preserve"> (k.č.br. </w:t>
      </w:r>
      <w:r>
        <w:rPr>
          <w:rFonts w:ascii="Times New Roman" w:hAnsi="Times New Roman"/>
        </w:rPr>
        <w:t>12811/1</w:t>
      </w:r>
      <w:r w:rsidRPr="001D7151">
        <w:rPr>
          <w:rFonts w:ascii="Times New Roman" w:hAnsi="Times New Roman"/>
        </w:rPr>
        <w:t xml:space="preserve">, k.č.br. </w:t>
      </w:r>
      <w:r>
        <w:rPr>
          <w:rFonts w:ascii="Times New Roman" w:hAnsi="Times New Roman"/>
        </w:rPr>
        <w:t>12811/2</w:t>
      </w:r>
      <w:r w:rsidRPr="001D7151">
        <w:rPr>
          <w:rFonts w:ascii="Times New Roman" w:hAnsi="Times New Roman"/>
        </w:rPr>
        <w:t xml:space="preserve">, k.č.br. </w:t>
      </w:r>
      <w:r>
        <w:rPr>
          <w:rFonts w:ascii="Times New Roman" w:hAnsi="Times New Roman"/>
        </w:rPr>
        <w:t>12812/1</w:t>
      </w:r>
      <w:r w:rsidRPr="001D7151">
        <w:rPr>
          <w:rFonts w:ascii="Times New Roman" w:hAnsi="Times New Roman"/>
        </w:rPr>
        <w:t xml:space="preserve">, k.č.br. </w:t>
      </w:r>
      <w:r>
        <w:rPr>
          <w:rFonts w:ascii="Times New Roman" w:hAnsi="Times New Roman"/>
        </w:rPr>
        <w:t>12812/2 i</w:t>
      </w:r>
      <w:r w:rsidRPr="001D7151">
        <w:rPr>
          <w:rFonts w:ascii="Times New Roman" w:hAnsi="Times New Roman"/>
        </w:rPr>
        <w:t xml:space="preserve"> k.č.br. </w:t>
      </w:r>
      <w:r>
        <w:rPr>
          <w:rFonts w:ascii="Times New Roman" w:hAnsi="Times New Roman"/>
        </w:rPr>
        <w:t>12846/2</w:t>
      </w:r>
      <w:r w:rsidRPr="001D7151">
        <w:rPr>
          <w:rFonts w:ascii="Times New Roman" w:hAnsi="Times New Roman"/>
        </w:rPr>
        <w:t xml:space="preserve">, k.o. </w:t>
      </w:r>
      <w:r>
        <w:rPr>
          <w:rFonts w:ascii="Times New Roman" w:hAnsi="Times New Roman"/>
        </w:rPr>
        <w:t>Koprivnica</w:t>
      </w:r>
      <w:r w:rsidRPr="001D7151">
        <w:rPr>
          <w:rFonts w:ascii="Times New Roman" w:hAnsi="Times New Roman"/>
        </w:rPr>
        <w:t>),</w:t>
      </w:r>
    </w:p>
    <w:p w:rsidR="00C0227F" w:rsidRPr="001D7151" w:rsidRDefault="00C0227F" w:rsidP="00C0227F">
      <w:pPr>
        <w:pStyle w:val="Odlomakpopisa"/>
        <w:numPr>
          <w:ilvl w:val="0"/>
          <w:numId w:val="1"/>
        </w:numPr>
        <w:spacing w:after="0" w:line="240" w:lineRule="auto"/>
        <w:ind w:left="360"/>
        <w:jc w:val="both"/>
        <w:rPr>
          <w:rFonts w:ascii="Times New Roman" w:hAnsi="Times New Roman"/>
        </w:rPr>
      </w:pPr>
      <w:r>
        <w:rPr>
          <w:rFonts w:ascii="Times New Roman" w:hAnsi="Times New Roman"/>
        </w:rPr>
        <w:t xml:space="preserve">Oranica u </w:t>
      </w:r>
      <w:proofErr w:type="spellStart"/>
      <w:r>
        <w:rPr>
          <w:rFonts w:ascii="Times New Roman" w:hAnsi="Times New Roman"/>
        </w:rPr>
        <w:t>Mogovinama</w:t>
      </w:r>
      <w:proofErr w:type="spellEnd"/>
      <w:r>
        <w:rPr>
          <w:rFonts w:ascii="Times New Roman" w:hAnsi="Times New Roman"/>
        </w:rPr>
        <w:t>,</w:t>
      </w:r>
      <w:r w:rsidRPr="001D7151">
        <w:rPr>
          <w:rFonts w:ascii="Times New Roman" w:hAnsi="Times New Roman"/>
        </w:rPr>
        <w:t xml:space="preserve"> u udjelu </w:t>
      </w:r>
      <w:r>
        <w:rPr>
          <w:rFonts w:ascii="Times New Roman" w:hAnsi="Times New Roman"/>
        </w:rPr>
        <w:t>½,</w:t>
      </w:r>
      <w:r w:rsidRPr="001D7151">
        <w:rPr>
          <w:rFonts w:ascii="Times New Roman" w:hAnsi="Times New Roman"/>
        </w:rPr>
        <w:t xml:space="preserve"> (k.č.br. </w:t>
      </w:r>
      <w:r>
        <w:rPr>
          <w:rFonts w:ascii="Times New Roman" w:hAnsi="Times New Roman"/>
        </w:rPr>
        <w:t>4437</w:t>
      </w:r>
      <w:r w:rsidRPr="001D7151">
        <w:rPr>
          <w:rFonts w:ascii="Times New Roman" w:hAnsi="Times New Roman"/>
        </w:rPr>
        <w:t xml:space="preserve">, k.o. </w:t>
      </w:r>
      <w:r>
        <w:rPr>
          <w:rFonts w:ascii="Times New Roman" w:hAnsi="Times New Roman"/>
        </w:rPr>
        <w:t>Koprivnica</w:t>
      </w:r>
      <w:r w:rsidRPr="001D7151">
        <w:rPr>
          <w:rFonts w:ascii="Times New Roman" w:hAnsi="Times New Roman"/>
        </w:rPr>
        <w:t>),</w:t>
      </w:r>
    </w:p>
    <w:p w:rsidR="00C0227F" w:rsidRDefault="00C0227F" w:rsidP="00C0227F">
      <w:pPr>
        <w:pStyle w:val="Odlomakpopisa"/>
        <w:numPr>
          <w:ilvl w:val="0"/>
          <w:numId w:val="1"/>
        </w:numPr>
        <w:spacing w:after="0" w:line="240" w:lineRule="auto"/>
        <w:ind w:left="360"/>
        <w:jc w:val="both"/>
        <w:rPr>
          <w:rFonts w:ascii="Times New Roman" w:hAnsi="Times New Roman"/>
        </w:rPr>
      </w:pPr>
      <w:r w:rsidRPr="001D7151">
        <w:rPr>
          <w:rFonts w:ascii="Times New Roman" w:hAnsi="Times New Roman"/>
        </w:rPr>
        <w:t xml:space="preserve">Voćnjak i vinograd u </w:t>
      </w:r>
      <w:proofErr w:type="spellStart"/>
      <w:r w:rsidRPr="001D7151">
        <w:rPr>
          <w:rFonts w:ascii="Times New Roman" w:hAnsi="Times New Roman"/>
        </w:rPr>
        <w:t>Kunovečkom</w:t>
      </w:r>
      <w:proofErr w:type="spellEnd"/>
      <w:r w:rsidRPr="001D7151">
        <w:rPr>
          <w:rFonts w:ascii="Times New Roman" w:hAnsi="Times New Roman"/>
        </w:rPr>
        <w:t xml:space="preserve"> bregu</w:t>
      </w:r>
      <w:r>
        <w:rPr>
          <w:rFonts w:ascii="Times New Roman" w:hAnsi="Times New Roman"/>
        </w:rPr>
        <w:t>,</w:t>
      </w:r>
      <w:r w:rsidRPr="001D7151">
        <w:rPr>
          <w:rFonts w:ascii="Times New Roman" w:hAnsi="Times New Roman"/>
        </w:rPr>
        <w:t xml:space="preserve"> u udjelu </w:t>
      </w:r>
      <w:r>
        <w:rPr>
          <w:rFonts w:ascii="Times New Roman" w:hAnsi="Times New Roman"/>
        </w:rPr>
        <w:t>½,</w:t>
      </w:r>
      <w:r w:rsidRPr="001D7151">
        <w:rPr>
          <w:rFonts w:ascii="Times New Roman" w:hAnsi="Times New Roman"/>
        </w:rPr>
        <w:t xml:space="preserve"> (k.č.br. 12202 i k.č.br. 12203, k.o. Koprivnica)</w:t>
      </w:r>
      <w:r>
        <w:rPr>
          <w:rFonts w:ascii="Times New Roman" w:hAnsi="Times New Roman"/>
        </w:rPr>
        <w:t>,</w:t>
      </w:r>
    </w:p>
    <w:p w:rsidR="00C0227F" w:rsidRPr="00C94138" w:rsidRDefault="00C0227F" w:rsidP="00C0227F">
      <w:pPr>
        <w:pStyle w:val="Odlomakpopisa"/>
        <w:numPr>
          <w:ilvl w:val="0"/>
          <w:numId w:val="1"/>
        </w:numPr>
        <w:spacing w:after="0" w:line="240" w:lineRule="auto"/>
        <w:ind w:left="360"/>
        <w:jc w:val="both"/>
        <w:rPr>
          <w:rFonts w:ascii="Times New Roman" w:hAnsi="Times New Roman"/>
        </w:rPr>
      </w:pPr>
      <w:r w:rsidRPr="00C94138">
        <w:rPr>
          <w:rFonts w:ascii="Times New Roman" w:hAnsi="Times New Roman"/>
        </w:rPr>
        <w:t xml:space="preserve">Kuća i pripadajuće zemljište u Koprivnici, Ulica </w:t>
      </w:r>
      <w:proofErr w:type="spellStart"/>
      <w:r>
        <w:rPr>
          <w:rFonts w:ascii="Times New Roman" w:hAnsi="Times New Roman"/>
        </w:rPr>
        <w:t>Čarda</w:t>
      </w:r>
      <w:proofErr w:type="spellEnd"/>
      <w:r>
        <w:rPr>
          <w:rFonts w:ascii="Times New Roman" w:hAnsi="Times New Roman"/>
        </w:rPr>
        <w:t xml:space="preserve"> 47A,</w:t>
      </w:r>
      <w:r w:rsidRPr="00C94138">
        <w:rPr>
          <w:rFonts w:ascii="Times New Roman" w:hAnsi="Times New Roman"/>
        </w:rPr>
        <w:t xml:space="preserve">  (k.č.br. </w:t>
      </w:r>
      <w:r>
        <w:rPr>
          <w:rFonts w:ascii="Times New Roman" w:hAnsi="Times New Roman"/>
        </w:rPr>
        <w:t>4129/4</w:t>
      </w:r>
      <w:r w:rsidRPr="00C94138">
        <w:rPr>
          <w:rFonts w:ascii="Times New Roman" w:hAnsi="Times New Roman"/>
        </w:rPr>
        <w:t xml:space="preserve">, k.o. Koprivnica), </w:t>
      </w:r>
    </w:p>
    <w:p w:rsidR="00C0227F" w:rsidRPr="00C94138" w:rsidRDefault="00C0227F" w:rsidP="00C0227F">
      <w:pPr>
        <w:pStyle w:val="Odlomakpopisa"/>
        <w:numPr>
          <w:ilvl w:val="0"/>
          <w:numId w:val="1"/>
        </w:numPr>
        <w:spacing w:after="0" w:line="240" w:lineRule="auto"/>
        <w:ind w:left="360"/>
        <w:jc w:val="both"/>
        <w:rPr>
          <w:rFonts w:ascii="Times New Roman" w:hAnsi="Times New Roman"/>
        </w:rPr>
      </w:pPr>
      <w:r w:rsidRPr="00C94138">
        <w:rPr>
          <w:rFonts w:ascii="Times New Roman" w:hAnsi="Times New Roman"/>
        </w:rPr>
        <w:t>Kuća i pripadajuće zemljište u Koprivnici,</w:t>
      </w:r>
      <w:r>
        <w:rPr>
          <w:rFonts w:ascii="Times New Roman" w:hAnsi="Times New Roman"/>
        </w:rPr>
        <w:t xml:space="preserve"> </w:t>
      </w:r>
      <w:proofErr w:type="spellStart"/>
      <w:r>
        <w:rPr>
          <w:rFonts w:ascii="Times New Roman" w:hAnsi="Times New Roman"/>
        </w:rPr>
        <w:t>Starigrad</w:t>
      </w:r>
      <w:proofErr w:type="spellEnd"/>
      <w:r>
        <w:rPr>
          <w:rFonts w:ascii="Times New Roman" w:hAnsi="Times New Roman"/>
        </w:rPr>
        <w:t>,</w:t>
      </w:r>
      <w:r w:rsidRPr="00C94138">
        <w:rPr>
          <w:rFonts w:ascii="Times New Roman" w:hAnsi="Times New Roman"/>
        </w:rPr>
        <w:t xml:space="preserve"> Ulica </w:t>
      </w:r>
      <w:r>
        <w:rPr>
          <w:rFonts w:ascii="Times New Roman" w:hAnsi="Times New Roman"/>
        </w:rPr>
        <w:t>Starogradska 33,</w:t>
      </w:r>
      <w:r w:rsidRPr="00C94138">
        <w:rPr>
          <w:rFonts w:ascii="Times New Roman" w:hAnsi="Times New Roman"/>
        </w:rPr>
        <w:t xml:space="preserve"> (k.č.br. </w:t>
      </w:r>
      <w:r>
        <w:rPr>
          <w:rFonts w:ascii="Times New Roman" w:hAnsi="Times New Roman"/>
        </w:rPr>
        <w:t>8257</w:t>
      </w:r>
      <w:r w:rsidRPr="00C94138">
        <w:rPr>
          <w:rFonts w:ascii="Times New Roman" w:hAnsi="Times New Roman"/>
        </w:rPr>
        <w:t xml:space="preserve">, k.o. Koprivnica), </w:t>
      </w:r>
    </w:p>
    <w:p w:rsidR="00C0227F" w:rsidRPr="00C94138" w:rsidRDefault="00C0227F" w:rsidP="00C0227F">
      <w:pPr>
        <w:pStyle w:val="Odlomakpopisa"/>
        <w:numPr>
          <w:ilvl w:val="0"/>
          <w:numId w:val="1"/>
        </w:numPr>
        <w:spacing w:after="0" w:line="240" w:lineRule="auto"/>
        <w:ind w:left="360"/>
        <w:jc w:val="both"/>
        <w:rPr>
          <w:rFonts w:ascii="Times New Roman" w:hAnsi="Times New Roman"/>
        </w:rPr>
      </w:pPr>
      <w:r w:rsidRPr="00C94138">
        <w:rPr>
          <w:rFonts w:ascii="Times New Roman" w:hAnsi="Times New Roman"/>
        </w:rPr>
        <w:t xml:space="preserve">Kuća i pripadajuće zemljište u </w:t>
      </w:r>
      <w:r>
        <w:rPr>
          <w:rFonts w:ascii="Times New Roman" w:hAnsi="Times New Roman"/>
        </w:rPr>
        <w:t xml:space="preserve">Reki,  </w:t>
      </w:r>
      <w:r w:rsidRPr="00C94138">
        <w:rPr>
          <w:rFonts w:ascii="Times New Roman" w:hAnsi="Times New Roman"/>
        </w:rPr>
        <w:t xml:space="preserve">Ulica </w:t>
      </w:r>
      <w:r>
        <w:rPr>
          <w:rFonts w:ascii="Times New Roman" w:hAnsi="Times New Roman"/>
        </w:rPr>
        <w:t xml:space="preserve">Starogradska </w:t>
      </w:r>
      <w:r w:rsidRPr="00C94138">
        <w:rPr>
          <w:rFonts w:ascii="Times New Roman" w:hAnsi="Times New Roman"/>
        </w:rPr>
        <w:t xml:space="preserve"> </w:t>
      </w:r>
      <w:r>
        <w:rPr>
          <w:rFonts w:ascii="Times New Roman" w:hAnsi="Times New Roman"/>
        </w:rPr>
        <w:t>29,</w:t>
      </w:r>
      <w:r w:rsidRPr="00C94138">
        <w:rPr>
          <w:rFonts w:ascii="Times New Roman" w:hAnsi="Times New Roman"/>
        </w:rPr>
        <w:t xml:space="preserve">  (k.č.br. </w:t>
      </w:r>
      <w:r>
        <w:rPr>
          <w:rFonts w:ascii="Times New Roman" w:hAnsi="Times New Roman"/>
        </w:rPr>
        <w:t xml:space="preserve">144/1 i </w:t>
      </w:r>
      <w:r w:rsidRPr="00C94138">
        <w:rPr>
          <w:rFonts w:ascii="Times New Roman" w:hAnsi="Times New Roman"/>
        </w:rPr>
        <w:t xml:space="preserve">(k.č.br. </w:t>
      </w:r>
      <w:r>
        <w:rPr>
          <w:rFonts w:ascii="Times New Roman" w:hAnsi="Times New Roman"/>
        </w:rPr>
        <w:t>144/2</w:t>
      </w:r>
      <w:r w:rsidRPr="00C94138">
        <w:rPr>
          <w:rFonts w:ascii="Times New Roman" w:hAnsi="Times New Roman"/>
        </w:rPr>
        <w:t xml:space="preserve">, k.o. </w:t>
      </w:r>
      <w:r>
        <w:rPr>
          <w:rFonts w:ascii="Times New Roman" w:hAnsi="Times New Roman"/>
        </w:rPr>
        <w:t>Reka</w:t>
      </w:r>
      <w:r w:rsidRPr="00C94138">
        <w:rPr>
          <w:rFonts w:ascii="Times New Roman" w:hAnsi="Times New Roman"/>
        </w:rPr>
        <w:t xml:space="preserve">), </w:t>
      </w:r>
    </w:p>
    <w:p w:rsidR="00C0227F" w:rsidRPr="001D7151" w:rsidRDefault="00C0227F" w:rsidP="00C0227F">
      <w:pPr>
        <w:pStyle w:val="Odlomakpopisa"/>
        <w:numPr>
          <w:ilvl w:val="0"/>
          <w:numId w:val="1"/>
        </w:numPr>
        <w:spacing w:after="0" w:line="240" w:lineRule="auto"/>
        <w:ind w:left="360"/>
        <w:jc w:val="both"/>
        <w:rPr>
          <w:rFonts w:ascii="Times New Roman" w:hAnsi="Times New Roman"/>
        </w:rPr>
      </w:pPr>
      <w:r>
        <w:rPr>
          <w:rFonts w:ascii="Times New Roman" w:hAnsi="Times New Roman"/>
        </w:rPr>
        <w:t>Vinograd u Mesarici, Reka,</w:t>
      </w:r>
      <w:r w:rsidRPr="001D7151">
        <w:rPr>
          <w:rFonts w:ascii="Times New Roman" w:hAnsi="Times New Roman"/>
        </w:rPr>
        <w:t xml:space="preserve"> (k.č.br. </w:t>
      </w:r>
      <w:r>
        <w:rPr>
          <w:rFonts w:ascii="Times New Roman" w:hAnsi="Times New Roman"/>
        </w:rPr>
        <w:t>1015</w:t>
      </w:r>
      <w:r w:rsidRPr="001D7151">
        <w:rPr>
          <w:rFonts w:ascii="Times New Roman" w:hAnsi="Times New Roman"/>
        </w:rPr>
        <w:t xml:space="preserve">, k.o. </w:t>
      </w:r>
      <w:r>
        <w:rPr>
          <w:rFonts w:ascii="Times New Roman" w:hAnsi="Times New Roman"/>
        </w:rPr>
        <w:t>Reka</w:t>
      </w:r>
      <w:r w:rsidRPr="001D7151">
        <w:rPr>
          <w:rFonts w:ascii="Times New Roman" w:hAnsi="Times New Roman"/>
        </w:rPr>
        <w:t>),</w:t>
      </w:r>
    </w:p>
    <w:p w:rsidR="00C0227F" w:rsidRPr="00825F6E" w:rsidRDefault="00C0227F" w:rsidP="00C0227F">
      <w:pPr>
        <w:pStyle w:val="Odlomakpopisa"/>
        <w:spacing w:after="0" w:line="240" w:lineRule="auto"/>
        <w:ind w:left="0" w:firstLine="708"/>
        <w:jc w:val="both"/>
        <w:rPr>
          <w:rFonts w:ascii="Times New Roman" w:hAnsi="Times New Roman"/>
        </w:rPr>
      </w:pPr>
    </w:p>
    <w:p w:rsidR="00C0227F" w:rsidRPr="00825F6E" w:rsidRDefault="00C0227F" w:rsidP="00C0227F">
      <w:pPr>
        <w:jc w:val="center"/>
        <w:rPr>
          <w:rFonts w:ascii="Times New Roman" w:hAnsi="Times New Roman"/>
          <w:b/>
          <w:szCs w:val="22"/>
          <w:lang w:val="hr-HR"/>
        </w:rPr>
      </w:pPr>
      <w:r w:rsidRPr="00825F6E">
        <w:rPr>
          <w:rFonts w:ascii="Times New Roman" w:hAnsi="Times New Roman"/>
          <w:b/>
          <w:szCs w:val="22"/>
          <w:lang w:val="hr-HR"/>
        </w:rPr>
        <w:t>Članak 4.</w:t>
      </w:r>
    </w:p>
    <w:p w:rsidR="00C0227F" w:rsidRPr="00825F6E" w:rsidRDefault="00C0227F" w:rsidP="00C0227F">
      <w:pPr>
        <w:jc w:val="center"/>
        <w:rPr>
          <w:rFonts w:ascii="Times New Roman" w:hAnsi="Times New Roman"/>
          <w:szCs w:val="22"/>
          <w:lang w:val="hr-HR"/>
        </w:rPr>
      </w:pPr>
    </w:p>
    <w:p w:rsidR="00C0227F" w:rsidRPr="00825F6E" w:rsidRDefault="00C0227F" w:rsidP="00C0227F">
      <w:pPr>
        <w:pStyle w:val="Odlomakpopisa"/>
        <w:spacing w:after="0" w:line="240" w:lineRule="auto"/>
        <w:ind w:left="0" w:firstLine="708"/>
        <w:jc w:val="both"/>
        <w:rPr>
          <w:rFonts w:ascii="Times New Roman" w:hAnsi="Times New Roman"/>
        </w:rPr>
      </w:pPr>
      <w:r w:rsidRPr="00825F6E">
        <w:rPr>
          <w:rFonts w:ascii="Times New Roman" w:hAnsi="Times New Roman"/>
        </w:rPr>
        <w:t>Iznimno, tijekom 201</w:t>
      </w:r>
      <w:r>
        <w:rPr>
          <w:rFonts w:ascii="Times New Roman" w:hAnsi="Times New Roman"/>
        </w:rPr>
        <w:t>8</w:t>
      </w:r>
      <w:r w:rsidRPr="00825F6E">
        <w:rPr>
          <w:rFonts w:ascii="Times New Roman" w:hAnsi="Times New Roman"/>
        </w:rPr>
        <w:t>. godine mogu se otuđiti nekretnine koje nisu navedene u članku 3. stavku 1. ove Odluke, na osnovi iskazanog interesa kupca i ocjene gradonačelnika Grada Koprivnice (u daljnjem tekstu: gradonačelnik) da navedene nekretnine Grad Koprivnica nema interesa zadržati u svojem vlasništvu ili ih je Grad Koprivnica dužan prodati u slučajevima predviđenim zakonom.</w:t>
      </w:r>
    </w:p>
    <w:p w:rsidR="00C0227F" w:rsidRPr="00825F6E" w:rsidRDefault="00C0227F" w:rsidP="00C0227F">
      <w:pPr>
        <w:ind w:firstLine="708"/>
        <w:jc w:val="both"/>
        <w:rPr>
          <w:rFonts w:ascii="Times New Roman" w:hAnsi="Times New Roman"/>
          <w:szCs w:val="22"/>
          <w:lang w:val="hr-HR"/>
        </w:rPr>
      </w:pPr>
      <w:r w:rsidRPr="00825F6E">
        <w:rPr>
          <w:rFonts w:ascii="Times New Roman" w:hAnsi="Times New Roman"/>
          <w:szCs w:val="22"/>
          <w:lang w:val="hr-HR"/>
        </w:rPr>
        <w:t>U slučajevima iz stavka 1. ovog članka, kada je tržišna vrijednost nekretnine veća od 0,5% iznosa prihoda bez primitaka ostvarenih u 201</w:t>
      </w:r>
      <w:r>
        <w:rPr>
          <w:rFonts w:ascii="Times New Roman" w:hAnsi="Times New Roman"/>
          <w:szCs w:val="22"/>
          <w:lang w:val="hr-HR"/>
        </w:rPr>
        <w:t>7</w:t>
      </w:r>
      <w:r w:rsidRPr="00825F6E">
        <w:rPr>
          <w:rFonts w:ascii="Times New Roman" w:hAnsi="Times New Roman"/>
          <w:szCs w:val="22"/>
          <w:lang w:val="hr-HR"/>
        </w:rPr>
        <w:t>. godini, gradonačelnik je dužan Gradskom vijeću Grada Koprivnice (u daljnjem tekstu: Gradsko vijeće) predložiti odgovarajuće dopune članka 3. stavka 1. ove Odluke.</w:t>
      </w:r>
    </w:p>
    <w:p w:rsidR="00C0227F" w:rsidRPr="00825F6E" w:rsidRDefault="00C0227F" w:rsidP="00C0227F">
      <w:pPr>
        <w:pStyle w:val="Odlomakpopisa"/>
        <w:spacing w:after="0" w:line="240" w:lineRule="auto"/>
        <w:ind w:left="0" w:firstLine="708"/>
        <w:jc w:val="both"/>
        <w:rPr>
          <w:rFonts w:ascii="Times New Roman" w:hAnsi="Times New Roman"/>
        </w:rPr>
      </w:pPr>
    </w:p>
    <w:p w:rsidR="00C0227F" w:rsidRPr="00825F6E" w:rsidRDefault="00C0227F" w:rsidP="00C0227F">
      <w:pPr>
        <w:jc w:val="center"/>
        <w:rPr>
          <w:rFonts w:ascii="Times New Roman" w:hAnsi="Times New Roman"/>
          <w:b/>
          <w:szCs w:val="22"/>
          <w:lang w:val="hr-HR"/>
        </w:rPr>
      </w:pPr>
      <w:r w:rsidRPr="00825F6E">
        <w:rPr>
          <w:rFonts w:ascii="Times New Roman" w:hAnsi="Times New Roman"/>
          <w:b/>
          <w:szCs w:val="22"/>
          <w:lang w:val="hr-HR"/>
        </w:rPr>
        <w:t>Članak 5.</w:t>
      </w:r>
    </w:p>
    <w:p w:rsidR="00C0227F" w:rsidRPr="00825F6E" w:rsidRDefault="00C0227F" w:rsidP="00C0227F">
      <w:pPr>
        <w:rPr>
          <w:rFonts w:ascii="Times New Roman" w:hAnsi="Times New Roman"/>
          <w:szCs w:val="22"/>
          <w:lang w:val="hr-HR"/>
        </w:rPr>
      </w:pPr>
    </w:p>
    <w:p w:rsidR="00C0227F" w:rsidRPr="00825F6E" w:rsidRDefault="00C0227F" w:rsidP="00C0227F">
      <w:pPr>
        <w:jc w:val="both"/>
        <w:rPr>
          <w:rFonts w:ascii="Times New Roman" w:hAnsi="Times New Roman"/>
          <w:szCs w:val="22"/>
          <w:lang w:val="hr-HR"/>
        </w:rPr>
      </w:pPr>
      <w:r w:rsidRPr="00825F6E">
        <w:rPr>
          <w:rFonts w:ascii="Times New Roman" w:hAnsi="Times New Roman"/>
          <w:szCs w:val="22"/>
          <w:lang w:val="hr-HR"/>
        </w:rPr>
        <w:tab/>
        <w:t xml:space="preserve">Nekretnine iz članka 2. ove Odluke se stječu a nekretnine iz članka 3. i 4. ove Odluke se otuđuju  na način i u postupku propisanim Odlukom  o upravljanju, raspolaganju </w:t>
      </w:r>
      <w:r>
        <w:rPr>
          <w:rFonts w:ascii="Times New Roman" w:hAnsi="Times New Roman"/>
          <w:szCs w:val="22"/>
          <w:lang w:val="hr-HR"/>
        </w:rPr>
        <w:t>i</w:t>
      </w:r>
      <w:r w:rsidRPr="00825F6E">
        <w:rPr>
          <w:rFonts w:ascii="Times New Roman" w:hAnsi="Times New Roman"/>
          <w:szCs w:val="22"/>
          <w:lang w:val="hr-HR"/>
        </w:rPr>
        <w:t xml:space="preserve"> korištenju nekretnina u vlasništvu grada Koprivnice („Glasnik Grada Koprivnice“ broj 3/16.).</w:t>
      </w:r>
    </w:p>
    <w:p w:rsidR="00C0227F" w:rsidRPr="00825F6E" w:rsidRDefault="00C0227F" w:rsidP="00C0227F">
      <w:pPr>
        <w:jc w:val="both"/>
        <w:rPr>
          <w:rFonts w:ascii="Times New Roman" w:hAnsi="Times New Roman"/>
          <w:szCs w:val="22"/>
          <w:lang w:val="hr-HR"/>
        </w:rPr>
      </w:pPr>
    </w:p>
    <w:p w:rsidR="00C0227F" w:rsidRPr="00825F6E" w:rsidRDefault="00C0227F" w:rsidP="00C0227F">
      <w:pPr>
        <w:jc w:val="center"/>
        <w:rPr>
          <w:rFonts w:ascii="Times New Roman" w:hAnsi="Times New Roman"/>
          <w:b/>
          <w:szCs w:val="22"/>
          <w:lang w:val="hr-HR"/>
        </w:rPr>
      </w:pPr>
      <w:r w:rsidRPr="00825F6E">
        <w:rPr>
          <w:rFonts w:ascii="Times New Roman" w:hAnsi="Times New Roman"/>
          <w:b/>
          <w:szCs w:val="22"/>
          <w:lang w:val="hr-HR"/>
        </w:rPr>
        <w:t>Članak 6.</w:t>
      </w:r>
    </w:p>
    <w:p w:rsidR="00C0227F" w:rsidRPr="00825F6E" w:rsidRDefault="00C0227F" w:rsidP="00C0227F">
      <w:pPr>
        <w:jc w:val="both"/>
        <w:rPr>
          <w:rFonts w:ascii="Times New Roman" w:hAnsi="Times New Roman"/>
          <w:szCs w:val="22"/>
          <w:lang w:val="hr-HR"/>
        </w:rPr>
      </w:pPr>
    </w:p>
    <w:p w:rsidR="00C0227F" w:rsidRPr="00825F6E" w:rsidRDefault="00C0227F" w:rsidP="00C0227F">
      <w:pPr>
        <w:jc w:val="both"/>
        <w:rPr>
          <w:rFonts w:ascii="Times New Roman" w:hAnsi="Times New Roman"/>
          <w:szCs w:val="22"/>
          <w:lang w:val="hr-HR"/>
        </w:rPr>
      </w:pPr>
      <w:r w:rsidRPr="00825F6E">
        <w:rPr>
          <w:rFonts w:ascii="Times New Roman" w:hAnsi="Times New Roman"/>
          <w:szCs w:val="22"/>
          <w:lang w:val="hr-HR"/>
        </w:rPr>
        <w:tab/>
        <w:t xml:space="preserve">Gradonačelnik je dužan u polugodišnjim izvješćima o radu gradonačelnika, Gradsko vijeće Grada Koprivnice izvijestiti o svim prodanim i kupljenim nekretninama u razdoblju obuhvaćenom polugodišnjim izvješćem. </w:t>
      </w:r>
    </w:p>
    <w:p w:rsidR="00C0227F" w:rsidRPr="00825F6E" w:rsidRDefault="00C0227F" w:rsidP="00C0227F">
      <w:pPr>
        <w:rPr>
          <w:rFonts w:ascii="Times New Roman" w:hAnsi="Times New Roman"/>
          <w:szCs w:val="22"/>
          <w:lang w:val="hr-HR"/>
        </w:rPr>
      </w:pPr>
    </w:p>
    <w:p w:rsidR="00C0227F" w:rsidRPr="00825F6E" w:rsidRDefault="00C0227F" w:rsidP="00C0227F">
      <w:pPr>
        <w:jc w:val="center"/>
        <w:rPr>
          <w:rFonts w:ascii="Times New Roman" w:hAnsi="Times New Roman"/>
          <w:b/>
          <w:szCs w:val="22"/>
          <w:lang w:val="hr-HR"/>
        </w:rPr>
      </w:pPr>
      <w:r w:rsidRPr="00825F6E">
        <w:rPr>
          <w:rFonts w:ascii="Times New Roman" w:hAnsi="Times New Roman"/>
          <w:b/>
          <w:szCs w:val="22"/>
          <w:lang w:val="hr-HR"/>
        </w:rPr>
        <w:t>Članak 7.</w:t>
      </w:r>
    </w:p>
    <w:p w:rsidR="00C0227F" w:rsidRPr="00825F6E" w:rsidRDefault="00C0227F" w:rsidP="00C0227F">
      <w:pPr>
        <w:rPr>
          <w:rFonts w:ascii="Times New Roman" w:hAnsi="Times New Roman"/>
          <w:szCs w:val="22"/>
          <w:lang w:val="hr-HR"/>
        </w:rPr>
      </w:pPr>
    </w:p>
    <w:p w:rsidR="00C0227F" w:rsidRDefault="00C0227F" w:rsidP="00C0227F">
      <w:pPr>
        <w:ind w:firstLine="708"/>
        <w:jc w:val="both"/>
        <w:rPr>
          <w:rFonts w:ascii="Times New Roman" w:hAnsi="Times New Roman"/>
          <w:szCs w:val="22"/>
          <w:lang w:val="hr-HR"/>
        </w:rPr>
      </w:pPr>
      <w:r w:rsidRPr="00825F6E">
        <w:rPr>
          <w:rFonts w:ascii="Times New Roman" w:hAnsi="Times New Roman"/>
          <w:szCs w:val="22"/>
          <w:lang w:val="hr-HR"/>
        </w:rPr>
        <w:t>Ova Odluka ne primjenjuje se na otuđenje nekretnina u poslovnim zonama „Dravska“ i „Radnička“.</w:t>
      </w:r>
    </w:p>
    <w:p w:rsidR="00C0227F" w:rsidRPr="00825F6E" w:rsidRDefault="00C0227F" w:rsidP="00C0227F">
      <w:pPr>
        <w:ind w:firstLine="708"/>
        <w:jc w:val="both"/>
        <w:rPr>
          <w:rFonts w:ascii="Times New Roman" w:hAnsi="Times New Roman"/>
          <w:szCs w:val="22"/>
          <w:lang w:val="hr-HR"/>
        </w:rPr>
      </w:pPr>
      <w:r w:rsidRPr="00825F6E">
        <w:rPr>
          <w:rFonts w:ascii="Times New Roman" w:hAnsi="Times New Roman"/>
          <w:szCs w:val="22"/>
          <w:lang w:val="hr-HR"/>
        </w:rPr>
        <w:t xml:space="preserve"> </w:t>
      </w:r>
    </w:p>
    <w:p w:rsidR="00C0227F" w:rsidRPr="00825F6E" w:rsidRDefault="00C0227F" w:rsidP="00C0227F">
      <w:pPr>
        <w:jc w:val="center"/>
        <w:rPr>
          <w:rFonts w:ascii="Times New Roman" w:hAnsi="Times New Roman"/>
          <w:b/>
          <w:szCs w:val="22"/>
          <w:lang w:val="hr-HR"/>
        </w:rPr>
      </w:pPr>
      <w:r w:rsidRPr="00825F6E">
        <w:rPr>
          <w:rFonts w:ascii="Times New Roman" w:hAnsi="Times New Roman"/>
          <w:b/>
          <w:szCs w:val="22"/>
          <w:lang w:val="hr-HR"/>
        </w:rPr>
        <w:t>Članak 8.</w:t>
      </w:r>
    </w:p>
    <w:p w:rsidR="00C0227F" w:rsidRPr="00825F6E" w:rsidRDefault="00C0227F" w:rsidP="00C0227F">
      <w:pPr>
        <w:jc w:val="center"/>
        <w:rPr>
          <w:rFonts w:ascii="Times New Roman" w:hAnsi="Times New Roman"/>
          <w:b/>
          <w:szCs w:val="22"/>
          <w:lang w:val="hr-HR"/>
        </w:rPr>
      </w:pPr>
    </w:p>
    <w:p w:rsidR="00C0227F" w:rsidRDefault="00C0227F" w:rsidP="00C0227F">
      <w:pPr>
        <w:jc w:val="both"/>
        <w:rPr>
          <w:rFonts w:ascii="Times New Roman" w:hAnsi="Times New Roman"/>
          <w:szCs w:val="22"/>
          <w:lang w:val="hr-HR"/>
        </w:rPr>
      </w:pPr>
      <w:r w:rsidRPr="00825F6E">
        <w:rPr>
          <w:rFonts w:ascii="Times New Roman" w:hAnsi="Times New Roman"/>
          <w:szCs w:val="22"/>
          <w:lang w:val="hr-HR"/>
        </w:rPr>
        <w:tab/>
        <w:t>Ova Odluka stupa na snagu osmi dan od dana objave  u „Glasniku Grada Koprivnice“.</w:t>
      </w:r>
    </w:p>
    <w:p w:rsidR="00C0227F" w:rsidRPr="00825F6E" w:rsidRDefault="00C0227F" w:rsidP="00C0227F">
      <w:pPr>
        <w:jc w:val="both"/>
        <w:rPr>
          <w:rFonts w:ascii="Times New Roman" w:hAnsi="Times New Roman"/>
          <w:szCs w:val="22"/>
          <w:lang w:val="hr-HR"/>
        </w:rPr>
      </w:pPr>
    </w:p>
    <w:p w:rsidR="00C0227F" w:rsidRPr="00825F6E" w:rsidRDefault="00C0227F" w:rsidP="00C0227F">
      <w:pPr>
        <w:jc w:val="both"/>
        <w:rPr>
          <w:rFonts w:ascii="Times New Roman" w:hAnsi="Times New Roman"/>
          <w:szCs w:val="22"/>
          <w:lang w:val="hr-HR"/>
        </w:rPr>
      </w:pPr>
    </w:p>
    <w:p w:rsidR="00C0227F" w:rsidRPr="00825F6E" w:rsidRDefault="00C0227F" w:rsidP="00C0227F">
      <w:pPr>
        <w:jc w:val="center"/>
        <w:rPr>
          <w:rFonts w:ascii="Times New Roman" w:hAnsi="Times New Roman"/>
          <w:b/>
          <w:szCs w:val="22"/>
          <w:lang w:val="hr-HR"/>
        </w:rPr>
      </w:pPr>
      <w:r w:rsidRPr="00825F6E">
        <w:rPr>
          <w:rFonts w:ascii="Times New Roman" w:hAnsi="Times New Roman"/>
          <w:b/>
          <w:szCs w:val="22"/>
          <w:lang w:val="hr-HR"/>
        </w:rPr>
        <w:t>GRADSKO VIJEĆE</w:t>
      </w:r>
    </w:p>
    <w:p w:rsidR="00C0227F" w:rsidRDefault="00C0227F" w:rsidP="00C0227F">
      <w:pPr>
        <w:jc w:val="center"/>
        <w:rPr>
          <w:rFonts w:ascii="Times New Roman" w:hAnsi="Times New Roman"/>
          <w:b/>
          <w:sz w:val="24"/>
          <w:szCs w:val="24"/>
          <w:lang w:val="hr-HR"/>
        </w:rPr>
      </w:pPr>
      <w:r w:rsidRPr="005F39A5">
        <w:rPr>
          <w:rFonts w:ascii="Times New Roman" w:hAnsi="Times New Roman"/>
          <w:b/>
          <w:sz w:val="24"/>
          <w:szCs w:val="24"/>
          <w:lang w:val="hr-HR"/>
        </w:rPr>
        <w:t>GRADA KOPRIVNICE</w:t>
      </w:r>
    </w:p>
    <w:p w:rsidR="00C0227F" w:rsidRPr="00C0092A" w:rsidRDefault="00C0227F" w:rsidP="00C0227F">
      <w:pPr>
        <w:jc w:val="center"/>
        <w:rPr>
          <w:rFonts w:ascii="Times New Roman" w:hAnsi="Times New Roman"/>
          <w:b/>
          <w:sz w:val="24"/>
          <w:szCs w:val="24"/>
          <w:lang w:val="hr-HR"/>
        </w:rPr>
      </w:pPr>
    </w:p>
    <w:p w:rsidR="00C0227F" w:rsidRPr="00C0092A" w:rsidRDefault="00C0227F" w:rsidP="00C0227F">
      <w:pPr>
        <w:jc w:val="center"/>
        <w:rPr>
          <w:rFonts w:ascii="Times New Roman" w:hAnsi="Times New Roman"/>
          <w:b/>
          <w:sz w:val="24"/>
          <w:szCs w:val="24"/>
          <w:lang w:val="hr-HR"/>
        </w:rPr>
      </w:pPr>
    </w:p>
    <w:p w:rsidR="00C0227F" w:rsidRPr="00C0092A" w:rsidRDefault="00C0227F" w:rsidP="00C0227F">
      <w:pPr>
        <w:tabs>
          <w:tab w:val="left" w:pos="2640"/>
        </w:tabs>
        <w:rPr>
          <w:rFonts w:ascii="Times New Roman" w:hAnsi="Times New Roman"/>
          <w:sz w:val="24"/>
          <w:szCs w:val="24"/>
          <w:lang w:val="hr-HR"/>
        </w:rPr>
      </w:pPr>
      <w:r w:rsidRPr="00C0092A">
        <w:rPr>
          <w:rFonts w:ascii="Times New Roman" w:hAnsi="Times New Roman"/>
          <w:sz w:val="24"/>
          <w:szCs w:val="24"/>
          <w:lang w:val="hr-HR"/>
        </w:rPr>
        <w:t xml:space="preserve">KLASA: </w:t>
      </w:r>
      <w:r w:rsidRPr="00C0092A">
        <w:rPr>
          <w:rFonts w:ascii="Times New Roman" w:hAnsi="Times New Roman"/>
          <w:sz w:val="24"/>
          <w:szCs w:val="24"/>
          <w:lang w:val="hr-HR"/>
        </w:rPr>
        <w:fldChar w:fldCharType="begin" w:fldLock="1">
          <w:ffData>
            <w:name w:val="Klasa"/>
            <w:enabled/>
            <w:calcOnExit w:val="0"/>
            <w:textInput>
              <w:default w:val="944-01/16-01/0126"/>
            </w:textInput>
          </w:ffData>
        </w:fldChar>
      </w:r>
      <w:r>
        <w:rPr>
          <w:rFonts w:ascii="Times New Roman" w:hAnsi="Times New Roman"/>
          <w:sz w:val="24"/>
          <w:szCs w:val="24"/>
          <w:lang w:val="hr-HR"/>
        </w:rPr>
        <w:instrText xml:space="preserve"> FORMTEXT </w:instrText>
      </w:r>
      <w:r w:rsidRPr="00C0092A">
        <w:rPr>
          <w:rFonts w:ascii="Times New Roman" w:hAnsi="Times New Roman"/>
          <w:sz w:val="24"/>
          <w:szCs w:val="24"/>
          <w:lang w:val="hr-HR"/>
        </w:rPr>
      </w:r>
      <w:r w:rsidRPr="00C0092A">
        <w:rPr>
          <w:rFonts w:ascii="Times New Roman" w:hAnsi="Times New Roman"/>
          <w:sz w:val="24"/>
          <w:szCs w:val="24"/>
          <w:lang w:val="hr-HR"/>
        </w:rPr>
        <w:fldChar w:fldCharType="separate"/>
      </w:r>
      <w:r>
        <w:rPr>
          <w:rFonts w:ascii="Times New Roman" w:hAnsi="Times New Roman"/>
          <w:sz w:val="24"/>
          <w:szCs w:val="24"/>
          <w:lang w:val="hr-HR"/>
        </w:rPr>
        <w:t>944-01/16-01/0126</w:t>
      </w:r>
      <w:r w:rsidRPr="00C0092A">
        <w:rPr>
          <w:rFonts w:ascii="Times New Roman" w:hAnsi="Times New Roman"/>
          <w:sz w:val="24"/>
          <w:szCs w:val="24"/>
          <w:lang w:val="hr-HR"/>
        </w:rPr>
        <w:fldChar w:fldCharType="end"/>
      </w:r>
    </w:p>
    <w:p w:rsidR="00C0227F" w:rsidRPr="00C0092A" w:rsidRDefault="00C0227F" w:rsidP="00C0227F">
      <w:pPr>
        <w:tabs>
          <w:tab w:val="left" w:pos="2640"/>
        </w:tabs>
        <w:rPr>
          <w:rFonts w:ascii="Times New Roman" w:hAnsi="Times New Roman"/>
          <w:sz w:val="24"/>
          <w:szCs w:val="24"/>
          <w:lang w:val="hr-HR"/>
        </w:rPr>
      </w:pPr>
      <w:r w:rsidRPr="00C0092A">
        <w:rPr>
          <w:rFonts w:ascii="Times New Roman" w:hAnsi="Times New Roman"/>
          <w:sz w:val="24"/>
          <w:szCs w:val="24"/>
          <w:lang w:val="hr-HR"/>
        </w:rPr>
        <w:t xml:space="preserve">URBROJ: </w:t>
      </w:r>
      <w:r w:rsidRPr="00C0092A">
        <w:rPr>
          <w:rFonts w:ascii="Times New Roman" w:hAnsi="Times New Roman"/>
          <w:sz w:val="24"/>
          <w:szCs w:val="24"/>
          <w:lang w:val="hr-HR"/>
        </w:rPr>
        <w:fldChar w:fldCharType="begin" w:fldLock="1">
          <w:ffData>
            <w:name w:val="Urbroj"/>
            <w:enabled/>
            <w:calcOnExit w:val="0"/>
            <w:textInput/>
          </w:ffData>
        </w:fldChar>
      </w:r>
      <w:r>
        <w:rPr>
          <w:rFonts w:ascii="Times New Roman" w:hAnsi="Times New Roman"/>
          <w:sz w:val="24"/>
          <w:szCs w:val="24"/>
          <w:lang w:val="hr-HR"/>
        </w:rPr>
        <w:instrText xml:space="preserve"> FORMTEXT </w:instrText>
      </w:r>
      <w:r w:rsidRPr="00C0092A">
        <w:rPr>
          <w:rFonts w:ascii="Times New Roman" w:hAnsi="Times New Roman"/>
          <w:sz w:val="24"/>
          <w:szCs w:val="24"/>
          <w:lang w:val="hr-HR"/>
        </w:rPr>
      </w:r>
      <w:r w:rsidRPr="00C0092A">
        <w:rPr>
          <w:rFonts w:ascii="Times New Roman" w:hAnsi="Times New Roman"/>
          <w:sz w:val="24"/>
          <w:szCs w:val="24"/>
          <w:lang w:val="hr-HR"/>
        </w:rPr>
        <w:fldChar w:fldCharType="separate"/>
      </w:r>
      <w:r>
        <w:rPr>
          <w:rFonts w:ascii="Times New Roman" w:hAnsi="Times New Roman"/>
          <w:sz w:val="24"/>
          <w:szCs w:val="24"/>
          <w:lang w:val="hr-HR"/>
        </w:rPr>
        <w:t> </w:t>
      </w:r>
      <w:r>
        <w:rPr>
          <w:rFonts w:ascii="Times New Roman" w:hAnsi="Times New Roman"/>
          <w:sz w:val="24"/>
          <w:szCs w:val="24"/>
          <w:lang w:val="hr-HR"/>
        </w:rPr>
        <w:t> </w:t>
      </w:r>
      <w:r>
        <w:rPr>
          <w:rFonts w:ascii="Times New Roman" w:hAnsi="Times New Roman"/>
          <w:sz w:val="24"/>
          <w:szCs w:val="24"/>
          <w:lang w:val="hr-HR"/>
        </w:rPr>
        <w:t> </w:t>
      </w:r>
      <w:r>
        <w:rPr>
          <w:rFonts w:ascii="Times New Roman" w:hAnsi="Times New Roman"/>
          <w:sz w:val="24"/>
          <w:szCs w:val="24"/>
          <w:lang w:val="hr-HR"/>
        </w:rPr>
        <w:t> </w:t>
      </w:r>
      <w:r>
        <w:rPr>
          <w:rFonts w:ascii="Times New Roman" w:hAnsi="Times New Roman"/>
          <w:sz w:val="24"/>
          <w:szCs w:val="24"/>
          <w:lang w:val="hr-HR"/>
        </w:rPr>
        <w:t> </w:t>
      </w:r>
      <w:r w:rsidRPr="00C0092A">
        <w:rPr>
          <w:rFonts w:ascii="Times New Roman" w:hAnsi="Times New Roman"/>
          <w:sz w:val="24"/>
          <w:szCs w:val="24"/>
          <w:lang w:val="hr-HR"/>
        </w:rPr>
        <w:fldChar w:fldCharType="end"/>
      </w:r>
    </w:p>
    <w:p w:rsidR="00C0227F" w:rsidRPr="00C0092A" w:rsidRDefault="00C0227F" w:rsidP="00C0227F">
      <w:pPr>
        <w:tabs>
          <w:tab w:val="left" w:pos="2640"/>
        </w:tabs>
        <w:rPr>
          <w:rFonts w:ascii="Times New Roman" w:hAnsi="Times New Roman"/>
          <w:sz w:val="24"/>
          <w:szCs w:val="24"/>
          <w:lang w:val="hr-HR"/>
        </w:rPr>
      </w:pPr>
      <w:r w:rsidRPr="00C0092A">
        <w:rPr>
          <w:rFonts w:ascii="Times New Roman" w:hAnsi="Times New Roman"/>
          <w:sz w:val="24"/>
          <w:szCs w:val="24"/>
          <w:lang w:val="hr-HR"/>
        </w:rPr>
        <w:t xml:space="preserve">Koprivnica, </w:t>
      </w:r>
      <w:r>
        <w:rPr>
          <w:rFonts w:ascii="Times New Roman" w:hAnsi="Times New Roman"/>
          <w:sz w:val="24"/>
          <w:szCs w:val="24"/>
          <w:lang w:val="hr-HR"/>
        </w:rPr>
        <w:fldChar w:fldCharType="begin" w:fldLock="1">
          <w:ffData>
            <w:name w:val="Datum"/>
            <w:enabled/>
            <w:calcOnExit w:val="0"/>
            <w:textInput>
              <w:default w:val="03.11.2017."/>
            </w:textInput>
          </w:ffData>
        </w:fldChar>
      </w:r>
      <w:bookmarkStart w:id="0" w:name="Datum"/>
      <w:r>
        <w:rPr>
          <w:rFonts w:ascii="Times New Roman" w:hAnsi="Times New Roman"/>
          <w:sz w:val="24"/>
          <w:szCs w:val="24"/>
          <w:lang w:val="hr-HR"/>
        </w:rPr>
        <w:instrText xml:space="preserve"> FORMTEXT </w:instrText>
      </w:r>
      <w:r>
        <w:rPr>
          <w:rFonts w:ascii="Times New Roman" w:hAnsi="Times New Roman"/>
          <w:sz w:val="24"/>
          <w:szCs w:val="24"/>
          <w:lang w:val="hr-HR"/>
        </w:rPr>
      </w:r>
      <w:r>
        <w:rPr>
          <w:rFonts w:ascii="Times New Roman" w:hAnsi="Times New Roman"/>
          <w:sz w:val="24"/>
          <w:szCs w:val="24"/>
          <w:lang w:val="hr-HR"/>
        </w:rPr>
        <w:fldChar w:fldCharType="separate"/>
      </w:r>
      <w:r>
        <w:rPr>
          <w:rFonts w:ascii="Times New Roman" w:hAnsi="Times New Roman"/>
          <w:sz w:val="24"/>
          <w:szCs w:val="24"/>
          <w:lang w:val="hr-HR"/>
        </w:rPr>
        <w:t>03.11.2017.</w:t>
      </w:r>
      <w:r>
        <w:rPr>
          <w:rFonts w:ascii="Times New Roman" w:hAnsi="Times New Roman"/>
          <w:sz w:val="24"/>
          <w:szCs w:val="24"/>
          <w:lang w:val="hr-HR"/>
        </w:rPr>
        <w:fldChar w:fldCharType="end"/>
      </w:r>
      <w:bookmarkEnd w:id="0"/>
      <w:r>
        <w:rPr>
          <w:rFonts w:ascii="Times New Roman" w:hAnsi="Times New Roman"/>
          <w:sz w:val="24"/>
          <w:szCs w:val="24"/>
          <w:lang w:val="hr-HR"/>
        </w:rPr>
        <w:t xml:space="preserve">                                      </w:t>
      </w:r>
      <w:r>
        <w:rPr>
          <w:rFonts w:ascii="Times New Roman" w:hAnsi="Times New Roman"/>
          <w:sz w:val="24"/>
          <w:szCs w:val="24"/>
          <w:lang w:val="hr-HR"/>
        </w:rPr>
        <w:tab/>
      </w:r>
      <w:r>
        <w:rPr>
          <w:rFonts w:ascii="Times New Roman" w:hAnsi="Times New Roman"/>
          <w:sz w:val="24"/>
          <w:szCs w:val="24"/>
          <w:lang w:val="hr-HR"/>
        </w:rPr>
        <w:tab/>
        <w:t xml:space="preserve">              </w:t>
      </w:r>
    </w:p>
    <w:p w:rsidR="00C0227F" w:rsidRPr="00C0092A" w:rsidRDefault="00C0227F" w:rsidP="00C0227F">
      <w:pPr>
        <w:jc w:val="both"/>
        <w:rPr>
          <w:rFonts w:ascii="Times New Roman" w:hAnsi="Times New Roman"/>
          <w:sz w:val="24"/>
          <w:szCs w:val="24"/>
          <w:lang w:val="hr-HR"/>
        </w:rPr>
      </w:pPr>
    </w:p>
    <w:p w:rsidR="00C0227F" w:rsidRPr="00C0092A" w:rsidRDefault="00C0227F" w:rsidP="00C0227F">
      <w:pPr>
        <w:ind w:left="5664" w:firstLine="708"/>
        <w:jc w:val="both"/>
        <w:rPr>
          <w:rFonts w:ascii="Times New Roman" w:hAnsi="Times New Roman"/>
          <w:sz w:val="24"/>
          <w:szCs w:val="24"/>
          <w:lang w:val="hr-HR"/>
        </w:rPr>
      </w:pPr>
      <w:r>
        <w:rPr>
          <w:rFonts w:ascii="Times New Roman" w:hAnsi="Times New Roman"/>
          <w:sz w:val="24"/>
          <w:szCs w:val="24"/>
          <w:lang w:val="hr-HR"/>
        </w:rPr>
        <w:t xml:space="preserve">     </w:t>
      </w:r>
      <w:r>
        <w:rPr>
          <w:rFonts w:ascii="Times New Roman" w:hAnsi="Times New Roman"/>
          <w:sz w:val="24"/>
          <w:szCs w:val="24"/>
          <w:lang w:val="hr-HR"/>
        </w:rPr>
        <w:tab/>
        <w:t xml:space="preserve">PREDSJEDNIK:       </w:t>
      </w:r>
    </w:p>
    <w:p w:rsidR="00C0227F" w:rsidRPr="00C0092A" w:rsidRDefault="00C0227F" w:rsidP="00C0227F">
      <w:pPr>
        <w:ind w:left="6372" w:firstLine="708"/>
        <w:jc w:val="both"/>
        <w:rPr>
          <w:rFonts w:ascii="Times New Roman" w:hAnsi="Times New Roman"/>
          <w:sz w:val="24"/>
          <w:szCs w:val="24"/>
          <w:lang w:val="hr-HR"/>
        </w:rPr>
      </w:pPr>
      <w:r>
        <w:rPr>
          <w:rFonts w:ascii="Times New Roman" w:hAnsi="Times New Roman"/>
          <w:sz w:val="24"/>
          <w:szCs w:val="24"/>
          <w:lang w:val="hr-HR"/>
        </w:rPr>
        <w:t xml:space="preserve">Ivan </w:t>
      </w:r>
      <w:proofErr w:type="spellStart"/>
      <w:r>
        <w:rPr>
          <w:rFonts w:ascii="Times New Roman" w:hAnsi="Times New Roman"/>
          <w:sz w:val="24"/>
          <w:szCs w:val="24"/>
          <w:lang w:val="hr-HR"/>
        </w:rPr>
        <w:t>Pal</w:t>
      </w:r>
      <w:proofErr w:type="spellEnd"/>
      <w:r>
        <w:rPr>
          <w:rFonts w:ascii="Times New Roman" w:hAnsi="Times New Roman"/>
          <w:sz w:val="24"/>
          <w:szCs w:val="24"/>
          <w:lang w:val="hr-HR"/>
        </w:rPr>
        <w:t>, prof.</w:t>
      </w:r>
    </w:p>
    <w:p w:rsidR="00C0227F" w:rsidRDefault="00C0227F" w:rsidP="00C0227F">
      <w:pPr>
        <w:jc w:val="center"/>
        <w:rPr>
          <w:rFonts w:ascii="Times New Roman" w:hAnsi="Times New Roman"/>
          <w:b/>
          <w:sz w:val="24"/>
          <w:szCs w:val="24"/>
          <w:lang w:val="hr-HR"/>
        </w:rPr>
      </w:pPr>
    </w:p>
    <w:p w:rsidR="00C0227F" w:rsidRDefault="00C0227F" w:rsidP="00C0227F">
      <w:pPr>
        <w:jc w:val="center"/>
        <w:rPr>
          <w:rFonts w:ascii="Times New Roman" w:hAnsi="Times New Roman"/>
          <w:b/>
          <w:sz w:val="24"/>
          <w:szCs w:val="24"/>
          <w:lang w:val="hr-HR"/>
        </w:rPr>
      </w:pPr>
    </w:p>
    <w:p w:rsidR="00C0227F" w:rsidRDefault="00C0227F" w:rsidP="00C0227F">
      <w:pPr>
        <w:jc w:val="center"/>
        <w:rPr>
          <w:rFonts w:ascii="Times New Roman" w:hAnsi="Times New Roman"/>
          <w:b/>
          <w:sz w:val="24"/>
          <w:szCs w:val="24"/>
          <w:lang w:val="hr-HR"/>
        </w:rPr>
      </w:pPr>
    </w:p>
    <w:p w:rsidR="00C0227F" w:rsidRDefault="00C0227F" w:rsidP="00C0227F">
      <w:pPr>
        <w:jc w:val="center"/>
        <w:rPr>
          <w:rFonts w:ascii="Times New Roman" w:hAnsi="Times New Roman"/>
          <w:b/>
          <w:sz w:val="24"/>
          <w:szCs w:val="24"/>
          <w:lang w:val="hr-HR"/>
        </w:rPr>
      </w:pPr>
    </w:p>
    <w:p w:rsidR="00C0227F" w:rsidRDefault="00C0227F" w:rsidP="00C0227F">
      <w:pPr>
        <w:jc w:val="center"/>
        <w:rPr>
          <w:rFonts w:ascii="Times New Roman" w:hAnsi="Times New Roman"/>
          <w:b/>
          <w:sz w:val="24"/>
          <w:szCs w:val="24"/>
          <w:lang w:val="hr-HR"/>
        </w:rPr>
      </w:pPr>
    </w:p>
    <w:p w:rsidR="00C0227F" w:rsidRDefault="00C0227F" w:rsidP="00C0227F">
      <w:pPr>
        <w:jc w:val="center"/>
        <w:rPr>
          <w:rFonts w:ascii="Times New Roman" w:hAnsi="Times New Roman"/>
          <w:b/>
          <w:sz w:val="24"/>
          <w:szCs w:val="24"/>
          <w:lang w:val="hr-HR"/>
        </w:rPr>
      </w:pPr>
    </w:p>
    <w:p w:rsidR="00C0227F" w:rsidRDefault="00C0227F" w:rsidP="00C0227F">
      <w:pPr>
        <w:jc w:val="center"/>
        <w:rPr>
          <w:rFonts w:ascii="Times New Roman" w:hAnsi="Times New Roman"/>
          <w:b/>
          <w:sz w:val="24"/>
          <w:szCs w:val="24"/>
          <w:lang w:val="hr-HR"/>
        </w:rPr>
      </w:pPr>
    </w:p>
    <w:p w:rsidR="00C0227F" w:rsidRDefault="00C0227F" w:rsidP="00C0227F">
      <w:pPr>
        <w:jc w:val="center"/>
        <w:rPr>
          <w:rFonts w:ascii="Times New Roman" w:hAnsi="Times New Roman"/>
          <w:b/>
          <w:sz w:val="24"/>
          <w:szCs w:val="24"/>
          <w:lang w:val="hr-HR"/>
        </w:rPr>
      </w:pPr>
    </w:p>
    <w:p w:rsidR="00C0227F" w:rsidRDefault="00C0227F" w:rsidP="00C0227F">
      <w:pPr>
        <w:jc w:val="center"/>
        <w:rPr>
          <w:rFonts w:ascii="Times New Roman" w:hAnsi="Times New Roman"/>
          <w:b/>
          <w:sz w:val="24"/>
          <w:szCs w:val="24"/>
          <w:lang w:val="hr-HR"/>
        </w:rPr>
      </w:pPr>
    </w:p>
    <w:p w:rsidR="00C0227F" w:rsidRDefault="00C0227F" w:rsidP="00C0227F">
      <w:pPr>
        <w:jc w:val="center"/>
        <w:rPr>
          <w:rFonts w:ascii="Times New Roman" w:hAnsi="Times New Roman"/>
          <w:b/>
          <w:sz w:val="24"/>
          <w:szCs w:val="24"/>
          <w:lang w:val="hr-HR"/>
        </w:rPr>
      </w:pPr>
    </w:p>
    <w:p w:rsidR="00C0227F" w:rsidRDefault="00C0227F" w:rsidP="00C0227F">
      <w:pPr>
        <w:jc w:val="center"/>
        <w:rPr>
          <w:rFonts w:ascii="Times New Roman" w:hAnsi="Times New Roman"/>
          <w:b/>
          <w:sz w:val="24"/>
          <w:szCs w:val="24"/>
          <w:lang w:val="hr-HR"/>
        </w:rPr>
      </w:pPr>
    </w:p>
    <w:p w:rsidR="00C0227F" w:rsidRDefault="00C0227F" w:rsidP="00C0227F">
      <w:pPr>
        <w:jc w:val="center"/>
        <w:rPr>
          <w:rFonts w:ascii="Times New Roman" w:hAnsi="Times New Roman"/>
          <w:b/>
          <w:sz w:val="24"/>
          <w:szCs w:val="24"/>
          <w:lang w:val="hr-HR"/>
        </w:rPr>
      </w:pPr>
    </w:p>
    <w:p w:rsidR="00C0227F" w:rsidRDefault="00C0227F" w:rsidP="00C0227F">
      <w:pPr>
        <w:jc w:val="center"/>
        <w:rPr>
          <w:rFonts w:ascii="Times New Roman" w:hAnsi="Times New Roman"/>
          <w:b/>
          <w:sz w:val="24"/>
          <w:szCs w:val="24"/>
          <w:lang w:val="hr-HR"/>
        </w:rPr>
      </w:pPr>
    </w:p>
    <w:p w:rsidR="00C0227F" w:rsidRDefault="00C0227F" w:rsidP="00C0227F">
      <w:pPr>
        <w:jc w:val="center"/>
        <w:rPr>
          <w:rFonts w:ascii="Times New Roman" w:hAnsi="Times New Roman"/>
          <w:b/>
          <w:sz w:val="24"/>
          <w:szCs w:val="24"/>
          <w:lang w:val="hr-HR"/>
        </w:rPr>
      </w:pPr>
    </w:p>
    <w:p w:rsidR="00C0227F" w:rsidRDefault="00C0227F" w:rsidP="00C0227F">
      <w:pPr>
        <w:jc w:val="center"/>
        <w:rPr>
          <w:rFonts w:ascii="Times New Roman" w:hAnsi="Times New Roman"/>
          <w:b/>
          <w:sz w:val="24"/>
          <w:szCs w:val="24"/>
          <w:lang w:val="hr-HR"/>
        </w:rPr>
      </w:pPr>
    </w:p>
    <w:p w:rsidR="00C0227F" w:rsidRDefault="00C0227F" w:rsidP="00C0227F">
      <w:pPr>
        <w:jc w:val="center"/>
        <w:rPr>
          <w:rFonts w:ascii="Times New Roman" w:hAnsi="Times New Roman"/>
          <w:b/>
          <w:sz w:val="24"/>
          <w:szCs w:val="24"/>
          <w:lang w:val="hr-HR"/>
        </w:rPr>
      </w:pPr>
    </w:p>
    <w:p w:rsidR="00C0227F" w:rsidRDefault="00C0227F" w:rsidP="00C0227F">
      <w:pPr>
        <w:jc w:val="center"/>
        <w:rPr>
          <w:rFonts w:ascii="Times New Roman" w:hAnsi="Times New Roman"/>
          <w:b/>
          <w:sz w:val="24"/>
          <w:szCs w:val="24"/>
          <w:lang w:val="hr-HR"/>
        </w:rPr>
      </w:pPr>
    </w:p>
    <w:p w:rsidR="00C0227F" w:rsidRDefault="00C0227F" w:rsidP="00C0227F">
      <w:pPr>
        <w:jc w:val="center"/>
        <w:rPr>
          <w:rFonts w:ascii="Times New Roman" w:hAnsi="Times New Roman"/>
          <w:b/>
          <w:sz w:val="24"/>
          <w:szCs w:val="24"/>
          <w:lang w:val="hr-HR"/>
        </w:rPr>
      </w:pPr>
    </w:p>
    <w:p w:rsidR="00C0227F" w:rsidRDefault="00C0227F" w:rsidP="00C0227F">
      <w:pPr>
        <w:jc w:val="center"/>
        <w:rPr>
          <w:rFonts w:ascii="Times New Roman" w:hAnsi="Times New Roman"/>
          <w:b/>
          <w:sz w:val="24"/>
          <w:szCs w:val="24"/>
          <w:lang w:val="hr-HR"/>
        </w:rPr>
      </w:pPr>
    </w:p>
    <w:p w:rsidR="00C0227F" w:rsidRDefault="00C0227F" w:rsidP="00C0227F">
      <w:pPr>
        <w:jc w:val="center"/>
        <w:rPr>
          <w:rFonts w:ascii="Times New Roman" w:hAnsi="Times New Roman"/>
          <w:b/>
          <w:sz w:val="24"/>
          <w:szCs w:val="24"/>
          <w:lang w:val="hr-HR"/>
        </w:rPr>
      </w:pPr>
    </w:p>
    <w:p w:rsidR="00C0227F" w:rsidRDefault="00C0227F" w:rsidP="00C0227F">
      <w:pPr>
        <w:jc w:val="center"/>
        <w:rPr>
          <w:rFonts w:ascii="Times New Roman" w:hAnsi="Times New Roman"/>
          <w:b/>
          <w:sz w:val="24"/>
          <w:szCs w:val="24"/>
          <w:lang w:val="hr-HR"/>
        </w:rPr>
      </w:pPr>
    </w:p>
    <w:p w:rsidR="00C0227F" w:rsidRDefault="00C0227F" w:rsidP="00C0227F">
      <w:pPr>
        <w:jc w:val="center"/>
        <w:rPr>
          <w:rFonts w:ascii="Times New Roman" w:hAnsi="Times New Roman"/>
          <w:b/>
          <w:sz w:val="24"/>
          <w:szCs w:val="24"/>
          <w:lang w:val="hr-HR"/>
        </w:rPr>
      </w:pPr>
    </w:p>
    <w:p w:rsidR="00C0227F" w:rsidRDefault="00C0227F" w:rsidP="00C0227F">
      <w:pPr>
        <w:jc w:val="center"/>
        <w:rPr>
          <w:rFonts w:ascii="Times New Roman" w:hAnsi="Times New Roman"/>
          <w:b/>
          <w:sz w:val="24"/>
          <w:szCs w:val="24"/>
          <w:lang w:val="hr-HR"/>
        </w:rPr>
      </w:pPr>
      <w:r>
        <w:rPr>
          <w:rFonts w:ascii="Times New Roman" w:hAnsi="Times New Roman"/>
          <w:b/>
          <w:sz w:val="24"/>
          <w:szCs w:val="24"/>
          <w:lang w:val="hr-HR"/>
        </w:rPr>
        <w:t>O</w:t>
      </w:r>
      <w:r w:rsidRPr="005F39A5">
        <w:rPr>
          <w:rFonts w:ascii="Times New Roman" w:hAnsi="Times New Roman"/>
          <w:b/>
          <w:sz w:val="24"/>
          <w:szCs w:val="24"/>
          <w:lang w:val="hr-HR"/>
        </w:rPr>
        <w:t>brazloženje</w:t>
      </w:r>
    </w:p>
    <w:p w:rsidR="00C0227F" w:rsidRDefault="00C0227F" w:rsidP="00C0227F">
      <w:pPr>
        <w:jc w:val="center"/>
        <w:rPr>
          <w:rFonts w:ascii="Times New Roman" w:hAnsi="Times New Roman"/>
          <w:b/>
          <w:sz w:val="24"/>
          <w:szCs w:val="24"/>
          <w:lang w:val="hr-HR"/>
        </w:rPr>
      </w:pPr>
    </w:p>
    <w:p w:rsidR="00C0227F" w:rsidRPr="00C0092A" w:rsidRDefault="00C0227F" w:rsidP="00C0227F">
      <w:pPr>
        <w:jc w:val="center"/>
        <w:rPr>
          <w:rFonts w:ascii="Times New Roman" w:hAnsi="Times New Roman"/>
          <w:b/>
          <w:sz w:val="24"/>
          <w:szCs w:val="24"/>
          <w:lang w:val="hr-HR"/>
        </w:rPr>
      </w:pPr>
      <w:bookmarkStart w:id="1" w:name="_GoBack"/>
      <w:bookmarkEnd w:id="1"/>
    </w:p>
    <w:p w:rsidR="00C0227F" w:rsidRPr="00C0092A" w:rsidRDefault="00C0227F" w:rsidP="00C0227F">
      <w:pPr>
        <w:jc w:val="center"/>
        <w:rPr>
          <w:rFonts w:ascii="Times New Roman" w:hAnsi="Times New Roman"/>
          <w:sz w:val="24"/>
          <w:szCs w:val="24"/>
          <w:lang w:val="hr-HR"/>
        </w:rPr>
      </w:pPr>
    </w:p>
    <w:p w:rsidR="00C0227F" w:rsidRPr="00C0092A" w:rsidRDefault="00C0227F" w:rsidP="00C0227F">
      <w:pPr>
        <w:jc w:val="both"/>
        <w:rPr>
          <w:rFonts w:ascii="Times New Roman" w:hAnsi="Times New Roman"/>
          <w:sz w:val="24"/>
          <w:szCs w:val="24"/>
          <w:lang w:val="hr-HR"/>
        </w:rPr>
      </w:pPr>
      <w:r w:rsidRPr="00C0092A">
        <w:rPr>
          <w:rFonts w:ascii="Times New Roman" w:hAnsi="Times New Roman"/>
          <w:sz w:val="24"/>
          <w:szCs w:val="24"/>
          <w:lang w:val="hr-HR"/>
        </w:rPr>
        <w:tab/>
        <w:t>Predloženom Odlukom o stjecanju i otuđenju nekretnina u 201</w:t>
      </w:r>
      <w:r>
        <w:rPr>
          <w:rFonts w:ascii="Times New Roman" w:hAnsi="Times New Roman"/>
          <w:sz w:val="24"/>
          <w:szCs w:val="24"/>
          <w:lang w:val="hr-HR"/>
        </w:rPr>
        <w:t>8</w:t>
      </w:r>
      <w:r w:rsidRPr="00C0092A">
        <w:rPr>
          <w:rFonts w:ascii="Times New Roman" w:hAnsi="Times New Roman"/>
          <w:sz w:val="24"/>
          <w:szCs w:val="24"/>
          <w:lang w:val="hr-HR"/>
        </w:rPr>
        <w:t>. godini detaljnije se određuju nekretnine čije se stjecanje i otuđenje planira u 201</w:t>
      </w:r>
      <w:r>
        <w:rPr>
          <w:rFonts w:ascii="Times New Roman" w:hAnsi="Times New Roman"/>
          <w:sz w:val="24"/>
          <w:szCs w:val="24"/>
          <w:lang w:val="hr-HR"/>
        </w:rPr>
        <w:t>8</w:t>
      </w:r>
      <w:r w:rsidRPr="00C0092A">
        <w:rPr>
          <w:rFonts w:ascii="Times New Roman" w:hAnsi="Times New Roman"/>
          <w:sz w:val="24"/>
          <w:szCs w:val="24"/>
          <w:lang w:val="hr-HR"/>
        </w:rPr>
        <w:t xml:space="preserve">. </w:t>
      </w:r>
      <w:r>
        <w:rPr>
          <w:rFonts w:ascii="Times New Roman" w:hAnsi="Times New Roman"/>
          <w:sz w:val="24"/>
          <w:szCs w:val="24"/>
          <w:lang w:val="hr-HR"/>
        </w:rPr>
        <w:t>g</w:t>
      </w:r>
      <w:r w:rsidRPr="00C0092A">
        <w:rPr>
          <w:rFonts w:ascii="Times New Roman" w:hAnsi="Times New Roman"/>
          <w:sz w:val="24"/>
          <w:szCs w:val="24"/>
          <w:lang w:val="hr-HR"/>
        </w:rPr>
        <w:t>odini</w:t>
      </w:r>
      <w:r>
        <w:rPr>
          <w:rFonts w:ascii="Times New Roman" w:hAnsi="Times New Roman"/>
          <w:sz w:val="24"/>
          <w:szCs w:val="24"/>
          <w:lang w:val="hr-HR"/>
        </w:rPr>
        <w:t>.</w:t>
      </w:r>
      <w:r w:rsidRPr="00C0092A">
        <w:rPr>
          <w:rFonts w:ascii="Times New Roman" w:hAnsi="Times New Roman"/>
          <w:sz w:val="24"/>
          <w:szCs w:val="24"/>
          <w:lang w:val="hr-HR"/>
        </w:rPr>
        <w:t xml:space="preserve"> </w:t>
      </w:r>
    </w:p>
    <w:p w:rsidR="00C0227F" w:rsidRDefault="00C0227F" w:rsidP="00C0227F">
      <w:pPr>
        <w:ind w:firstLine="708"/>
        <w:jc w:val="both"/>
        <w:rPr>
          <w:rFonts w:ascii="Times New Roman" w:hAnsi="Times New Roman"/>
          <w:sz w:val="24"/>
          <w:szCs w:val="24"/>
          <w:lang w:val="hr-HR"/>
        </w:rPr>
      </w:pPr>
      <w:r>
        <w:rPr>
          <w:rFonts w:ascii="Times New Roman" w:hAnsi="Times New Roman"/>
          <w:sz w:val="24"/>
          <w:szCs w:val="24"/>
          <w:lang w:val="hr-HR"/>
        </w:rPr>
        <w:t xml:space="preserve">Odlukom se predlaže stjecanje nekretnina u svrhu realizacije projekata Grada Koprivnice u koju svrhu su u Proračunu za 2018. godinu planirana potrebna sredstva. Za stjecanje nekretnina nije moguće precizno utvrditi popis nekretnina iz razloga što će se iste utvrditi u realizaciji pojedinih investicijskih i razvojnih programa i projekata, programa poticanja poduzetništva i sl., te u postupku realizacije prostornih planova. </w:t>
      </w:r>
    </w:p>
    <w:p w:rsidR="00C0227F" w:rsidRDefault="00C0227F" w:rsidP="00C0227F">
      <w:pPr>
        <w:ind w:firstLine="708"/>
        <w:jc w:val="both"/>
        <w:rPr>
          <w:rFonts w:ascii="Times New Roman" w:hAnsi="Times New Roman"/>
          <w:sz w:val="24"/>
          <w:szCs w:val="24"/>
          <w:lang w:val="hr-HR"/>
        </w:rPr>
      </w:pPr>
      <w:r>
        <w:rPr>
          <w:rFonts w:ascii="Times New Roman" w:hAnsi="Times New Roman"/>
          <w:sz w:val="24"/>
          <w:szCs w:val="24"/>
          <w:lang w:val="hr-HR"/>
        </w:rPr>
        <w:t>Odlukom se predlaže otuđenje nekretnina navedenih u članku 3. stavku 1. Otuđenje navedenih nekretnina se planira iz razloga što su nekretnine:</w:t>
      </w:r>
    </w:p>
    <w:p w:rsidR="00C0227F" w:rsidRPr="00C0092A" w:rsidRDefault="00C0227F" w:rsidP="00C0227F">
      <w:pPr>
        <w:pStyle w:val="Odlomakpopisa"/>
        <w:numPr>
          <w:ilvl w:val="0"/>
          <w:numId w:val="2"/>
        </w:numPr>
        <w:spacing w:line="240" w:lineRule="auto"/>
        <w:ind w:left="1066" w:hanging="357"/>
        <w:jc w:val="both"/>
        <w:rPr>
          <w:rFonts w:ascii="Times New Roman" w:hAnsi="Times New Roman"/>
          <w:sz w:val="24"/>
          <w:szCs w:val="24"/>
        </w:rPr>
      </w:pPr>
      <w:r>
        <w:rPr>
          <w:rFonts w:ascii="Times New Roman" w:hAnsi="Times New Roman"/>
          <w:sz w:val="24"/>
          <w:szCs w:val="24"/>
        </w:rPr>
        <w:t xml:space="preserve">u takvom stanju da nisu pogodne za korištenje, u financijskom smislu predstavljaju opterećenje za Grad, a stavljanje u funkciju zahtijeva znatna investicijska ulaganja koja nisu ekonomski opravdana ili nisu unutar djelokruga poslovanja Grada kao jedinice lokalne samouprave,   </w:t>
      </w:r>
    </w:p>
    <w:p w:rsidR="00C0227F" w:rsidRDefault="00C0227F" w:rsidP="00C0227F">
      <w:pPr>
        <w:pStyle w:val="Odlomakpopisa"/>
        <w:numPr>
          <w:ilvl w:val="0"/>
          <w:numId w:val="2"/>
        </w:numPr>
        <w:spacing w:line="240" w:lineRule="auto"/>
        <w:ind w:left="1066" w:hanging="357"/>
        <w:jc w:val="both"/>
        <w:rPr>
          <w:rFonts w:ascii="Times New Roman" w:hAnsi="Times New Roman"/>
          <w:sz w:val="24"/>
          <w:szCs w:val="24"/>
        </w:rPr>
      </w:pPr>
      <w:r>
        <w:rPr>
          <w:rFonts w:ascii="Times New Roman" w:hAnsi="Times New Roman"/>
          <w:sz w:val="24"/>
          <w:szCs w:val="24"/>
        </w:rPr>
        <w:t>nekretnine koje zbog svojeg građevinskog stanja i namjene Grad nema interesa zadržati u vlasništvu,</w:t>
      </w:r>
    </w:p>
    <w:p w:rsidR="00C0227F" w:rsidRPr="00C0092A" w:rsidRDefault="00C0227F" w:rsidP="00C0227F">
      <w:pPr>
        <w:pStyle w:val="Odlomakpopisa"/>
        <w:numPr>
          <w:ilvl w:val="0"/>
          <w:numId w:val="2"/>
        </w:numPr>
        <w:spacing w:line="240" w:lineRule="auto"/>
        <w:ind w:left="1066" w:hanging="357"/>
        <w:jc w:val="both"/>
        <w:rPr>
          <w:rFonts w:ascii="Times New Roman" w:hAnsi="Times New Roman"/>
          <w:sz w:val="24"/>
          <w:szCs w:val="24"/>
        </w:rPr>
      </w:pPr>
      <w:r>
        <w:rPr>
          <w:rFonts w:ascii="Times New Roman" w:hAnsi="Times New Roman"/>
          <w:sz w:val="24"/>
          <w:szCs w:val="24"/>
        </w:rPr>
        <w:t>u naravi zemljište unutar komunalno opremljenog područja na kojem se prema prostorno planskim dokumentima mogu formirati ili su već formirane građevinske parcele za izgradnju stambenih građevina.</w:t>
      </w:r>
    </w:p>
    <w:p w:rsidR="00C0227F" w:rsidRDefault="00C0227F" w:rsidP="00C0227F">
      <w:pPr>
        <w:pStyle w:val="Odlomakpopisa"/>
        <w:spacing w:line="240" w:lineRule="auto"/>
        <w:ind w:left="0" w:firstLine="708"/>
        <w:jc w:val="both"/>
        <w:rPr>
          <w:rFonts w:ascii="Times New Roman" w:hAnsi="Times New Roman"/>
          <w:sz w:val="24"/>
          <w:szCs w:val="24"/>
        </w:rPr>
      </w:pPr>
      <w:r>
        <w:rPr>
          <w:rFonts w:ascii="Times New Roman" w:hAnsi="Times New Roman"/>
          <w:sz w:val="24"/>
          <w:szCs w:val="24"/>
        </w:rPr>
        <w:t xml:space="preserve">Nekretnine navedene pod rednim brojem 6. do 15. Grad Koprivnica je stekao nasljeđivanjem kao </w:t>
      </w:r>
      <w:proofErr w:type="spellStart"/>
      <w:r>
        <w:rPr>
          <w:rFonts w:ascii="Times New Roman" w:hAnsi="Times New Roman"/>
          <w:sz w:val="24"/>
          <w:szCs w:val="24"/>
        </w:rPr>
        <w:t>ošasnu</w:t>
      </w:r>
      <w:proofErr w:type="spellEnd"/>
      <w:r>
        <w:rPr>
          <w:rFonts w:ascii="Times New Roman" w:hAnsi="Times New Roman"/>
          <w:sz w:val="24"/>
          <w:szCs w:val="24"/>
        </w:rPr>
        <w:t xml:space="preserve"> imovinu. </w:t>
      </w:r>
    </w:p>
    <w:p w:rsidR="00C0227F" w:rsidRDefault="00C0227F" w:rsidP="00C0227F">
      <w:pPr>
        <w:pStyle w:val="Odlomakpopisa"/>
        <w:spacing w:after="0" w:line="240" w:lineRule="auto"/>
        <w:ind w:left="0" w:firstLine="708"/>
        <w:jc w:val="both"/>
        <w:rPr>
          <w:rFonts w:ascii="Times New Roman" w:hAnsi="Times New Roman"/>
          <w:sz w:val="24"/>
          <w:szCs w:val="24"/>
        </w:rPr>
      </w:pPr>
      <w:r>
        <w:rPr>
          <w:rFonts w:ascii="Times New Roman" w:hAnsi="Times New Roman"/>
          <w:sz w:val="24"/>
          <w:szCs w:val="24"/>
        </w:rPr>
        <w:t xml:space="preserve">Člankom 4. Odluke je predviđeno da se iznimno, tijekom 2018. godine, mogu otuđiti nekretnine koje nisu navedene u članku 3. stavku 1. ove Odluke, na osnovi iskazanog interesa kupca i ocjene gradonačelnika da navedene nekretnine Grad Koprivnica nema interesa zadržati u svojem vlasništvu, ili ih je Grad Koprivnica dužan prodati u slučajevima predviđenim zakonom. </w:t>
      </w:r>
    </w:p>
    <w:p w:rsidR="00C0227F" w:rsidRPr="00C0092A" w:rsidRDefault="00C0227F" w:rsidP="00C0227F">
      <w:pPr>
        <w:pStyle w:val="Odlomakpopisa"/>
        <w:spacing w:line="240" w:lineRule="auto"/>
        <w:ind w:left="0" w:firstLine="708"/>
        <w:jc w:val="both"/>
        <w:rPr>
          <w:rFonts w:ascii="Times New Roman" w:hAnsi="Times New Roman"/>
          <w:sz w:val="24"/>
          <w:szCs w:val="24"/>
        </w:rPr>
      </w:pPr>
      <w:r>
        <w:rPr>
          <w:rFonts w:ascii="Times New Roman" w:hAnsi="Times New Roman"/>
          <w:sz w:val="24"/>
          <w:szCs w:val="24"/>
        </w:rPr>
        <w:t>Uz navedeno, člankom 3. stavkom 1. ove Odluke nisu naravno obuhvaćene sve nekretnine u vlasništvu Grada Koprivnice koje je moguće otuđiti, već samo nekretnine koje je Grad ocijenio pogodnim za prodaju u 2018. godini. Postoji mogućnost da se tijekom godine pojavi situacija da neka pravna ili fizička osoba iskaže interes za kupnjom nekretnine u vlasništvu Grada koja nije obuhvaćena ovom Odlukom, a zainteresirani kupac ima potrebu za kupnjom te nekretnine za realiziranje poduzetničke ili stambene potrebe. Navedena odredba Odluke omogućuje brže i operativnije postupanje u takvom slučaju, a obzirom da se otuđenje nekretnine provodi u svemu u skladu s ostalim odredbama Odluke, ne utječe na transparentnost provedbe postupka otuđenja. U slučaju kada bi se radilo o nekretnini čija vrijednost prelazi 0,5% iznosa prihoda bez primitaka ostvarenih u 2017. godini,  odluku o otuđenju takve nekretnine donosilo bi Gradsko vijeće, pri čemu je u tom slučaju gradonačelnik dužan predložiti i odgovarajuće dopune članka 3. stavka 1. ove Odluke za takvu nekretninu.</w:t>
      </w:r>
      <w:r>
        <w:rPr>
          <w:rFonts w:ascii="Times New Roman" w:hAnsi="Times New Roman"/>
          <w:sz w:val="24"/>
          <w:szCs w:val="24"/>
        </w:rPr>
        <w:tab/>
      </w:r>
    </w:p>
    <w:p w:rsidR="00C0227F" w:rsidRPr="00C0092A" w:rsidRDefault="00C0227F" w:rsidP="00C0227F">
      <w:pPr>
        <w:pStyle w:val="Odlomakpopisa"/>
        <w:spacing w:line="240" w:lineRule="auto"/>
        <w:ind w:left="0" w:firstLine="708"/>
        <w:jc w:val="both"/>
        <w:rPr>
          <w:rFonts w:ascii="Times New Roman" w:hAnsi="Times New Roman"/>
          <w:sz w:val="24"/>
          <w:szCs w:val="24"/>
        </w:rPr>
      </w:pPr>
      <w:r>
        <w:rPr>
          <w:rFonts w:ascii="Times New Roman" w:hAnsi="Times New Roman"/>
          <w:sz w:val="24"/>
          <w:szCs w:val="24"/>
        </w:rPr>
        <w:t xml:space="preserve">Za nekretnine nisu navođeni pojedinačni planirani iznosi vrijednosti nekretnina, obzirom da se točni iznosi vrijednosti svake pojedine nekretnine utvrđuju procjembenim elaboratom tržišne vrijednosti nekretnine izrađenim  od ovlaštenog procjenitelja za procjenu nekretnina koji ispunjava uvjete sukladno Zakonu o procjeni vrijednosti nekretnina. </w:t>
      </w:r>
    </w:p>
    <w:p w:rsidR="00C0227F" w:rsidRPr="00C0092A" w:rsidRDefault="00C0227F" w:rsidP="00C0227F">
      <w:pPr>
        <w:pStyle w:val="Odlomakpopisa"/>
        <w:spacing w:after="0" w:line="240" w:lineRule="auto"/>
        <w:ind w:left="0" w:firstLine="708"/>
        <w:jc w:val="both"/>
        <w:rPr>
          <w:rFonts w:ascii="Times New Roman" w:hAnsi="Times New Roman"/>
          <w:sz w:val="24"/>
          <w:szCs w:val="24"/>
        </w:rPr>
      </w:pPr>
      <w:r>
        <w:rPr>
          <w:rFonts w:ascii="Times New Roman" w:hAnsi="Times New Roman"/>
          <w:sz w:val="24"/>
          <w:szCs w:val="24"/>
        </w:rPr>
        <w:t xml:space="preserve">Prihodovna sredstva od otuđenja nekretnina u vlasništvu Grada Koprivnice planirana su u Proračunu Grada Koprivnice za 2018. godinu. </w:t>
      </w:r>
    </w:p>
    <w:p w:rsidR="00C0227F" w:rsidRPr="00B1029D" w:rsidRDefault="00C0227F" w:rsidP="00C0227F">
      <w:pPr>
        <w:jc w:val="both"/>
        <w:rPr>
          <w:rFonts w:ascii="Times New Roman" w:hAnsi="Times New Roman"/>
          <w:sz w:val="24"/>
          <w:szCs w:val="24"/>
          <w:lang w:val="hr-HR"/>
        </w:rPr>
      </w:pPr>
      <w:r>
        <w:rPr>
          <w:rFonts w:ascii="Times New Roman" w:hAnsi="Times New Roman"/>
          <w:sz w:val="24"/>
          <w:szCs w:val="24"/>
        </w:rPr>
        <w:tab/>
      </w:r>
      <w:r>
        <w:rPr>
          <w:rFonts w:ascii="Times New Roman" w:hAnsi="Times New Roman"/>
          <w:sz w:val="24"/>
          <w:szCs w:val="24"/>
          <w:lang w:val="hr-HR"/>
        </w:rPr>
        <w:t xml:space="preserve"> </w:t>
      </w:r>
      <w:r w:rsidRPr="00B1029D">
        <w:rPr>
          <w:rFonts w:ascii="Times New Roman" w:hAnsi="Times New Roman"/>
          <w:sz w:val="24"/>
          <w:szCs w:val="24"/>
          <w:lang w:val="hr-HR"/>
        </w:rPr>
        <w:t xml:space="preserve">Nekretnine iz članka 2. ove Odluke se stječu a nekretnine iz članka 3. i 4. ove Odluke se otuđuju  na način i u postupku propisanim Odlukom  o upravljanju, raspolaganju </w:t>
      </w:r>
      <w:r>
        <w:rPr>
          <w:rFonts w:ascii="Times New Roman" w:hAnsi="Times New Roman"/>
          <w:sz w:val="24"/>
          <w:szCs w:val="24"/>
          <w:lang w:val="hr-HR"/>
        </w:rPr>
        <w:t>i</w:t>
      </w:r>
      <w:r w:rsidRPr="00B1029D">
        <w:rPr>
          <w:rFonts w:ascii="Times New Roman" w:hAnsi="Times New Roman"/>
          <w:sz w:val="24"/>
          <w:szCs w:val="24"/>
          <w:lang w:val="hr-HR"/>
        </w:rPr>
        <w:t xml:space="preserve"> korištenju nekretnina u vlasništvu grada Koprivnice („Glasnik Grada Koprivnice“ broj 3/16.).</w:t>
      </w:r>
    </w:p>
    <w:p w:rsidR="00C0227F" w:rsidRPr="00C0092A" w:rsidRDefault="00C0227F" w:rsidP="00C0227F">
      <w:pPr>
        <w:ind w:firstLine="708"/>
        <w:jc w:val="both"/>
        <w:rPr>
          <w:rFonts w:ascii="Times New Roman" w:hAnsi="Times New Roman"/>
          <w:sz w:val="24"/>
          <w:szCs w:val="24"/>
          <w:lang w:val="hr-HR"/>
        </w:rPr>
      </w:pPr>
      <w:r>
        <w:rPr>
          <w:rFonts w:ascii="Times New Roman" w:hAnsi="Times New Roman"/>
          <w:sz w:val="24"/>
          <w:szCs w:val="24"/>
          <w:lang w:val="hr-HR"/>
        </w:rPr>
        <w:lastRenderedPageBreak/>
        <w:t>Predloženom Odlukom propisana je obveza gradonačelnika da u polugodišnjim izvješćima o radu gradonačelnika, izvijesti Gradsko vijeće o svim prodanim i kupljenim nekretninama u prethodnom polugodišnjem razdoblju.</w:t>
      </w:r>
    </w:p>
    <w:p w:rsidR="00C0227F" w:rsidRPr="00C0092A" w:rsidRDefault="00C0227F" w:rsidP="00C0227F">
      <w:pPr>
        <w:ind w:firstLine="708"/>
        <w:jc w:val="both"/>
        <w:rPr>
          <w:rFonts w:ascii="Times New Roman" w:hAnsi="Times New Roman"/>
          <w:sz w:val="24"/>
          <w:szCs w:val="24"/>
          <w:lang w:val="hr-HR"/>
        </w:rPr>
      </w:pPr>
      <w:r>
        <w:rPr>
          <w:rFonts w:ascii="Times New Roman" w:hAnsi="Times New Roman"/>
          <w:sz w:val="24"/>
          <w:szCs w:val="24"/>
          <w:lang w:val="hr-HR"/>
        </w:rPr>
        <w:t xml:space="preserve">Predložena Odluka se ne odnosi na otuđenje nekretnina u poslovnim zonama „Dravska“ i „Radnička“, u vezi čega Gradsko vijeće donosi posebnu odluku.      </w:t>
      </w:r>
      <w:r>
        <w:rPr>
          <w:rFonts w:ascii="Times New Roman" w:hAnsi="Times New Roman"/>
          <w:sz w:val="24"/>
          <w:szCs w:val="24"/>
          <w:lang w:val="hr-HR"/>
        </w:rPr>
        <w:tab/>
      </w:r>
      <w:r>
        <w:rPr>
          <w:rFonts w:ascii="Times New Roman" w:hAnsi="Times New Roman"/>
          <w:sz w:val="24"/>
          <w:szCs w:val="24"/>
          <w:lang w:val="hr-HR"/>
        </w:rPr>
        <w:tab/>
      </w:r>
    </w:p>
    <w:p w:rsidR="00C0227F" w:rsidRPr="00C0092A" w:rsidRDefault="00C0227F" w:rsidP="00C0227F">
      <w:pPr>
        <w:ind w:left="4248" w:hanging="1188"/>
        <w:rPr>
          <w:rFonts w:ascii="Times New Roman" w:hAnsi="Times New Roman"/>
          <w:b/>
          <w:sz w:val="24"/>
          <w:szCs w:val="24"/>
          <w:lang w:val="hr-HR"/>
        </w:rPr>
      </w:pPr>
      <w:r>
        <w:rPr>
          <w:rFonts w:ascii="Times New Roman" w:hAnsi="Times New Roman"/>
          <w:b/>
          <w:sz w:val="24"/>
          <w:szCs w:val="24"/>
          <w:lang w:val="hr-HR"/>
        </w:rPr>
        <w:t xml:space="preserve">              </w:t>
      </w:r>
    </w:p>
    <w:p w:rsidR="00C0227F" w:rsidRPr="00C0092A" w:rsidRDefault="00C0227F" w:rsidP="00C0227F">
      <w:pPr>
        <w:ind w:firstLine="708"/>
        <w:jc w:val="both"/>
        <w:rPr>
          <w:rFonts w:ascii="Times New Roman" w:hAnsi="Times New Roman"/>
          <w:sz w:val="24"/>
          <w:szCs w:val="24"/>
          <w:lang w:val="hr-HR"/>
        </w:rPr>
      </w:pPr>
    </w:p>
    <w:p w:rsidR="00C0227F" w:rsidRPr="00C0092A" w:rsidRDefault="00C0227F" w:rsidP="00C0227F">
      <w:pPr>
        <w:ind w:firstLine="708"/>
        <w:jc w:val="both"/>
        <w:rPr>
          <w:rFonts w:ascii="Times New Roman" w:hAnsi="Times New Roman"/>
          <w:sz w:val="24"/>
          <w:szCs w:val="24"/>
          <w:lang w:val="hr-HR"/>
        </w:rPr>
      </w:pPr>
      <w:r>
        <w:rPr>
          <w:rFonts w:ascii="Times New Roman" w:hAnsi="Times New Roman"/>
          <w:sz w:val="24"/>
          <w:szCs w:val="24"/>
          <w:lang w:val="hr-HR"/>
        </w:rPr>
        <w:t xml:space="preserve">     </w:t>
      </w:r>
      <w:r>
        <w:rPr>
          <w:rFonts w:ascii="Times New Roman" w:hAnsi="Times New Roman"/>
          <w:sz w:val="24"/>
          <w:szCs w:val="24"/>
          <w:lang w:val="hr-HR"/>
        </w:rPr>
        <w:tab/>
      </w:r>
      <w:r>
        <w:rPr>
          <w:rFonts w:ascii="Times New Roman" w:hAnsi="Times New Roman"/>
          <w:sz w:val="24"/>
          <w:szCs w:val="24"/>
          <w:lang w:val="hr-HR"/>
        </w:rPr>
        <w:tab/>
      </w:r>
    </w:p>
    <w:p w:rsidR="00C0227F" w:rsidRPr="00C0092A" w:rsidRDefault="00C0227F" w:rsidP="00C0227F">
      <w:pPr>
        <w:rPr>
          <w:rFonts w:ascii="Times New Roman" w:hAnsi="Times New Roman"/>
          <w:sz w:val="24"/>
          <w:szCs w:val="24"/>
          <w:lang w:val="hr-HR"/>
        </w:rPr>
      </w:pPr>
      <w:r>
        <w:rPr>
          <w:rFonts w:ascii="Times New Roman" w:hAnsi="Times New Roman"/>
          <w:sz w:val="24"/>
          <w:szCs w:val="24"/>
          <w:lang w:val="hr-HR"/>
        </w:rPr>
        <w:t xml:space="preserve">               Nositelj izrade:</w:t>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t xml:space="preserve">    </w:t>
      </w:r>
      <w:r>
        <w:rPr>
          <w:rFonts w:ascii="Times New Roman" w:hAnsi="Times New Roman"/>
          <w:sz w:val="24"/>
          <w:szCs w:val="24"/>
          <w:lang w:val="hr-HR"/>
        </w:rPr>
        <w:tab/>
        <w:t>Predlagatelj:</w:t>
      </w:r>
      <w:r>
        <w:rPr>
          <w:rFonts w:ascii="Times New Roman" w:hAnsi="Times New Roman"/>
          <w:sz w:val="24"/>
          <w:szCs w:val="24"/>
          <w:lang w:val="hr-HR"/>
        </w:rPr>
        <w:tab/>
      </w:r>
    </w:p>
    <w:p w:rsidR="00C0227F" w:rsidRDefault="00C0227F" w:rsidP="00C0227F">
      <w:pPr>
        <w:ind w:hanging="46"/>
        <w:rPr>
          <w:rFonts w:ascii="Times New Roman" w:hAnsi="Times New Roman"/>
          <w:szCs w:val="22"/>
          <w:lang w:eastAsia="en-US"/>
        </w:rPr>
      </w:pPr>
      <w:r w:rsidRPr="0001398F">
        <w:rPr>
          <w:rFonts w:ascii="Times New Roman" w:hAnsi="Times New Roman"/>
          <w:szCs w:val="22"/>
          <w:lang w:val="hr-HR"/>
        </w:rPr>
        <w:t>Upravni odjel za financije, poticanje</w:t>
      </w:r>
      <w:r>
        <w:rPr>
          <w:rFonts w:ascii="Times New Roman" w:hAnsi="Times New Roman"/>
          <w:szCs w:val="22"/>
          <w:lang w:val="hr-HR" w:eastAsia="en-US"/>
        </w:rPr>
        <w:t xml:space="preserve">                           </w:t>
      </w:r>
      <w:r>
        <w:rPr>
          <w:rFonts w:ascii="Times New Roman" w:hAnsi="Times New Roman"/>
          <w:szCs w:val="22"/>
          <w:lang w:val="hr-HR" w:eastAsia="en-US"/>
        </w:rPr>
        <w:tab/>
        <w:t xml:space="preserve">           </w:t>
      </w:r>
      <w:r>
        <w:rPr>
          <w:rFonts w:ascii="Times New Roman" w:hAnsi="Times New Roman"/>
          <w:szCs w:val="22"/>
          <w:lang w:val="hr-HR" w:eastAsia="en-US"/>
        </w:rPr>
        <w:tab/>
      </w:r>
      <w:r>
        <w:rPr>
          <w:rFonts w:ascii="Times New Roman" w:hAnsi="Times New Roman"/>
          <w:szCs w:val="22"/>
          <w:lang w:val="hr-HR" w:eastAsia="en-US"/>
        </w:rPr>
        <w:tab/>
      </w:r>
      <w:r>
        <w:rPr>
          <w:rFonts w:ascii="Times New Roman" w:hAnsi="Times New Roman"/>
          <w:szCs w:val="22"/>
          <w:lang w:val="hr-HR" w:eastAsia="en-US"/>
        </w:rPr>
        <w:tab/>
        <w:t>G</w:t>
      </w:r>
      <w:proofErr w:type="spellStart"/>
      <w:r>
        <w:rPr>
          <w:rFonts w:ascii="Times New Roman" w:hAnsi="Times New Roman"/>
          <w:szCs w:val="22"/>
          <w:lang w:eastAsia="en-US"/>
        </w:rPr>
        <w:t>radonačelnik</w:t>
      </w:r>
      <w:proofErr w:type="spellEnd"/>
      <w:r>
        <w:rPr>
          <w:rFonts w:ascii="Times New Roman" w:hAnsi="Times New Roman"/>
          <w:szCs w:val="22"/>
          <w:lang w:eastAsia="en-US"/>
        </w:rPr>
        <w:t>:</w:t>
      </w:r>
    </w:p>
    <w:p w:rsidR="00C0227F" w:rsidRPr="0001398F" w:rsidRDefault="00C0227F" w:rsidP="00C0227F">
      <w:pPr>
        <w:ind w:hanging="46"/>
        <w:rPr>
          <w:rFonts w:ascii="Times New Roman" w:hAnsi="Times New Roman"/>
          <w:szCs w:val="22"/>
          <w:lang w:val="hr-HR"/>
        </w:rPr>
      </w:pPr>
      <w:r w:rsidRPr="0001398F">
        <w:rPr>
          <w:rFonts w:ascii="Times New Roman" w:hAnsi="Times New Roman"/>
          <w:szCs w:val="22"/>
          <w:lang w:val="hr-HR"/>
        </w:rPr>
        <w:t>poduzetništva</w:t>
      </w:r>
      <w:r>
        <w:rPr>
          <w:rFonts w:ascii="Times New Roman" w:hAnsi="Times New Roman"/>
          <w:szCs w:val="22"/>
          <w:lang w:eastAsia="en-US"/>
        </w:rPr>
        <w:t xml:space="preserve"> </w:t>
      </w:r>
      <w:proofErr w:type="spellStart"/>
      <w:r>
        <w:rPr>
          <w:rFonts w:ascii="Times New Roman" w:hAnsi="Times New Roman"/>
          <w:szCs w:val="22"/>
          <w:lang w:eastAsia="en-US"/>
        </w:rPr>
        <w:t>i</w:t>
      </w:r>
      <w:proofErr w:type="spellEnd"/>
      <w:r>
        <w:rPr>
          <w:rFonts w:ascii="Times New Roman" w:hAnsi="Times New Roman"/>
          <w:szCs w:val="22"/>
          <w:lang w:eastAsia="en-US"/>
        </w:rPr>
        <w:t xml:space="preserve"> </w:t>
      </w:r>
      <w:proofErr w:type="spellStart"/>
      <w:r>
        <w:rPr>
          <w:rFonts w:ascii="Times New Roman" w:hAnsi="Times New Roman"/>
          <w:szCs w:val="22"/>
          <w:lang w:eastAsia="en-US"/>
        </w:rPr>
        <w:t>komunalno</w:t>
      </w:r>
      <w:proofErr w:type="spellEnd"/>
      <w:r>
        <w:rPr>
          <w:rFonts w:ascii="Times New Roman" w:hAnsi="Times New Roman"/>
          <w:szCs w:val="22"/>
          <w:lang w:eastAsia="en-US"/>
        </w:rPr>
        <w:t xml:space="preserve"> </w:t>
      </w:r>
      <w:proofErr w:type="spellStart"/>
      <w:r>
        <w:rPr>
          <w:rFonts w:ascii="Times New Roman" w:hAnsi="Times New Roman"/>
          <w:szCs w:val="22"/>
          <w:lang w:eastAsia="en-US"/>
        </w:rPr>
        <w:t>gospodarstvo</w:t>
      </w:r>
      <w:proofErr w:type="spellEnd"/>
      <w:r>
        <w:rPr>
          <w:rFonts w:ascii="Times New Roman" w:hAnsi="Times New Roman"/>
          <w:szCs w:val="22"/>
          <w:lang w:eastAsia="en-US"/>
        </w:rPr>
        <w:t xml:space="preserve">           </w:t>
      </w:r>
      <w:r>
        <w:rPr>
          <w:rFonts w:ascii="Times New Roman" w:hAnsi="Times New Roman"/>
          <w:szCs w:val="22"/>
          <w:lang w:eastAsia="en-US"/>
        </w:rPr>
        <w:tab/>
      </w:r>
      <w:r>
        <w:rPr>
          <w:rFonts w:ascii="Times New Roman" w:hAnsi="Times New Roman"/>
          <w:szCs w:val="22"/>
          <w:lang w:eastAsia="en-US"/>
        </w:rPr>
        <w:tab/>
      </w:r>
      <w:r>
        <w:rPr>
          <w:rFonts w:ascii="Times New Roman" w:hAnsi="Times New Roman"/>
          <w:szCs w:val="22"/>
          <w:lang w:eastAsia="en-US"/>
        </w:rPr>
        <w:tab/>
      </w:r>
      <w:r>
        <w:rPr>
          <w:rFonts w:ascii="Times New Roman" w:hAnsi="Times New Roman"/>
          <w:szCs w:val="22"/>
          <w:lang w:eastAsia="en-US"/>
        </w:rPr>
        <w:tab/>
        <w:t xml:space="preserve">    </w:t>
      </w:r>
      <w:proofErr w:type="spellStart"/>
      <w:r>
        <w:rPr>
          <w:rFonts w:ascii="Times New Roman" w:hAnsi="Times New Roman"/>
          <w:szCs w:val="22"/>
          <w:lang w:eastAsia="en-US"/>
        </w:rPr>
        <w:t>Mišel</w:t>
      </w:r>
      <w:proofErr w:type="spellEnd"/>
      <w:r>
        <w:rPr>
          <w:rFonts w:ascii="Times New Roman" w:hAnsi="Times New Roman"/>
          <w:szCs w:val="22"/>
          <w:lang w:eastAsia="en-US"/>
        </w:rPr>
        <w:t xml:space="preserve"> </w:t>
      </w:r>
      <w:proofErr w:type="spellStart"/>
      <w:r>
        <w:rPr>
          <w:rFonts w:ascii="Times New Roman" w:hAnsi="Times New Roman"/>
          <w:szCs w:val="22"/>
          <w:lang w:eastAsia="en-US"/>
        </w:rPr>
        <w:t>Jakšić</w:t>
      </w:r>
      <w:proofErr w:type="spellEnd"/>
      <w:r>
        <w:rPr>
          <w:rFonts w:ascii="Times New Roman" w:hAnsi="Times New Roman"/>
          <w:szCs w:val="22"/>
          <w:lang w:eastAsia="en-US"/>
        </w:rPr>
        <w:t xml:space="preserve">, dipl. </w:t>
      </w:r>
      <w:proofErr w:type="spellStart"/>
      <w:r>
        <w:rPr>
          <w:rFonts w:ascii="Times New Roman" w:hAnsi="Times New Roman"/>
          <w:szCs w:val="22"/>
          <w:lang w:eastAsia="en-US"/>
        </w:rPr>
        <w:t>oec</w:t>
      </w:r>
      <w:proofErr w:type="spellEnd"/>
      <w:r>
        <w:rPr>
          <w:rFonts w:ascii="Times New Roman" w:hAnsi="Times New Roman"/>
          <w:szCs w:val="22"/>
          <w:lang w:eastAsia="en-US"/>
        </w:rPr>
        <w:t>.</w:t>
      </w:r>
    </w:p>
    <w:p w:rsidR="00C0227F" w:rsidRPr="0001398F" w:rsidRDefault="00C0227F" w:rsidP="00C0227F">
      <w:pPr>
        <w:rPr>
          <w:rFonts w:ascii="Times New Roman" w:hAnsi="Times New Roman"/>
          <w:szCs w:val="22"/>
          <w:lang w:val="hr-HR"/>
        </w:rPr>
      </w:pPr>
      <w:r>
        <w:rPr>
          <w:rFonts w:ascii="Times New Roman" w:hAnsi="Times New Roman"/>
          <w:sz w:val="24"/>
          <w:szCs w:val="24"/>
          <w:lang w:val="hr-HR"/>
        </w:rPr>
        <w:t xml:space="preserve">                  </w:t>
      </w:r>
      <w:r w:rsidRPr="0001398F">
        <w:rPr>
          <w:rFonts w:ascii="Times New Roman" w:hAnsi="Times New Roman"/>
          <w:szCs w:val="22"/>
          <w:lang w:val="hr-HR"/>
        </w:rPr>
        <w:t>Pročelnica:</w:t>
      </w:r>
    </w:p>
    <w:p w:rsidR="00C0227F" w:rsidRPr="0001398F" w:rsidRDefault="00C0227F" w:rsidP="00C0227F">
      <w:pPr>
        <w:rPr>
          <w:rFonts w:ascii="Times New Roman" w:hAnsi="Times New Roman"/>
          <w:szCs w:val="22"/>
          <w:lang w:val="hr-HR"/>
        </w:rPr>
      </w:pPr>
      <w:r>
        <w:rPr>
          <w:rFonts w:ascii="Times New Roman" w:hAnsi="Times New Roman"/>
          <w:szCs w:val="22"/>
          <w:lang w:val="hr-HR"/>
        </w:rPr>
        <w:t xml:space="preserve">      </w:t>
      </w:r>
      <w:r w:rsidRPr="0001398F">
        <w:rPr>
          <w:rFonts w:ascii="Times New Roman" w:hAnsi="Times New Roman"/>
          <w:szCs w:val="22"/>
          <w:lang w:val="hr-HR"/>
        </w:rPr>
        <w:t xml:space="preserve">  Jas</w:t>
      </w:r>
      <w:r>
        <w:rPr>
          <w:rFonts w:ascii="Times New Roman" w:hAnsi="Times New Roman"/>
          <w:szCs w:val="22"/>
          <w:lang w:val="hr-HR"/>
        </w:rPr>
        <w:t>mina  Stričević</w:t>
      </w:r>
      <w:r w:rsidRPr="0001398F">
        <w:rPr>
          <w:rFonts w:ascii="Times New Roman" w:hAnsi="Times New Roman"/>
          <w:szCs w:val="22"/>
          <w:lang w:val="hr-HR"/>
        </w:rPr>
        <w:t xml:space="preserve">, dipl. </w:t>
      </w:r>
      <w:proofErr w:type="spellStart"/>
      <w:r>
        <w:rPr>
          <w:rFonts w:ascii="Times New Roman" w:hAnsi="Times New Roman"/>
          <w:szCs w:val="22"/>
          <w:lang w:val="hr-HR"/>
        </w:rPr>
        <w:t>oec</w:t>
      </w:r>
      <w:proofErr w:type="spellEnd"/>
      <w:r>
        <w:rPr>
          <w:rFonts w:ascii="Times New Roman" w:hAnsi="Times New Roman"/>
          <w:szCs w:val="22"/>
          <w:lang w:val="hr-HR"/>
        </w:rPr>
        <w:t>.</w:t>
      </w:r>
    </w:p>
    <w:p w:rsidR="00C0227F" w:rsidRPr="00C0092A" w:rsidRDefault="00C0227F" w:rsidP="00C0227F">
      <w:pPr>
        <w:rPr>
          <w:rFonts w:ascii="Times New Roman" w:hAnsi="Times New Roman"/>
          <w:sz w:val="24"/>
          <w:szCs w:val="24"/>
          <w:lang w:val="hr-HR"/>
        </w:rPr>
      </w:pPr>
    </w:p>
    <w:p w:rsidR="00C0227F" w:rsidRPr="00C0092A" w:rsidRDefault="00C0227F" w:rsidP="00C0227F">
      <w:pPr>
        <w:rPr>
          <w:rFonts w:ascii="Times New Roman" w:hAnsi="Times New Roman"/>
          <w:sz w:val="24"/>
          <w:szCs w:val="24"/>
          <w:lang w:val="hr-HR"/>
        </w:rPr>
      </w:pPr>
      <w:r>
        <w:rPr>
          <w:rFonts w:ascii="Times New Roman" w:hAnsi="Times New Roman"/>
          <w:sz w:val="24"/>
          <w:szCs w:val="24"/>
          <w:lang w:val="hr-HR"/>
        </w:rPr>
        <w:tab/>
      </w:r>
      <w:r>
        <w:rPr>
          <w:rFonts w:ascii="Times New Roman" w:hAnsi="Times New Roman"/>
          <w:sz w:val="24"/>
          <w:szCs w:val="24"/>
          <w:lang w:val="hr-HR"/>
        </w:rPr>
        <w:tab/>
        <w:t xml:space="preserve">                                             </w:t>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t xml:space="preserve">  </w:t>
      </w:r>
      <w:r>
        <w:rPr>
          <w:rFonts w:ascii="Times New Roman" w:hAnsi="Times New Roman"/>
          <w:sz w:val="24"/>
          <w:szCs w:val="24"/>
          <w:lang w:val="hr-HR"/>
        </w:rPr>
        <w:tab/>
      </w:r>
      <w:r>
        <w:rPr>
          <w:rFonts w:ascii="Times New Roman" w:hAnsi="Times New Roman"/>
          <w:sz w:val="24"/>
          <w:szCs w:val="24"/>
          <w:lang w:val="hr-HR"/>
        </w:rPr>
        <w:tab/>
      </w:r>
    </w:p>
    <w:p w:rsidR="00C0227F" w:rsidRPr="00C0092A" w:rsidRDefault="00C0227F" w:rsidP="00C0227F">
      <w:pPr>
        <w:ind w:firstLine="708"/>
        <w:jc w:val="both"/>
        <w:rPr>
          <w:rFonts w:ascii="Times New Roman" w:hAnsi="Times New Roman"/>
          <w:sz w:val="24"/>
          <w:szCs w:val="24"/>
          <w:lang w:val="hr-HR"/>
        </w:rPr>
      </w:pPr>
    </w:p>
    <w:p w:rsidR="00C0227F" w:rsidRPr="00C0092A" w:rsidRDefault="00C0227F" w:rsidP="00C0227F">
      <w:pPr>
        <w:jc w:val="center"/>
        <w:rPr>
          <w:rFonts w:ascii="Times New Roman" w:hAnsi="Times New Roman"/>
          <w:sz w:val="24"/>
          <w:szCs w:val="24"/>
          <w:lang w:val="hr-HR"/>
        </w:rPr>
      </w:pPr>
    </w:p>
    <w:p w:rsidR="00C0227F" w:rsidRPr="00C0092A" w:rsidRDefault="00C0227F" w:rsidP="00C0227F">
      <w:pPr>
        <w:pStyle w:val="Tijeloteksta"/>
        <w:jc w:val="center"/>
        <w:rPr>
          <w:rFonts w:ascii="Times New Roman" w:hAnsi="Times New Roman"/>
          <w:sz w:val="24"/>
          <w:szCs w:val="24"/>
        </w:rPr>
      </w:pPr>
    </w:p>
    <w:p w:rsidR="00C0227F" w:rsidRPr="00C0092A" w:rsidRDefault="00C0227F" w:rsidP="00C0227F">
      <w:pPr>
        <w:pStyle w:val="Tijeloteksta"/>
        <w:jc w:val="center"/>
        <w:rPr>
          <w:rFonts w:ascii="Times New Roman" w:hAnsi="Times New Roman"/>
          <w:sz w:val="24"/>
          <w:szCs w:val="24"/>
        </w:rPr>
      </w:pPr>
    </w:p>
    <w:p w:rsidR="00C0227F" w:rsidRPr="00C0092A" w:rsidRDefault="00C0227F" w:rsidP="00C0227F">
      <w:pPr>
        <w:pStyle w:val="Tijeloteksta"/>
        <w:jc w:val="center"/>
        <w:rPr>
          <w:rFonts w:ascii="Times New Roman" w:hAnsi="Times New Roman"/>
          <w:sz w:val="24"/>
          <w:szCs w:val="24"/>
        </w:rPr>
      </w:pPr>
    </w:p>
    <w:p w:rsidR="00C0227F" w:rsidRPr="00C0092A" w:rsidRDefault="00C0227F" w:rsidP="00C0227F">
      <w:pPr>
        <w:pStyle w:val="Tijeloteksta"/>
        <w:rPr>
          <w:rFonts w:ascii="Times New Roman" w:hAnsi="Times New Roman"/>
          <w:sz w:val="24"/>
          <w:szCs w:val="24"/>
        </w:rPr>
      </w:pPr>
    </w:p>
    <w:p w:rsidR="00897F28" w:rsidRDefault="00897F28"/>
    <w:sectPr w:rsidR="00897F28" w:rsidSect="001A18BC">
      <w:headerReference w:type="even" r:id="rId5"/>
      <w:headerReference w:type="default" r:id="rId6"/>
      <w:footerReference w:type="even" r:id="rId7"/>
      <w:footerReference w:type="default" r:id="rId8"/>
      <w:headerReference w:type="first" r:id="rId9"/>
      <w:footerReference w:type="first" r:id="rId10"/>
      <w:pgSz w:w="11906" w:h="16838"/>
      <w:pgMar w:top="1417" w:right="926" w:bottom="1135"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138" w:rsidRDefault="00C0227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138" w:rsidRDefault="00C0227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138" w:rsidRDefault="00C0227F">
    <w:pPr>
      <w:pStyle w:val="Podnoj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138" w:rsidRDefault="00C0227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138" w:rsidRDefault="00C0227F">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138" w:rsidRDefault="00C0227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8583F"/>
    <w:multiLevelType w:val="hybridMultilevel"/>
    <w:tmpl w:val="CED8EEA8"/>
    <w:lvl w:ilvl="0" w:tplc="A3A46234">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 w15:restartNumberingAfterBreak="0">
    <w:nsid w:val="73F13E7C"/>
    <w:multiLevelType w:val="hybridMultilevel"/>
    <w:tmpl w:val="DDBAC140"/>
    <w:lvl w:ilvl="0" w:tplc="775ECE60">
      <w:start w:val="10"/>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4A"/>
    <w:rsid w:val="00897F28"/>
    <w:rsid w:val="00A0434A"/>
    <w:rsid w:val="00C022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E148"/>
  <w15:chartTrackingRefBased/>
  <w15:docId w15:val="{D4B18747-9B55-4B26-A3BA-AC72C950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27F"/>
    <w:pPr>
      <w:spacing w:after="0" w:line="240" w:lineRule="auto"/>
    </w:pPr>
    <w:rPr>
      <w:rFonts w:ascii="Arial" w:eastAsia="Times New Roman" w:hAnsi="Arial" w:cs="Times New Roman"/>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uvlaka 3"/>
    <w:basedOn w:val="Normal"/>
    <w:link w:val="TijelotekstaChar"/>
    <w:rsid w:val="00C0227F"/>
    <w:pPr>
      <w:jc w:val="both"/>
    </w:pPr>
    <w:rPr>
      <w:lang w:val="hr-HR"/>
    </w:rPr>
  </w:style>
  <w:style w:type="character" w:customStyle="1" w:styleId="TijelotekstaChar">
    <w:name w:val="Tijelo teksta Char"/>
    <w:basedOn w:val="Zadanifontodlomka"/>
    <w:link w:val="Tijeloteksta"/>
    <w:rsid w:val="00C0227F"/>
    <w:rPr>
      <w:rFonts w:ascii="Arial" w:eastAsia="Times New Roman" w:hAnsi="Arial" w:cs="Times New Roman"/>
      <w:szCs w:val="20"/>
      <w:lang w:eastAsia="hr-HR"/>
    </w:rPr>
  </w:style>
  <w:style w:type="character" w:customStyle="1" w:styleId="ZaglavljeChar">
    <w:name w:val="Zaglavlje Char"/>
    <w:aliases w:val="Char1 Char Char Char Char Char,Char1 Char Char Char Char1"/>
    <w:link w:val="Zaglavlje"/>
    <w:rsid w:val="00C0227F"/>
    <w:rPr>
      <w:rFonts w:ascii="Arial" w:hAnsi="Arial"/>
      <w:lang w:eastAsia="hr-HR"/>
    </w:rPr>
  </w:style>
  <w:style w:type="paragraph" w:styleId="Zaglavlje">
    <w:name w:val="header"/>
    <w:aliases w:val="Char1 Char Char Char Char,Char1 Char Char Char"/>
    <w:basedOn w:val="Normal"/>
    <w:link w:val="ZaglavljeChar"/>
    <w:rsid w:val="00C0227F"/>
    <w:pPr>
      <w:tabs>
        <w:tab w:val="center" w:pos="4536"/>
        <w:tab w:val="right" w:pos="9072"/>
      </w:tabs>
    </w:pPr>
    <w:rPr>
      <w:rFonts w:eastAsiaTheme="minorHAnsi" w:cstheme="minorBidi"/>
      <w:szCs w:val="22"/>
      <w:lang w:val="hr-HR"/>
    </w:rPr>
  </w:style>
  <w:style w:type="character" w:customStyle="1" w:styleId="ZaglavljeChar1">
    <w:name w:val="Zaglavlje Char1"/>
    <w:basedOn w:val="Zadanifontodlomka"/>
    <w:uiPriority w:val="99"/>
    <w:semiHidden/>
    <w:rsid w:val="00C0227F"/>
    <w:rPr>
      <w:rFonts w:ascii="Arial" w:eastAsia="Times New Roman" w:hAnsi="Arial" w:cs="Times New Roman"/>
      <w:szCs w:val="20"/>
      <w:lang w:val="en-US" w:eastAsia="hr-HR"/>
    </w:rPr>
  </w:style>
  <w:style w:type="paragraph" w:styleId="Podnoje">
    <w:name w:val="footer"/>
    <w:basedOn w:val="Normal"/>
    <w:link w:val="PodnojeChar"/>
    <w:uiPriority w:val="99"/>
    <w:unhideWhenUsed/>
    <w:rsid w:val="00C0227F"/>
    <w:pPr>
      <w:tabs>
        <w:tab w:val="center" w:pos="4536"/>
        <w:tab w:val="right" w:pos="9072"/>
      </w:tabs>
    </w:pPr>
  </w:style>
  <w:style w:type="character" w:customStyle="1" w:styleId="PodnojeChar">
    <w:name w:val="Podnožje Char"/>
    <w:basedOn w:val="Zadanifontodlomka"/>
    <w:link w:val="Podnoje"/>
    <w:uiPriority w:val="99"/>
    <w:rsid w:val="00C0227F"/>
    <w:rPr>
      <w:rFonts w:ascii="Arial" w:eastAsia="Times New Roman" w:hAnsi="Arial" w:cs="Times New Roman"/>
      <w:szCs w:val="20"/>
      <w:lang w:val="en-US" w:eastAsia="hr-HR"/>
    </w:rPr>
  </w:style>
  <w:style w:type="paragraph" w:styleId="Odlomakpopisa">
    <w:name w:val="List Paragraph"/>
    <w:basedOn w:val="Normal"/>
    <w:uiPriority w:val="34"/>
    <w:qFormat/>
    <w:rsid w:val="00C0227F"/>
    <w:pPr>
      <w:spacing w:after="200" w:line="276" w:lineRule="auto"/>
      <w:ind w:left="720"/>
      <w:contextualSpacing/>
    </w:pPr>
    <w:rPr>
      <w:rFonts w:ascii="Calibri" w:eastAsia="Calibri" w:hAnsi="Calibri"/>
      <w:szCs w:val="22"/>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1369</Words>
  <Characters>7807</Characters>
  <Application>Microsoft Office Word</Application>
  <DocSecurity>0</DocSecurity>
  <Lines>65</Lines>
  <Paragraphs>18</Paragraphs>
  <ScaleCrop>false</ScaleCrop>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Mijo Horvat</dc:creator>
  <cp:keywords/>
  <dc:description/>
  <cp:lastModifiedBy>Mijo Horvat</cp:lastModifiedBy>
  <cp:revision>2</cp:revision>
  <dcterms:created xsi:type="dcterms:W3CDTF">2017-11-03T12:33:00Z</dcterms:created>
  <dcterms:modified xsi:type="dcterms:W3CDTF">2017-11-03T12:34:00Z</dcterms:modified>
</cp:coreProperties>
</file>