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1B" w:rsidRDefault="00EF411B" w:rsidP="00EF411B">
      <w:pPr>
        <w:pStyle w:val="Tijeloteksta"/>
        <w:rPr>
          <w:rFonts w:ascii="Times New Roman" w:hAnsi="Times New Roman"/>
          <w:color w:val="000000"/>
          <w:sz w:val="24"/>
          <w:szCs w:val="24"/>
        </w:rPr>
      </w:pPr>
      <w:bookmarkStart w:id="0" w:name="_GoBack"/>
      <w:bookmarkEnd w:id="0"/>
      <w:r>
        <w:rPr>
          <w:rFonts w:ascii="Times New Roman" w:hAnsi="Times New Roman"/>
          <w:sz w:val="24"/>
          <w:szCs w:val="24"/>
        </w:rPr>
        <w:t>Na temelju članka 35. stavka 2. i 8., članka 391. Zakona o vlasništvu i drugim stvarnim pravima („Narodne novine“ broj 91/96, 68/98, 137/99, 22/00, 73/00, 114/01, 79/06, 141/ 06, 146/08, 38/09, 153/09, 143/12, 152/14 i 81/15 – pročišćeni tekst) i članka 40. Statuta Grada Koprivnice («Glas</w:t>
      </w:r>
      <w:r w:rsidR="00C930FF">
        <w:rPr>
          <w:rFonts w:ascii="Times New Roman" w:hAnsi="Times New Roman"/>
          <w:sz w:val="24"/>
          <w:szCs w:val="24"/>
        </w:rPr>
        <w:t>nik Grada Koprivnice» broj 4/09, 1/12 i 1/13</w:t>
      </w:r>
      <w:r>
        <w:rPr>
          <w:rFonts w:ascii="Times New Roman" w:hAnsi="Times New Roman"/>
          <w:sz w:val="24"/>
          <w:szCs w:val="24"/>
        </w:rPr>
        <w:t xml:space="preserve"> i 3/13 – pročišćeni tekst), Gradsko vijeće Grada Koprivnice, na ___sjednici održanoj dana   ______ 2016. godine, donijelo je </w:t>
      </w:r>
    </w:p>
    <w:p w:rsidR="00EF411B" w:rsidRDefault="00EF411B" w:rsidP="00EF411B">
      <w:pPr>
        <w:pStyle w:val="Tijeloteksta"/>
        <w:jc w:val="center"/>
        <w:rPr>
          <w:rFonts w:ascii="Times New Roman" w:hAnsi="Times New Roman"/>
          <w:b/>
          <w:color w:val="000000"/>
          <w:sz w:val="28"/>
          <w:szCs w:val="28"/>
        </w:rPr>
      </w:pPr>
    </w:p>
    <w:p w:rsidR="00EF411B" w:rsidRDefault="00EF411B" w:rsidP="00EF411B">
      <w:pPr>
        <w:pStyle w:val="Tijeloteksta"/>
        <w:jc w:val="center"/>
        <w:rPr>
          <w:rFonts w:ascii="Times New Roman" w:hAnsi="Times New Roman"/>
          <w:b/>
          <w:color w:val="000000"/>
          <w:sz w:val="28"/>
          <w:szCs w:val="28"/>
        </w:rPr>
      </w:pPr>
      <w:r>
        <w:rPr>
          <w:rFonts w:ascii="Times New Roman" w:hAnsi="Times New Roman"/>
          <w:b/>
          <w:color w:val="000000"/>
          <w:sz w:val="28"/>
          <w:szCs w:val="28"/>
        </w:rPr>
        <w:t>ODLUKU</w:t>
      </w:r>
    </w:p>
    <w:p w:rsidR="00EF411B" w:rsidRDefault="00EF411B" w:rsidP="00EF411B">
      <w:pPr>
        <w:pStyle w:val="Tijeloteksta"/>
        <w:jc w:val="center"/>
        <w:rPr>
          <w:rFonts w:ascii="Times New Roman" w:hAnsi="Times New Roman"/>
          <w:b/>
          <w:color w:val="000000"/>
          <w:sz w:val="28"/>
          <w:szCs w:val="28"/>
        </w:rPr>
      </w:pPr>
      <w:r>
        <w:rPr>
          <w:rFonts w:ascii="Times New Roman" w:hAnsi="Times New Roman"/>
          <w:b/>
          <w:color w:val="000000"/>
          <w:sz w:val="28"/>
          <w:szCs w:val="28"/>
        </w:rPr>
        <w:t xml:space="preserve">o upravljanju, raspolaganju i korištenju nekretnina u vlasništvu </w:t>
      </w:r>
    </w:p>
    <w:p w:rsidR="00EF411B" w:rsidRDefault="00EF411B" w:rsidP="00EF411B">
      <w:pPr>
        <w:pStyle w:val="Tijeloteksta"/>
        <w:jc w:val="center"/>
        <w:rPr>
          <w:rFonts w:ascii="Times New Roman" w:hAnsi="Times New Roman"/>
          <w:b/>
          <w:color w:val="000000"/>
          <w:sz w:val="28"/>
          <w:szCs w:val="28"/>
        </w:rPr>
      </w:pPr>
      <w:r>
        <w:rPr>
          <w:rFonts w:ascii="Times New Roman" w:hAnsi="Times New Roman"/>
          <w:b/>
          <w:color w:val="000000"/>
          <w:sz w:val="28"/>
          <w:szCs w:val="28"/>
        </w:rPr>
        <w:t>Grada Koprivnice</w:t>
      </w:r>
    </w:p>
    <w:p w:rsidR="00EF411B" w:rsidRDefault="00EF411B" w:rsidP="00EF411B">
      <w:pPr>
        <w:pStyle w:val="Tijeloteksta"/>
        <w:jc w:val="center"/>
        <w:rPr>
          <w:rFonts w:ascii="Times New Roman" w:hAnsi="Times New Roman"/>
          <w:b/>
          <w:color w:val="000000"/>
          <w:sz w:val="28"/>
          <w:szCs w:val="28"/>
        </w:rPr>
      </w:pPr>
    </w:p>
    <w:p w:rsidR="00EF411B" w:rsidRDefault="00EF411B" w:rsidP="00EF411B">
      <w:pPr>
        <w:pStyle w:val="Tijeloteksta"/>
        <w:numPr>
          <w:ilvl w:val="0"/>
          <w:numId w:val="1"/>
        </w:numPr>
        <w:rPr>
          <w:rFonts w:ascii="Times New Roman" w:hAnsi="Times New Roman"/>
          <w:b/>
          <w:color w:val="000000"/>
          <w:sz w:val="24"/>
          <w:szCs w:val="24"/>
        </w:rPr>
      </w:pPr>
      <w:r>
        <w:rPr>
          <w:rFonts w:ascii="Times New Roman" w:hAnsi="Times New Roman"/>
          <w:b/>
          <w:color w:val="000000"/>
          <w:sz w:val="24"/>
          <w:szCs w:val="24"/>
        </w:rPr>
        <w:t xml:space="preserve">OPĆE ODREDBE </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1.</w:t>
      </w:r>
    </w:p>
    <w:p w:rsidR="00EF411B" w:rsidRDefault="00EF411B" w:rsidP="00EF411B">
      <w:pPr>
        <w:pStyle w:val="Tijeloteksta"/>
        <w:rPr>
          <w:rFonts w:ascii="Times New Roman" w:hAnsi="Times New Roman"/>
          <w:color w:val="000000"/>
          <w:sz w:val="24"/>
          <w:szCs w:val="24"/>
        </w:rPr>
      </w:pPr>
    </w:p>
    <w:p w:rsidR="00EF411B" w:rsidRDefault="00EF411B" w:rsidP="00EF411B">
      <w:pPr>
        <w:pStyle w:val="Tijeloteksta"/>
        <w:rPr>
          <w:rFonts w:ascii="Times New Roman" w:hAnsi="Times New Roman"/>
          <w:color w:val="000000"/>
          <w:sz w:val="24"/>
          <w:szCs w:val="24"/>
        </w:rPr>
      </w:pPr>
      <w:r>
        <w:rPr>
          <w:rFonts w:ascii="Times New Roman" w:hAnsi="Times New Roman"/>
          <w:color w:val="000000"/>
          <w:sz w:val="24"/>
          <w:szCs w:val="24"/>
        </w:rPr>
        <w:tab/>
        <w:t xml:space="preserve"> Odlukom o upravljanju, raspolaganju i korištenju nekretnina u vlasništvu Grada Koprivnice (u daljnjem tekstu: Odluka) uređuje se nadležnost i postupanje tijela Grada Koprivnice kod upravljanja, raspolaganja i davanja na korištenje nekretnina u vlasništvu Grada Koprivnice (u daljnjem tekstu: Grada) te kod stjecanja nekretnina u korist Grada. </w:t>
      </w:r>
    </w:p>
    <w:p w:rsidR="00EF411B" w:rsidRDefault="00EF411B" w:rsidP="00EF411B">
      <w:pPr>
        <w:pStyle w:val="Tijeloteksta"/>
        <w:rPr>
          <w:rFonts w:ascii="Times New Roman" w:hAnsi="Times New Roman"/>
          <w:strike/>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2.</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Upravljanje nekretninama u </w:t>
      </w:r>
      <w:r w:rsidR="00C930FF">
        <w:rPr>
          <w:rFonts w:ascii="Times New Roman" w:hAnsi="Times New Roman"/>
          <w:color w:val="000000"/>
          <w:sz w:val="24"/>
          <w:szCs w:val="24"/>
        </w:rPr>
        <w:t>smislu ove Odluke podrazumijeva</w:t>
      </w:r>
      <w:r>
        <w:rPr>
          <w:rFonts w:ascii="Times New Roman" w:hAnsi="Times New Roman"/>
          <w:color w:val="000000"/>
          <w:sz w:val="24"/>
          <w:szCs w:val="24"/>
        </w:rPr>
        <w:t xml:space="preserve"> upravljanje, raspolaganje </w:t>
      </w:r>
      <w:r>
        <w:rPr>
          <w:rFonts w:ascii="Times New Roman" w:hAnsi="Times New Roman"/>
          <w:sz w:val="24"/>
          <w:szCs w:val="24"/>
        </w:rPr>
        <w:t>i korištenje</w:t>
      </w:r>
      <w:r>
        <w:rPr>
          <w:rFonts w:ascii="Times New Roman" w:hAnsi="Times New Roman"/>
          <w:color w:val="000000"/>
          <w:sz w:val="24"/>
          <w:szCs w:val="24"/>
        </w:rPr>
        <w:t xml:space="preserve"> nekretninama i ostvarivanje svih drugih vlasničkih prava sukladno propisima koji uređuju vlasništvo i druga stvarna prava. </w:t>
      </w:r>
    </w:p>
    <w:p w:rsidR="00EF411B" w:rsidRDefault="00EF411B" w:rsidP="00EF411B">
      <w:pPr>
        <w:pStyle w:val="Tijeloteksta"/>
        <w:ind w:firstLine="567"/>
        <w:rPr>
          <w:rFonts w:ascii="Times New Roman" w:hAnsi="Times New Roman"/>
          <w:color w:val="000000"/>
          <w:sz w:val="24"/>
          <w:szCs w:val="24"/>
        </w:rPr>
      </w:pPr>
      <w:r>
        <w:rPr>
          <w:rFonts w:ascii="Times New Roman" w:hAnsi="Times New Roman"/>
          <w:color w:val="000000"/>
          <w:sz w:val="24"/>
          <w:szCs w:val="24"/>
        </w:rPr>
        <w:t>Upravljanje nekretninama sastoji se od sljedećih aktivnosti:</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provedbe postupaka potrebnih za upravljanje nekretninama,</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sudjelovanja u oblikovanju prijedloga prostornih rješenja za nekretnine,</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tekućeg i investicijskog održavanja nekretnina,</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reguliranja vlasničkopravnog statusa nekretnine,</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ustupanja na korištenje korisnicima Proračuna Grada Koprivnice (u daljnjem tekstu: proračunski korisnici), koje su im potrebne za obavljanje njihovih djelatnosti,</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ustupanje pojedinih pojavnih oblika nekretnina (</w:t>
      </w:r>
      <w:r>
        <w:rPr>
          <w:rFonts w:ascii="Times New Roman" w:hAnsi="Times New Roman"/>
          <w:sz w:val="24"/>
          <w:szCs w:val="24"/>
        </w:rPr>
        <w:t>poslovni prostori, poslovne zgrade, društveni domovi, sportski objekti) trgovačkim društvima u vlasništvu Grada na upravljanje,</w:t>
      </w:r>
    </w:p>
    <w:p w:rsidR="00EF411B" w:rsidRDefault="00EF411B" w:rsidP="00C930FF">
      <w:pPr>
        <w:pStyle w:val="Tijeloteksta"/>
        <w:numPr>
          <w:ilvl w:val="0"/>
          <w:numId w:val="16"/>
        </w:numPr>
        <w:rPr>
          <w:rFonts w:ascii="Times New Roman" w:hAnsi="Times New Roman"/>
          <w:color w:val="000000"/>
          <w:sz w:val="24"/>
          <w:szCs w:val="24"/>
        </w:rPr>
      </w:pPr>
      <w:r>
        <w:rPr>
          <w:rFonts w:ascii="Times New Roman" w:hAnsi="Times New Roman"/>
          <w:color w:val="000000"/>
          <w:sz w:val="24"/>
          <w:szCs w:val="24"/>
        </w:rPr>
        <w:t xml:space="preserve">obavljanje drugih poslova i aktivnosti sukladno propisima koji uređuju vlasništvo i druga stvarna prava kao i onih koji proizlaze iz posebnih propisa. </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sz w:val="24"/>
          <w:szCs w:val="24"/>
        </w:rPr>
        <w:t>Način, uvjeti i organizacija upravljanja, odnosno ustupanja određenih upravljačkih ovlasti u vidu tekućeg i investicijskog održavanja te ustupanja određenih oblika raspolaganja u vidu određenih opterećenja nekretnine (zakup, korištenje), a ne i otuđenja u vezi nekretnina iz stavka 2. alineje 6. ovog članka, regulirati će se posebnim ugovorom sklopljenim između Grada i trgovačkog društva u vlasništvu Grada.</w:t>
      </w:r>
    </w:p>
    <w:p w:rsidR="00EF411B" w:rsidRDefault="00EF411B" w:rsidP="00EF411B">
      <w:pPr>
        <w:pStyle w:val="Tijeloteksta"/>
        <w:jc w:val="left"/>
        <w:rPr>
          <w:rFonts w:ascii="Times New Roman" w:hAnsi="Times New Roman"/>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3.</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rPr>
          <w:rFonts w:ascii="Times New Roman" w:hAnsi="Times New Roman"/>
          <w:color w:val="000000"/>
          <w:sz w:val="24"/>
          <w:szCs w:val="24"/>
        </w:rPr>
      </w:pPr>
      <w:r>
        <w:rPr>
          <w:rFonts w:ascii="Times New Roman" w:hAnsi="Times New Roman"/>
          <w:color w:val="000000"/>
          <w:sz w:val="24"/>
          <w:szCs w:val="24"/>
        </w:rPr>
        <w:tab/>
        <w:t>Oblicima raspolaganja nekretnina u vlasništvu Grada koji se uređuju ovom Odlukom smatraju se:</w:t>
      </w:r>
    </w:p>
    <w:p w:rsidR="00EF411B" w:rsidRDefault="00EF411B" w:rsidP="00EF411B">
      <w:pPr>
        <w:pStyle w:val="Tijeloteksta"/>
        <w:ind w:firstLine="426"/>
        <w:rPr>
          <w:rFonts w:ascii="Times New Roman" w:hAnsi="Times New Roman"/>
          <w:color w:val="000000"/>
          <w:sz w:val="24"/>
          <w:szCs w:val="24"/>
        </w:rPr>
      </w:pPr>
      <w:r>
        <w:rPr>
          <w:rFonts w:ascii="Times New Roman" w:hAnsi="Times New Roman"/>
          <w:color w:val="000000"/>
          <w:sz w:val="24"/>
          <w:szCs w:val="24"/>
        </w:rPr>
        <w:t xml:space="preserve">-   upravljanje nekretninama </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prodaja nekretnina,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lastRenderedPageBreak/>
        <w:t>razvrgnuće suvlasničke zajednice,</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zamjena nekretnina,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osnivanje prava građenja,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osnivanje prava služnosti,</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zakup zemljišta,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osnivanje založnih prava,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darovanje nekretnina,</w:t>
      </w:r>
    </w:p>
    <w:p w:rsidR="00EF411B" w:rsidRDefault="00EF411B" w:rsidP="00EF411B">
      <w:pPr>
        <w:pStyle w:val="Tijeloteksta"/>
        <w:numPr>
          <w:ilvl w:val="0"/>
          <w:numId w:val="3"/>
        </w:numPr>
        <w:ind w:left="426" w:firstLine="0"/>
        <w:rPr>
          <w:rFonts w:ascii="Times New Roman" w:hAnsi="Times New Roman"/>
          <w:color w:val="000000"/>
          <w:sz w:val="24"/>
          <w:szCs w:val="24"/>
        </w:rPr>
      </w:pPr>
      <w:r>
        <w:rPr>
          <w:rFonts w:ascii="Times New Roman" w:hAnsi="Times New Roman"/>
          <w:color w:val="000000"/>
          <w:sz w:val="24"/>
          <w:szCs w:val="24"/>
        </w:rPr>
        <w:t>dodjela nekretnina na korištenje.</w:t>
      </w:r>
    </w:p>
    <w:p w:rsidR="00EF411B" w:rsidRDefault="00EF411B" w:rsidP="00EF411B">
      <w:pPr>
        <w:pStyle w:val="Tijeloteksta"/>
        <w:ind w:left="426"/>
        <w:rPr>
          <w:rFonts w:ascii="Times New Roman" w:hAnsi="Times New Roman"/>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4.</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Oblici stjecanja nekretnina koji se uređuje ovom Odlukom su kupnja nekretnina u korist Grada, prihvat darovanja nekretnine u korist Grada </w:t>
      </w:r>
      <w:r>
        <w:rPr>
          <w:rFonts w:ascii="Times New Roman" w:hAnsi="Times New Roman"/>
          <w:sz w:val="24"/>
          <w:szCs w:val="24"/>
        </w:rPr>
        <w:t>i ošasna imovina</w:t>
      </w:r>
      <w:r>
        <w:rPr>
          <w:rFonts w:ascii="Times New Roman" w:hAnsi="Times New Roman"/>
          <w:color w:val="000000"/>
          <w:sz w:val="24"/>
          <w:szCs w:val="24"/>
        </w:rPr>
        <w:t xml:space="preserve">. </w:t>
      </w:r>
    </w:p>
    <w:p w:rsidR="00EF411B" w:rsidRDefault="00EF411B" w:rsidP="00EF411B">
      <w:pPr>
        <w:pStyle w:val="Tijeloteksta"/>
        <w:ind w:firstLine="567"/>
        <w:rPr>
          <w:rFonts w:ascii="Times New Roman" w:hAnsi="Times New Roman"/>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5.</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Ova Odluka ne odnosi se na načine raspolaganja koji su uređeni posebnim odlukama Gradskog vijeća i to na: davanje u zakup i kupoprodaju poslovnih prostora, davanje u najam stanova, otuđenje zemljišta u poslovnim zonama, davanje na korištenje javnih površina, društvenih </w:t>
      </w:r>
      <w:r>
        <w:rPr>
          <w:rFonts w:ascii="Times New Roman" w:hAnsi="Times New Roman"/>
          <w:sz w:val="24"/>
          <w:szCs w:val="24"/>
        </w:rPr>
        <w:t>domova i drugih prostora javne i općedruštvene namjene, osnivanje prava služnosti koja se evidentiraju u katastru vodova</w:t>
      </w:r>
      <w:r>
        <w:rPr>
          <w:rFonts w:ascii="Times New Roman" w:hAnsi="Times New Roman"/>
          <w:color w:val="000000"/>
          <w:sz w:val="24"/>
          <w:szCs w:val="24"/>
        </w:rPr>
        <w:t>, dodjelu koncesija kao i na uspostavu odnosa javno-privatnog partnerstva.</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 xml:space="preserve">Članak 6. </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ind w:firstLine="567"/>
        <w:rPr>
          <w:rFonts w:ascii="Times New Roman" w:hAnsi="Times New Roman"/>
          <w:sz w:val="24"/>
          <w:szCs w:val="24"/>
        </w:rPr>
      </w:pPr>
      <w:r>
        <w:rPr>
          <w:rFonts w:ascii="Times New Roman" w:hAnsi="Times New Roman"/>
          <w:sz w:val="24"/>
          <w:szCs w:val="24"/>
        </w:rPr>
        <w:t>Ne smatra se raspolaganjem nekretnina u smislu ove Odluke:</w:t>
      </w:r>
    </w:p>
    <w:p w:rsidR="00EF411B" w:rsidRDefault="00EF411B" w:rsidP="00EF411B">
      <w:pPr>
        <w:pStyle w:val="Tijeloteksta"/>
        <w:numPr>
          <w:ilvl w:val="0"/>
          <w:numId w:val="4"/>
        </w:numPr>
        <w:rPr>
          <w:rFonts w:ascii="Times New Roman" w:hAnsi="Times New Roman"/>
          <w:sz w:val="24"/>
          <w:szCs w:val="24"/>
        </w:rPr>
      </w:pPr>
      <w:r>
        <w:rPr>
          <w:rFonts w:ascii="Times New Roman" w:hAnsi="Times New Roman"/>
          <w:sz w:val="24"/>
          <w:szCs w:val="24"/>
        </w:rPr>
        <w:t>ispravak međa sukladno Odluci o utvrđivanju međa i drugih granica te novom razgraničenju u postupku evidentiranja stvarnog položaja pojedinačnih već evidentiranih katastarskih čestica,</w:t>
      </w:r>
    </w:p>
    <w:p w:rsidR="00EF411B" w:rsidRDefault="00EF411B" w:rsidP="00EF411B">
      <w:pPr>
        <w:pStyle w:val="Tijeloteksta"/>
        <w:numPr>
          <w:ilvl w:val="0"/>
          <w:numId w:val="4"/>
        </w:numPr>
        <w:rPr>
          <w:rFonts w:ascii="Times New Roman" w:hAnsi="Times New Roman"/>
          <w:sz w:val="24"/>
          <w:szCs w:val="24"/>
        </w:rPr>
      </w:pPr>
      <w:r>
        <w:rPr>
          <w:rFonts w:ascii="Times New Roman" w:hAnsi="Times New Roman"/>
          <w:sz w:val="24"/>
          <w:szCs w:val="24"/>
        </w:rPr>
        <w:t>formiranje građevne čestice sukladno Odluci o rješavanju stvarnih prava na građevnoj čestici s izgrađenim postojećim višestambenim zg</w:t>
      </w:r>
      <w:r w:rsidR="00C930FF">
        <w:rPr>
          <w:rFonts w:ascii="Times New Roman" w:hAnsi="Times New Roman"/>
          <w:sz w:val="24"/>
          <w:szCs w:val="24"/>
        </w:rPr>
        <w:t>radama i garažama</w:t>
      </w:r>
    </w:p>
    <w:p w:rsidR="00EF411B" w:rsidRDefault="00EF411B" w:rsidP="00EF411B">
      <w:pPr>
        <w:pStyle w:val="Tijeloteksta"/>
        <w:numPr>
          <w:ilvl w:val="0"/>
          <w:numId w:val="4"/>
        </w:numPr>
        <w:rPr>
          <w:rFonts w:ascii="Times New Roman" w:hAnsi="Times New Roman"/>
          <w:sz w:val="24"/>
          <w:szCs w:val="24"/>
        </w:rPr>
      </w:pPr>
      <w:r>
        <w:rPr>
          <w:rFonts w:ascii="Times New Roman" w:hAnsi="Times New Roman"/>
          <w:sz w:val="24"/>
          <w:szCs w:val="24"/>
        </w:rPr>
        <w:t>i druge situacije propisane posebnim zakonom.</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7.</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rPr>
          <w:rFonts w:ascii="Times New Roman" w:hAnsi="Times New Roman"/>
          <w:color w:val="000000"/>
          <w:sz w:val="24"/>
          <w:szCs w:val="24"/>
        </w:rPr>
      </w:pPr>
      <w:r>
        <w:rPr>
          <w:rFonts w:ascii="Times New Roman" w:hAnsi="Times New Roman"/>
          <w:color w:val="000000"/>
          <w:sz w:val="24"/>
          <w:szCs w:val="24"/>
        </w:rPr>
        <w:tab/>
        <w:t>Ovlasti za raspolaganje, uprav</w:t>
      </w:r>
      <w:r w:rsidR="00E179D0">
        <w:rPr>
          <w:rFonts w:ascii="Times New Roman" w:hAnsi="Times New Roman"/>
          <w:color w:val="000000"/>
          <w:sz w:val="24"/>
          <w:szCs w:val="24"/>
        </w:rPr>
        <w:t>ljanje i korištenje nekretnina</w:t>
      </w:r>
      <w:r>
        <w:rPr>
          <w:rFonts w:ascii="Times New Roman" w:hAnsi="Times New Roman"/>
          <w:color w:val="000000"/>
          <w:sz w:val="24"/>
          <w:szCs w:val="24"/>
        </w:rPr>
        <w:t xml:space="preserve"> u vlasništvu Grada imaju Gradsko vijeće odnosno gradonačelnik, u skladu s posebnim zakonom i Statutom Grada</w:t>
      </w:r>
      <w:r w:rsidR="00E179D0">
        <w:rPr>
          <w:rFonts w:ascii="Times New Roman" w:hAnsi="Times New Roman"/>
          <w:color w:val="000000"/>
          <w:sz w:val="24"/>
          <w:szCs w:val="24"/>
        </w:rPr>
        <w:t xml:space="preserve"> Koprivnice</w:t>
      </w:r>
      <w:r>
        <w:rPr>
          <w:rFonts w:ascii="Times New Roman" w:hAnsi="Times New Roman"/>
          <w:color w:val="000000"/>
          <w:sz w:val="24"/>
          <w:szCs w:val="24"/>
        </w:rPr>
        <w:t>.</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Gradsko vijeće, odnosno gradonačelnik stječu, otuđuju, raspolažu i upravljaju nekretninama u vlasništvu Grada pažnjom dobrog domaćina u interesu i cilju općeg gospodarskog i socijalnog napretka građana Grada.</w:t>
      </w:r>
    </w:p>
    <w:p w:rsidR="00EF411B" w:rsidRDefault="00EF411B" w:rsidP="00EF411B">
      <w:pPr>
        <w:ind w:firstLine="708"/>
        <w:rPr>
          <w:rFonts w:ascii="Times New Roman" w:hAnsi="Times New Roman"/>
          <w:color w:val="000000"/>
          <w:sz w:val="24"/>
          <w:szCs w:val="24"/>
        </w:rPr>
      </w:pPr>
      <w:r>
        <w:rPr>
          <w:rFonts w:ascii="Times New Roman" w:hAnsi="Times New Roman"/>
          <w:color w:val="000000"/>
          <w:sz w:val="24"/>
          <w:szCs w:val="24"/>
        </w:rPr>
        <w:t xml:space="preserve">Nadležna tijela iz ovog članka raspolažu, koriste se i upravljaju nekretninama pažnjom dobrog domaćina. </w:t>
      </w:r>
    </w:p>
    <w:p w:rsidR="00EF411B" w:rsidRDefault="00EF411B" w:rsidP="00EF411B">
      <w:pPr>
        <w:pStyle w:val="Tijeloteksta"/>
        <w:ind w:firstLine="708"/>
        <w:rPr>
          <w:rFonts w:ascii="Times New Roman" w:hAnsi="Times New Roman"/>
          <w:b/>
          <w:color w:val="000000"/>
          <w:sz w:val="24"/>
          <w:szCs w:val="24"/>
        </w:rPr>
      </w:pPr>
      <w:r>
        <w:rPr>
          <w:rFonts w:ascii="Times New Roman" w:hAnsi="Times New Roman"/>
          <w:color w:val="000000"/>
          <w:sz w:val="24"/>
          <w:szCs w:val="24"/>
        </w:rPr>
        <w:t xml:space="preserve">Gradsko vijeće ovlašteno je osnivati trgovačka društva posebne namjene za upravljanje pojedinim pojavnim oblikom nekretnina u vlasništvu Grada. </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8.</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lastRenderedPageBreak/>
        <w:t>Nekretninom u vlasništvu Grada Gradsko vijeće, odnosno gradonačelnik mogu otuđiti ili njome na drugi način raspolagati samo temeljem javnog natječaja i uz naknadu utvrđenu po tržišnoj cijeni, ako zakonom ili ovom Odlukom nije drugačije određeno.</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sz w:val="24"/>
          <w:szCs w:val="24"/>
        </w:rPr>
        <w:t xml:space="preserve">Odredbe stavka 1. ovoga članka ne odnose se na slučajeve kad pravo vlasništva na nekretninama u vlasništvu Grada stječu Republika Hrvatska i Koprivničko-križevačka županija, te pravne osobe u vlasništvu ili pretežitom vlasništvu Republike Hrvatske, odnosno pravne osobe u vlasništvu ili pretežitom vlasništvu Koprivničko-križevačke županije i Grada, ako je to u interesu i cilju općega gospodarskog i socijalnog napretka njezinih građana.    </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Grad će prije raspolaganja nekretninom u vlasništvu Grada utvrditi tržišnu vrijednost nekretnine temeljem procjembenog elaborata izrađenog od strane ovlaštenog procjenitelja koji ispunjava uvjete sukladno posebnom zakonu i početna cijena nekretnine ne može biti niža od tog iznosa.</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Konačna tržišna vrijednost nekretnine je ona najviša cijena koja se postigne u postupku javnog natječaja. </w:t>
      </w:r>
    </w:p>
    <w:p w:rsidR="00EF411B" w:rsidRPr="00E179D0" w:rsidRDefault="00EF411B" w:rsidP="00EF411B">
      <w:pPr>
        <w:pStyle w:val="Tijeloteksta"/>
        <w:rPr>
          <w:rFonts w:ascii="Times New Roman" w:hAnsi="Times New Roman"/>
          <w:sz w:val="24"/>
          <w:szCs w:val="24"/>
        </w:rPr>
      </w:pPr>
    </w:p>
    <w:p w:rsidR="00EF411B" w:rsidRPr="00E179D0" w:rsidRDefault="00EF411B" w:rsidP="00EF411B">
      <w:pPr>
        <w:pStyle w:val="Tijeloteksta"/>
        <w:numPr>
          <w:ilvl w:val="0"/>
          <w:numId w:val="1"/>
        </w:numPr>
        <w:jc w:val="left"/>
        <w:rPr>
          <w:rFonts w:ascii="Times New Roman" w:hAnsi="Times New Roman"/>
          <w:b/>
          <w:sz w:val="24"/>
          <w:szCs w:val="24"/>
        </w:rPr>
      </w:pPr>
      <w:r w:rsidRPr="00E179D0">
        <w:rPr>
          <w:rFonts w:ascii="Times New Roman" w:hAnsi="Times New Roman"/>
          <w:b/>
          <w:sz w:val="24"/>
          <w:szCs w:val="24"/>
        </w:rPr>
        <w:t>UPRAVLJANJE NEKRETNINAMA</w:t>
      </w:r>
    </w:p>
    <w:p w:rsidR="00EF411B" w:rsidRPr="00E179D0" w:rsidRDefault="00EF411B" w:rsidP="00EF411B">
      <w:pPr>
        <w:pStyle w:val="Tijeloteksta"/>
        <w:rPr>
          <w:rFonts w:ascii="Times New Roman" w:hAnsi="Times New Roman"/>
          <w:sz w:val="24"/>
          <w:szCs w:val="24"/>
        </w:rPr>
      </w:pP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9.</w:t>
      </w:r>
    </w:p>
    <w:p w:rsidR="00EF411B" w:rsidRPr="00E179D0" w:rsidRDefault="00EF411B" w:rsidP="00EF411B">
      <w:pPr>
        <w:pStyle w:val="Tijeloteksta"/>
        <w:rPr>
          <w:rFonts w:ascii="Times New Roman" w:hAnsi="Times New Roman"/>
          <w:b/>
          <w:sz w:val="24"/>
          <w:szCs w:val="24"/>
        </w:rPr>
      </w:pPr>
    </w:p>
    <w:p w:rsidR="00EF411B" w:rsidRPr="00E179D0" w:rsidRDefault="00077C64" w:rsidP="00EF411B">
      <w:pPr>
        <w:jc w:val="both"/>
        <w:outlineLvl w:val="0"/>
        <w:rPr>
          <w:rFonts w:ascii="Times New Roman" w:hAnsi="Times New Roman"/>
          <w:sz w:val="24"/>
          <w:szCs w:val="24"/>
        </w:rPr>
      </w:pPr>
      <w:r>
        <w:rPr>
          <w:rFonts w:ascii="Times New Roman" w:hAnsi="Times New Roman"/>
          <w:sz w:val="24"/>
          <w:szCs w:val="24"/>
        </w:rPr>
        <w:tab/>
        <w:t>Grad Koprivnica</w:t>
      </w:r>
      <w:r w:rsidR="00EF411B" w:rsidRPr="00E179D0">
        <w:rPr>
          <w:rFonts w:ascii="Times New Roman" w:hAnsi="Times New Roman"/>
          <w:sz w:val="24"/>
          <w:szCs w:val="24"/>
        </w:rPr>
        <w:t xml:space="preserve"> može trgovačkom društvu u svojem vlasništvu dati na upravljanje nekretnine u svojem vlasništvu.</w:t>
      </w:r>
    </w:p>
    <w:p w:rsidR="00EF411B" w:rsidRPr="00E179D0" w:rsidRDefault="00EF411B" w:rsidP="00EF411B">
      <w:pPr>
        <w:jc w:val="both"/>
        <w:outlineLvl w:val="0"/>
        <w:rPr>
          <w:rFonts w:ascii="Times New Roman" w:hAnsi="Times New Roman"/>
          <w:sz w:val="24"/>
          <w:szCs w:val="24"/>
        </w:rPr>
      </w:pPr>
      <w:r w:rsidRPr="00E179D0">
        <w:rPr>
          <w:rFonts w:ascii="Times New Roman" w:hAnsi="Times New Roman"/>
          <w:sz w:val="24"/>
          <w:szCs w:val="24"/>
        </w:rPr>
        <w:tab/>
        <w:t>Odluku iz stav</w:t>
      </w:r>
      <w:r w:rsidR="00E179D0" w:rsidRPr="00E179D0">
        <w:rPr>
          <w:rFonts w:ascii="Times New Roman" w:hAnsi="Times New Roman"/>
          <w:sz w:val="24"/>
          <w:szCs w:val="24"/>
        </w:rPr>
        <w:t>k</w:t>
      </w:r>
      <w:r w:rsidRPr="00E179D0">
        <w:rPr>
          <w:rFonts w:ascii="Times New Roman" w:hAnsi="Times New Roman"/>
          <w:sz w:val="24"/>
          <w:szCs w:val="24"/>
        </w:rPr>
        <w:t>a 1. ovog članka donosi Gradsko vijeće.</w:t>
      </w:r>
    </w:p>
    <w:p w:rsidR="00EF411B" w:rsidRPr="00E179D0" w:rsidRDefault="00EF411B" w:rsidP="00EF411B">
      <w:pPr>
        <w:ind w:firstLine="708"/>
        <w:jc w:val="both"/>
        <w:outlineLvl w:val="0"/>
        <w:rPr>
          <w:rFonts w:ascii="Times New Roman" w:hAnsi="Times New Roman"/>
          <w:sz w:val="24"/>
          <w:szCs w:val="24"/>
        </w:rPr>
      </w:pPr>
      <w:r w:rsidRPr="00E179D0">
        <w:rPr>
          <w:rFonts w:ascii="Times New Roman" w:hAnsi="Times New Roman"/>
          <w:sz w:val="24"/>
          <w:szCs w:val="24"/>
        </w:rPr>
        <w:t>Ugovor o upravljanju u ime Grada sklapa Gradonačelnik.</w:t>
      </w:r>
    </w:p>
    <w:p w:rsidR="00EF411B" w:rsidRPr="00E179D0" w:rsidRDefault="00EF411B" w:rsidP="00EF411B">
      <w:pPr>
        <w:jc w:val="both"/>
        <w:outlineLvl w:val="0"/>
        <w:rPr>
          <w:rFonts w:ascii="Times New Roman" w:hAnsi="Times New Roman"/>
          <w:sz w:val="24"/>
          <w:szCs w:val="24"/>
        </w:rPr>
      </w:pP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10.</w:t>
      </w:r>
    </w:p>
    <w:p w:rsidR="00EF411B" w:rsidRPr="00E179D0" w:rsidRDefault="00EF411B" w:rsidP="00EF411B">
      <w:pPr>
        <w:pStyle w:val="Tijeloteksta"/>
        <w:jc w:val="center"/>
        <w:rPr>
          <w:rFonts w:ascii="Times New Roman" w:hAnsi="Times New Roman"/>
          <w:b/>
          <w:sz w:val="24"/>
          <w:szCs w:val="24"/>
        </w:rPr>
      </w:pPr>
    </w:p>
    <w:p w:rsidR="00EF411B" w:rsidRPr="00E179D0" w:rsidRDefault="00EF411B" w:rsidP="00EF411B">
      <w:pPr>
        <w:ind w:firstLine="708"/>
        <w:jc w:val="both"/>
        <w:outlineLvl w:val="0"/>
        <w:rPr>
          <w:rFonts w:ascii="Times New Roman" w:hAnsi="Times New Roman"/>
          <w:sz w:val="24"/>
          <w:szCs w:val="24"/>
        </w:rPr>
      </w:pPr>
      <w:r w:rsidRPr="00E179D0">
        <w:rPr>
          <w:rFonts w:ascii="Times New Roman" w:hAnsi="Times New Roman"/>
          <w:sz w:val="24"/>
          <w:szCs w:val="24"/>
        </w:rPr>
        <w:t>Nekretninom u smislu članka 9. ove Odluke smatra se zemljišna čestica zajedno sa svime što je sa zemljištem trajno spojeno na površini ili ispod nje (zemljište, zgrada, pomoćne građevine, drveće i drugi nasadi i slično).</w:t>
      </w:r>
    </w:p>
    <w:p w:rsidR="00EF411B" w:rsidRPr="00E179D0" w:rsidRDefault="00EF411B" w:rsidP="00EF411B">
      <w:pPr>
        <w:jc w:val="both"/>
        <w:outlineLvl w:val="0"/>
        <w:rPr>
          <w:rFonts w:ascii="Times New Roman" w:hAnsi="Times New Roman"/>
          <w:sz w:val="24"/>
          <w:szCs w:val="24"/>
        </w:rPr>
      </w:pPr>
      <w:r w:rsidRPr="00E179D0">
        <w:rPr>
          <w:rFonts w:ascii="Times New Roman" w:hAnsi="Times New Roman"/>
          <w:sz w:val="24"/>
          <w:szCs w:val="24"/>
        </w:rPr>
        <w:tab/>
        <w:t xml:space="preserve">Upravljanje nekretninama iz stavka 1. ovog članka podrazumijeva i upravljanje uređajima i opremom kao i svim drugim pripadajućim  dijelovima nekretnina  koje  u graditeljskom i funkcionalnom smislu čine njezin neodvojivi dio.  </w:t>
      </w:r>
    </w:p>
    <w:p w:rsidR="00EF411B" w:rsidRPr="00E179D0" w:rsidRDefault="00EF411B" w:rsidP="00EF411B">
      <w:pPr>
        <w:jc w:val="both"/>
        <w:rPr>
          <w:rFonts w:ascii="Times New Roman" w:hAnsi="Times New Roman"/>
          <w:sz w:val="24"/>
          <w:szCs w:val="24"/>
        </w:rPr>
      </w:pPr>
      <w:r w:rsidRPr="00E179D0">
        <w:rPr>
          <w:rFonts w:ascii="Times New Roman" w:hAnsi="Times New Roman"/>
          <w:sz w:val="24"/>
          <w:szCs w:val="24"/>
        </w:rPr>
        <w:tab/>
      </w:r>
      <w:r w:rsidRPr="00E179D0">
        <w:rPr>
          <w:rFonts w:ascii="Times New Roman" w:hAnsi="Times New Roman"/>
          <w:sz w:val="24"/>
          <w:szCs w:val="24"/>
        </w:rPr>
        <w:tab/>
      </w:r>
      <w:r w:rsidRPr="00E179D0">
        <w:rPr>
          <w:rFonts w:ascii="Times New Roman" w:hAnsi="Times New Roman"/>
          <w:sz w:val="24"/>
          <w:szCs w:val="24"/>
        </w:rPr>
        <w:tab/>
      </w: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11.</w:t>
      </w:r>
    </w:p>
    <w:p w:rsidR="00EF411B" w:rsidRPr="00E179D0" w:rsidRDefault="00EF411B" w:rsidP="00EF411B">
      <w:pPr>
        <w:ind w:hanging="24"/>
        <w:jc w:val="center"/>
        <w:rPr>
          <w:rFonts w:ascii="Times New Roman" w:hAnsi="Times New Roman"/>
          <w:sz w:val="24"/>
          <w:szCs w:val="24"/>
        </w:rPr>
      </w:pPr>
    </w:p>
    <w:p w:rsidR="00EF411B" w:rsidRPr="00E179D0" w:rsidRDefault="00EF411B" w:rsidP="00EF411B">
      <w:pPr>
        <w:ind w:hanging="24"/>
        <w:rPr>
          <w:rFonts w:ascii="Times New Roman" w:hAnsi="Times New Roman"/>
          <w:sz w:val="24"/>
          <w:szCs w:val="24"/>
        </w:rPr>
      </w:pPr>
      <w:r w:rsidRPr="00E179D0">
        <w:rPr>
          <w:rFonts w:ascii="Times New Roman" w:hAnsi="Times New Roman"/>
          <w:sz w:val="24"/>
          <w:szCs w:val="24"/>
        </w:rPr>
        <w:tab/>
      </w:r>
      <w:r w:rsidRPr="00E179D0">
        <w:rPr>
          <w:rFonts w:ascii="Times New Roman" w:hAnsi="Times New Roman"/>
          <w:sz w:val="24"/>
          <w:szCs w:val="24"/>
        </w:rPr>
        <w:tab/>
        <w:t xml:space="preserve">Gradonačelnik može posebnom odlukom posebni dio nekretnine  iz članka  9. i 10. ove Odluke koji čini samostalnu uporabnu cjelinu izuzeti iz upravljanja trgovačkom društvu te njime raspolagati u skladu s ovom Odlukom. </w:t>
      </w:r>
    </w:p>
    <w:p w:rsidR="00EF411B" w:rsidRPr="00E179D0" w:rsidRDefault="00EF411B" w:rsidP="00EF411B">
      <w:pPr>
        <w:ind w:hanging="24"/>
        <w:jc w:val="center"/>
        <w:rPr>
          <w:rFonts w:ascii="Times New Roman" w:hAnsi="Times New Roman"/>
          <w:sz w:val="24"/>
          <w:szCs w:val="24"/>
        </w:rPr>
      </w:pP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12.</w:t>
      </w:r>
    </w:p>
    <w:p w:rsidR="00EF411B" w:rsidRPr="00E179D0" w:rsidRDefault="00EF411B" w:rsidP="00EF411B">
      <w:pPr>
        <w:ind w:hanging="24"/>
        <w:jc w:val="center"/>
        <w:rPr>
          <w:rFonts w:ascii="Times New Roman" w:hAnsi="Times New Roman"/>
          <w:sz w:val="24"/>
          <w:szCs w:val="24"/>
        </w:rPr>
      </w:pPr>
    </w:p>
    <w:p w:rsidR="00EF411B" w:rsidRPr="00E179D0" w:rsidRDefault="00EF411B" w:rsidP="00EF411B">
      <w:pPr>
        <w:ind w:hanging="24"/>
        <w:jc w:val="both"/>
        <w:rPr>
          <w:rFonts w:ascii="Times New Roman" w:hAnsi="Times New Roman"/>
          <w:sz w:val="24"/>
          <w:szCs w:val="24"/>
        </w:rPr>
      </w:pPr>
      <w:r w:rsidRPr="00E179D0">
        <w:rPr>
          <w:rFonts w:ascii="Times New Roman" w:hAnsi="Times New Roman"/>
          <w:sz w:val="24"/>
          <w:szCs w:val="24"/>
        </w:rPr>
        <w:tab/>
      </w:r>
      <w:r w:rsidRPr="00E179D0">
        <w:rPr>
          <w:rFonts w:ascii="Times New Roman" w:hAnsi="Times New Roman"/>
          <w:sz w:val="24"/>
          <w:szCs w:val="24"/>
        </w:rPr>
        <w:tab/>
        <w:t xml:space="preserve">Trgovačka društva dužna su u ime i </w:t>
      </w:r>
      <w:r w:rsidR="00E179D0" w:rsidRPr="00E179D0">
        <w:rPr>
          <w:rFonts w:ascii="Times New Roman" w:hAnsi="Times New Roman"/>
          <w:sz w:val="24"/>
          <w:szCs w:val="24"/>
        </w:rPr>
        <w:t xml:space="preserve">za </w:t>
      </w:r>
      <w:r w:rsidRPr="00E179D0">
        <w:rPr>
          <w:rFonts w:ascii="Times New Roman" w:hAnsi="Times New Roman"/>
          <w:sz w:val="24"/>
          <w:szCs w:val="24"/>
        </w:rPr>
        <w:t>račun Grada upravljati nekretninama  iz članka 9. i 10. ove Odluke vodeći računa da se tijekom njihova trajanja očuvaju i unapređuju temeljni zahtjevi za građevine, energe</w:t>
      </w:r>
      <w:r w:rsidR="00E179D0" w:rsidRPr="00E179D0">
        <w:rPr>
          <w:rFonts w:ascii="Times New Roman" w:hAnsi="Times New Roman"/>
          <w:sz w:val="24"/>
          <w:szCs w:val="24"/>
        </w:rPr>
        <w:t>tska svojstva zgrada i nesmetan</w:t>
      </w:r>
      <w:r w:rsidRPr="00E179D0">
        <w:rPr>
          <w:rFonts w:ascii="Times New Roman" w:hAnsi="Times New Roman"/>
          <w:sz w:val="24"/>
          <w:szCs w:val="24"/>
        </w:rPr>
        <w:t xml:space="preserve"> pristup i kretanje u građevini, a osobito: </w:t>
      </w:r>
    </w:p>
    <w:p w:rsidR="00EF411B" w:rsidRPr="00E179D0" w:rsidRDefault="00E179D0"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organizirati</w:t>
      </w:r>
      <w:r w:rsidR="00EF411B" w:rsidRPr="00E179D0">
        <w:rPr>
          <w:rFonts w:ascii="Times New Roman" w:hAnsi="Times New Roman"/>
          <w:sz w:val="24"/>
          <w:szCs w:val="24"/>
        </w:rPr>
        <w:t xml:space="preserve"> tekuće i investicijsko održavanje,</w:t>
      </w:r>
    </w:p>
    <w:p w:rsidR="00EF411B" w:rsidRPr="00E179D0" w:rsidRDefault="00E179D0"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organizirati</w:t>
      </w:r>
      <w:r w:rsidR="00EF411B" w:rsidRPr="00E179D0">
        <w:rPr>
          <w:rFonts w:ascii="Times New Roman" w:hAnsi="Times New Roman"/>
          <w:sz w:val="24"/>
          <w:szCs w:val="24"/>
        </w:rPr>
        <w:t xml:space="preserve"> poduzimanje hitnih i nužnih popravaka,</w:t>
      </w:r>
    </w:p>
    <w:p w:rsidR="00EF411B" w:rsidRPr="00E179D0" w:rsidRDefault="00EF411B"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na</w:t>
      </w:r>
      <w:r w:rsidR="00E179D0" w:rsidRPr="00E179D0">
        <w:rPr>
          <w:rFonts w:ascii="Times New Roman" w:hAnsi="Times New Roman"/>
          <w:sz w:val="24"/>
          <w:szCs w:val="24"/>
        </w:rPr>
        <w:t>jmanje jednom godišnje obavljati</w:t>
      </w:r>
      <w:r w:rsidRPr="00E179D0">
        <w:rPr>
          <w:rFonts w:ascii="Times New Roman" w:hAnsi="Times New Roman"/>
          <w:sz w:val="24"/>
          <w:szCs w:val="24"/>
        </w:rPr>
        <w:t xml:space="preserve"> preventivni godišnji pregle</w:t>
      </w:r>
      <w:r w:rsidR="00E179D0" w:rsidRPr="00E179D0">
        <w:rPr>
          <w:rFonts w:ascii="Times New Roman" w:hAnsi="Times New Roman"/>
          <w:sz w:val="24"/>
          <w:szCs w:val="24"/>
        </w:rPr>
        <w:t>d nekretnina, o tome sastaviti zapisnik te Gradu predložiti</w:t>
      </w:r>
      <w:r w:rsidRPr="00E179D0">
        <w:rPr>
          <w:rFonts w:ascii="Times New Roman" w:hAnsi="Times New Roman"/>
          <w:sz w:val="24"/>
          <w:szCs w:val="24"/>
        </w:rPr>
        <w:t xml:space="preserve"> održavanje nekretnina te poduzimanje odgovarajućih mjera i radnji,</w:t>
      </w:r>
    </w:p>
    <w:p w:rsidR="00EF411B" w:rsidRPr="00E179D0" w:rsidRDefault="00E179D0"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lastRenderedPageBreak/>
        <w:t>najkasnije do 30.10. izraditi i Gradu dostaviti</w:t>
      </w:r>
      <w:r w:rsidR="00EF411B" w:rsidRPr="00E179D0">
        <w:rPr>
          <w:rFonts w:ascii="Times New Roman" w:hAnsi="Times New Roman"/>
          <w:sz w:val="24"/>
          <w:szCs w:val="24"/>
        </w:rPr>
        <w:t xml:space="preserve"> iz</w:t>
      </w:r>
      <w:r w:rsidRPr="00E179D0">
        <w:rPr>
          <w:rFonts w:ascii="Times New Roman" w:hAnsi="Times New Roman"/>
          <w:sz w:val="24"/>
          <w:szCs w:val="24"/>
        </w:rPr>
        <w:t>vješće o izvršavanju prava i ob</w:t>
      </w:r>
      <w:r w:rsidR="00EF411B" w:rsidRPr="00E179D0">
        <w:rPr>
          <w:rFonts w:ascii="Times New Roman" w:hAnsi="Times New Roman"/>
          <w:sz w:val="24"/>
          <w:szCs w:val="24"/>
        </w:rPr>
        <w:t xml:space="preserve">veza </w:t>
      </w:r>
      <w:r w:rsidRPr="00E179D0">
        <w:rPr>
          <w:rFonts w:ascii="Times New Roman" w:hAnsi="Times New Roman"/>
          <w:sz w:val="24"/>
          <w:szCs w:val="24"/>
        </w:rPr>
        <w:t xml:space="preserve">iz </w:t>
      </w:r>
      <w:r w:rsidR="00EF411B" w:rsidRPr="00E179D0">
        <w:rPr>
          <w:rFonts w:ascii="Times New Roman" w:hAnsi="Times New Roman"/>
          <w:sz w:val="24"/>
          <w:szCs w:val="24"/>
        </w:rPr>
        <w:t>ugovora</w:t>
      </w:r>
      <w:r w:rsidRPr="00E179D0">
        <w:rPr>
          <w:rFonts w:ascii="Times New Roman" w:hAnsi="Times New Roman"/>
          <w:sz w:val="24"/>
          <w:szCs w:val="24"/>
        </w:rPr>
        <w:t xml:space="preserve"> o upravljanju nekretninama za </w:t>
      </w:r>
      <w:r w:rsidR="00EF411B" w:rsidRPr="00E179D0">
        <w:rPr>
          <w:rFonts w:ascii="Times New Roman" w:hAnsi="Times New Roman"/>
          <w:sz w:val="24"/>
          <w:szCs w:val="24"/>
        </w:rPr>
        <w:t xml:space="preserve">tekuću </w:t>
      </w:r>
      <w:r w:rsidRPr="00E179D0">
        <w:rPr>
          <w:rFonts w:ascii="Times New Roman" w:hAnsi="Times New Roman"/>
          <w:sz w:val="24"/>
          <w:szCs w:val="24"/>
        </w:rPr>
        <w:t xml:space="preserve">proračunsku </w:t>
      </w:r>
      <w:r w:rsidR="00EF411B" w:rsidRPr="00E179D0">
        <w:rPr>
          <w:rFonts w:ascii="Times New Roman" w:hAnsi="Times New Roman"/>
          <w:sz w:val="24"/>
          <w:szCs w:val="24"/>
        </w:rPr>
        <w:t xml:space="preserve">godinu, a osobito izvješće o održavanju nekretnina sa svim financijskim pokazateljima, </w:t>
      </w:r>
    </w:p>
    <w:p w:rsidR="00EF411B" w:rsidRPr="00E179D0" w:rsidRDefault="00EF411B"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 xml:space="preserve">najkasnije do 30.10. </w:t>
      </w:r>
      <w:r w:rsidR="00E179D0" w:rsidRPr="00E179D0">
        <w:rPr>
          <w:rFonts w:ascii="Times New Roman" w:hAnsi="Times New Roman"/>
          <w:sz w:val="24"/>
          <w:szCs w:val="24"/>
        </w:rPr>
        <w:t>izraditi i Gradu dostaviti</w:t>
      </w:r>
      <w:r w:rsidRPr="00E179D0">
        <w:rPr>
          <w:rFonts w:ascii="Times New Roman" w:hAnsi="Times New Roman"/>
          <w:sz w:val="24"/>
          <w:szCs w:val="24"/>
        </w:rPr>
        <w:t xml:space="preserve"> prijedlog plana i programa održavanja nekretnina za narednu </w:t>
      </w:r>
      <w:r w:rsidR="00E179D0" w:rsidRPr="00E179D0">
        <w:rPr>
          <w:rFonts w:ascii="Times New Roman" w:hAnsi="Times New Roman"/>
          <w:sz w:val="24"/>
          <w:szCs w:val="24"/>
        </w:rPr>
        <w:t>proračunsku godinu s</w:t>
      </w:r>
      <w:r w:rsidRPr="00E179D0">
        <w:rPr>
          <w:rFonts w:ascii="Times New Roman" w:hAnsi="Times New Roman"/>
          <w:sz w:val="24"/>
          <w:szCs w:val="24"/>
        </w:rPr>
        <w:t xml:space="preserve"> predvidivim troškovima njegove realizacije.</w:t>
      </w:r>
    </w:p>
    <w:p w:rsidR="00EF411B" w:rsidRPr="00E179D0" w:rsidRDefault="00EF411B"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 xml:space="preserve">obavljaju tehnički nadzor nad izvršenjem radova izuzev kad je po posebnom zakonu potrebno organiziranje stručnog nadzora </w:t>
      </w:r>
      <w:r w:rsidR="00E179D0" w:rsidRPr="00E179D0">
        <w:rPr>
          <w:rFonts w:ascii="Times New Roman" w:hAnsi="Times New Roman"/>
          <w:sz w:val="24"/>
          <w:szCs w:val="24"/>
        </w:rPr>
        <w:t xml:space="preserve">od </w:t>
      </w:r>
      <w:r w:rsidRPr="00E179D0">
        <w:rPr>
          <w:rFonts w:ascii="Times New Roman" w:hAnsi="Times New Roman"/>
          <w:sz w:val="24"/>
          <w:szCs w:val="24"/>
        </w:rPr>
        <w:t>za to ovlaštenih osoba,</w:t>
      </w:r>
    </w:p>
    <w:p w:rsidR="00EF411B" w:rsidRPr="00E179D0" w:rsidRDefault="00EF411B" w:rsidP="00E179D0">
      <w:pPr>
        <w:pStyle w:val="Odlomakpopisa"/>
        <w:numPr>
          <w:ilvl w:val="0"/>
          <w:numId w:val="17"/>
        </w:numPr>
        <w:jc w:val="both"/>
        <w:rPr>
          <w:rFonts w:ascii="Times New Roman" w:hAnsi="Times New Roman"/>
          <w:sz w:val="24"/>
          <w:szCs w:val="24"/>
        </w:rPr>
      </w:pPr>
      <w:r w:rsidRPr="00E179D0">
        <w:rPr>
          <w:rFonts w:ascii="Times New Roman" w:hAnsi="Times New Roman"/>
          <w:sz w:val="24"/>
          <w:szCs w:val="24"/>
        </w:rPr>
        <w:t>vode evidenciju održavanja nekretnina.</w:t>
      </w:r>
    </w:p>
    <w:p w:rsidR="00EF411B" w:rsidRPr="00E179D0" w:rsidRDefault="00EF411B" w:rsidP="00EF411B">
      <w:pPr>
        <w:rPr>
          <w:rFonts w:ascii="Times New Roman" w:hAnsi="Times New Roman"/>
          <w:sz w:val="24"/>
          <w:szCs w:val="24"/>
        </w:rPr>
      </w:pP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13.</w:t>
      </w:r>
    </w:p>
    <w:p w:rsidR="00EF411B" w:rsidRPr="00E179D0" w:rsidRDefault="00EF411B" w:rsidP="00EF411B">
      <w:pPr>
        <w:jc w:val="center"/>
        <w:rPr>
          <w:rFonts w:ascii="Times New Roman" w:hAnsi="Times New Roman"/>
          <w:sz w:val="24"/>
          <w:szCs w:val="24"/>
        </w:rPr>
      </w:pPr>
    </w:p>
    <w:p w:rsidR="00EF411B" w:rsidRPr="00E179D0" w:rsidRDefault="00EF411B" w:rsidP="00EF411B">
      <w:pPr>
        <w:ind w:firstLine="708"/>
        <w:jc w:val="both"/>
        <w:rPr>
          <w:rFonts w:ascii="Times New Roman" w:hAnsi="Times New Roman"/>
          <w:sz w:val="24"/>
          <w:szCs w:val="24"/>
        </w:rPr>
      </w:pPr>
      <w:r w:rsidRPr="00E179D0">
        <w:rPr>
          <w:rFonts w:ascii="Times New Roman" w:hAnsi="Times New Roman"/>
          <w:sz w:val="24"/>
          <w:szCs w:val="24"/>
        </w:rPr>
        <w:t xml:space="preserve">Trgovačka društva nekretnine koriste i njima upravljaju u skladu s njihovom namjenom. Nekretnine se mogu u cijelosti ili kao samostalne uporabne cjeline  dati u zakup ili </w:t>
      </w:r>
      <w:r w:rsidR="00E179D0" w:rsidRPr="00E179D0">
        <w:rPr>
          <w:rFonts w:ascii="Times New Roman" w:hAnsi="Times New Roman"/>
          <w:sz w:val="24"/>
          <w:szCs w:val="24"/>
        </w:rPr>
        <w:t xml:space="preserve">na </w:t>
      </w:r>
      <w:r w:rsidRPr="00E179D0">
        <w:rPr>
          <w:rFonts w:ascii="Times New Roman" w:hAnsi="Times New Roman"/>
          <w:sz w:val="24"/>
          <w:szCs w:val="24"/>
        </w:rPr>
        <w:t>privremeno korištenje drugim pravnim i fizičkim osobama.</w:t>
      </w:r>
    </w:p>
    <w:p w:rsidR="00EF411B" w:rsidRPr="00E179D0" w:rsidRDefault="00EF411B" w:rsidP="00EF411B">
      <w:pPr>
        <w:ind w:firstLine="708"/>
        <w:jc w:val="both"/>
        <w:rPr>
          <w:rFonts w:ascii="Times New Roman" w:hAnsi="Times New Roman"/>
          <w:sz w:val="24"/>
          <w:szCs w:val="24"/>
        </w:rPr>
      </w:pPr>
      <w:r w:rsidRPr="00E179D0">
        <w:rPr>
          <w:rFonts w:ascii="Times New Roman" w:hAnsi="Times New Roman"/>
          <w:sz w:val="24"/>
          <w:szCs w:val="24"/>
        </w:rPr>
        <w:t xml:space="preserve">Prihodi ostvareni </w:t>
      </w:r>
      <w:r w:rsidR="00E179D0" w:rsidRPr="00E179D0">
        <w:rPr>
          <w:rFonts w:ascii="Times New Roman" w:hAnsi="Times New Roman"/>
          <w:sz w:val="24"/>
          <w:szCs w:val="24"/>
        </w:rPr>
        <w:t xml:space="preserve">na temelju stavka 1. ovog članka prihodi su </w:t>
      </w:r>
      <w:r w:rsidRPr="00E179D0">
        <w:rPr>
          <w:rFonts w:ascii="Times New Roman" w:hAnsi="Times New Roman"/>
          <w:sz w:val="24"/>
          <w:szCs w:val="24"/>
        </w:rPr>
        <w:t>trgovačkog društva.</w:t>
      </w:r>
    </w:p>
    <w:p w:rsidR="00EF411B" w:rsidRPr="00E179D0" w:rsidRDefault="00EF411B" w:rsidP="00EF411B">
      <w:pPr>
        <w:ind w:hanging="24"/>
        <w:jc w:val="both"/>
        <w:rPr>
          <w:rFonts w:ascii="Times New Roman" w:hAnsi="Times New Roman"/>
          <w:b/>
          <w:sz w:val="24"/>
          <w:szCs w:val="24"/>
        </w:rPr>
      </w:pPr>
      <w:r w:rsidRPr="00E179D0">
        <w:rPr>
          <w:rFonts w:ascii="Times New Roman" w:hAnsi="Times New Roman"/>
          <w:b/>
          <w:sz w:val="24"/>
          <w:szCs w:val="24"/>
        </w:rPr>
        <w:tab/>
      </w:r>
      <w:r w:rsidRPr="00E179D0">
        <w:rPr>
          <w:rFonts w:ascii="Times New Roman" w:hAnsi="Times New Roman"/>
          <w:b/>
          <w:sz w:val="24"/>
          <w:szCs w:val="24"/>
        </w:rPr>
        <w:tab/>
        <w:t xml:space="preserve"> </w:t>
      </w: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14.</w:t>
      </w:r>
    </w:p>
    <w:p w:rsidR="00EF411B" w:rsidRPr="00E179D0" w:rsidRDefault="00EF411B" w:rsidP="00EF411B">
      <w:pPr>
        <w:pStyle w:val="Tijeloteksta"/>
        <w:rPr>
          <w:rFonts w:ascii="Times New Roman" w:hAnsi="Times New Roman"/>
          <w:b/>
          <w:sz w:val="24"/>
          <w:szCs w:val="24"/>
        </w:rPr>
      </w:pPr>
    </w:p>
    <w:p w:rsidR="00EF411B" w:rsidRPr="00E179D0" w:rsidRDefault="00E179D0" w:rsidP="00E179D0">
      <w:pPr>
        <w:pStyle w:val="Tijeloteksta"/>
        <w:ind w:firstLine="708"/>
        <w:rPr>
          <w:rFonts w:ascii="Times New Roman" w:hAnsi="Times New Roman"/>
          <w:sz w:val="24"/>
          <w:szCs w:val="24"/>
        </w:rPr>
      </w:pPr>
      <w:r w:rsidRPr="00E179D0">
        <w:rPr>
          <w:rFonts w:ascii="Times New Roman" w:hAnsi="Times New Roman"/>
          <w:sz w:val="24"/>
          <w:szCs w:val="24"/>
        </w:rPr>
        <w:t>Grad t</w:t>
      </w:r>
      <w:r w:rsidR="00EF411B" w:rsidRPr="00E179D0">
        <w:rPr>
          <w:rFonts w:ascii="Times New Roman" w:hAnsi="Times New Roman"/>
          <w:sz w:val="24"/>
          <w:szCs w:val="24"/>
        </w:rPr>
        <w:t>rgovačkom društvu ne plaća naknadu za upravljanje nekretninama.</w:t>
      </w:r>
    </w:p>
    <w:p w:rsidR="00EF411B" w:rsidRPr="00E179D0" w:rsidRDefault="00EF411B" w:rsidP="00E179D0">
      <w:pPr>
        <w:pStyle w:val="Tijeloteksta"/>
        <w:ind w:firstLine="708"/>
        <w:rPr>
          <w:rFonts w:ascii="Times New Roman" w:hAnsi="Times New Roman"/>
          <w:sz w:val="24"/>
          <w:szCs w:val="24"/>
        </w:rPr>
      </w:pPr>
      <w:r w:rsidRPr="00E179D0">
        <w:rPr>
          <w:rFonts w:ascii="Times New Roman" w:hAnsi="Times New Roman"/>
          <w:sz w:val="24"/>
          <w:szCs w:val="24"/>
        </w:rPr>
        <w:t>Trgovačka društva snose troškove i to:</w:t>
      </w:r>
    </w:p>
    <w:p w:rsidR="00EF411B" w:rsidRPr="00E179D0" w:rsidRDefault="00EF411B" w:rsidP="00E179D0">
      <w:pPr>
        <w:pStyle w:val="Tijeloteksta"/>
        <w:numPr>
          <w:ilvl w:val="0"/>
          <w:numId w:val="18"/>
        </w:numPr>
        <w:rPr>
          <w:rFonts w:ascii="Times New Roman" w:hAnsi="Times New Roman"/>
          <w:sz w:val="24"/>
          <w:szCs w:val="24"/>
        </w:rPr>
      </w:pPr>
      <w:r w:rsidRPr="00E179D0">
        <w:rPr>
          <w:rFonts w:ascii="Times New Roman" w:hAnsi="Times New Roman"/>
          <w:sz w:val="24"/>
          <w:szCs w:val="24"/>
        </w:rPr>
        <w:t>sve troškove upravljanja iz članka 12. ove Odluke,</w:t>
      </w:r>
    </w:p>
    <w:p w:rsidR="00EF411B" w:rsidRPr="00E179D0" w:rsidRDefault="00EF411B" w:rsidP="00E179D0">
      <w:pPr>
        <w:pStyle w:val="Odlomakpopisa"/>
        <w:numPr>
          <w:ilvl w:val="0"/>
          <w:numId w:val="18"/>
        </w:numPr>
        <w:jc w:val="both"/>
        <w:rPr>
          <w:rFonts w:ascii="Times New Roman" w:hAnsi="Times New Roman"/>
          <w:sz w:val="24"/>
          <w:szCs w:val="24"/>
        </w:rPr>
      </w:pPr>
      <w:r w:rsidRPr="00E179D0">
        <w:rPr>
          <w:rFonts w:ascii="Times New Roman" w:hAnsi="Times New Roman"/>
          <w:sz w:val="24"/>
          <w:szCs w:val="24"/>
        </w:rPr>
        <w:t>troškove  tekućeg i investicijskog održavanja nekretnina,</w:t>
      </w:r>
    </w:p>
    <w:p w:rsidR="00EF411B" w:rsidRPr="00E179D0" w:rsidRDefault="00EF411B" w:rsidP="00E179D0">
      <w:pPr>
        <w:pStyle w:val="Tijeloteksta"/>
        <w:numPr>
          <w:ilvl w:val="0"/>
          <w:numId w:val="18"/>
        </w:numPr>
        <w:rPr>
          <w:rFonts w:ascii="Times New Roman" w:hAnsi="Times New Roman"/>
          <w:sz w:val="24"/>
          <w:szCs w:val="24"/>
        </w:rPr>
      </w:pPr>
      <w:r w:rsidRPr="00E179D0">
        <w:rPr>
          <w:rFonts w:ascii="Times New Roman" w:hAnsi="Times New Roman"/>
          <w:sz w:val="24"/>
          <w:szCs w:val="24"/>
        </w:rPr>
        <w:t>sve komunalne troškove</w:t>
      </w:r>
      <w:r w:rsidR="00E179D0" w:rsidRPr="00E179D0">
        <w:rPr>
          <w:rFonts w:ascii="Times New Roman" w:hAnsi="Times New Roman"/>
          <w:sz w:val="24"/>
          <w:szCs w:val="24"/>
        </w:rPr>
        <w:t xml:space="preserve"> vezane za korištenje nekretnina</w:t>
      </w:r>
      <w:r w:rsidRPr="00E179D0">
        <w:rPr>
          <w:rFonts w:ascii="Times New Roman" w:hAnsi="Times New Roman"/>
          <w:sz w:val="24"/>
          <w:szCs w:val="24"/>
        </w:rPr>
        <w:t xml:space="preserve"> (električna energija, plin,voda, komunalna naknada i </w:t>
      </w:r>
      <w:r w:rsidR="00E179D0" w:rsidRPr="00E179D0">
        <w:rPr>
          <w:rFonts w:ascii="Times New Roman" w:hAnsi="Times New Roman"/>
          <w:sz w:val="24"/>
          <w:szCs w:val="24"/>
        </w:rPr>
        <w:t>sl.</w:t>
      </w:r>
      <w:r w:rsidRPr="00E179D0">
        <w:rPr>
          <w:rFonts w:ascii="Times New Roman" w:hAnsi="Times New Roman"/>
          <w:sz w:val="24"/>
          <w:szCs w:val="24"/>
        </w:rPr>
        <w:t>).</w:t>
      </w:r>
    </w:p>
    <w:p w:rsidR="00EF411B" w:rsidRPr="00E179D0" w:rsidRDefault="00EF411B" w:rsidP="00E179D0">
      <w:pPr>
        <w:ind w:firstLine="24"/>
        <w:jc w:val="both"/>
        <w:rPr>
          <w:rFonts w:ascii="Times New Roman" w:hAnsi="Times New Roman"/>
          <w:sz w:val="24"/>
          <w:szCs w:val="24"/>
        </w:rPr>
      </w:pPr>
      <w:r w:rsidRPr="00E179D0">
        <w:rPr>
          <w:rFonts w:ascii="Times New Roman" w:hAnsi="Times New Roman"/>
          <w:sz w:val="24"/>
          <w:szCs w:val="24"/>
        </w:rPr>
        <w:tab/>
        <w:t xml:space="preserve"> Trgovačka društva mogu dio troškova iz stavka 1. ovog članka  ugovorom prenijeti na zakupoprimce i korisnike samostalnih uporabnih cjelina.</w:t>
      </w:r>
    </w:p>
    <w:p w:rsidR="00EF411B" w:rsidRPr="00E179D0" w:rsidRDefault="00EF411B" w:rsidP="00EF411B">
      <w:pPr>
        <w:pStyle w:val="Tijeloteksta"/>
        <w:jc w:val="center"/>
        <w:rPr>
          <w:rFonts w:ascii="Times New Roman" w:hAnsi="Times New Roman"/>
          <w:b/>
          <w:sz w:val="24"/>
          <w:szCs w:val="24"/>
        </w:rPr>
      </w:pPr>
    </w:p>
    <w:p w:rsidR="00EF411B" w:rsidRPr="00E179D0" w:rsidRDefault="00EF411B" w:rsidP="00EF411B">
      <w:pPr>
        <w:pStyle w:val="Tijeloteksta"/>
        <w:jc w:val="center"/>
        <w:rPr>
          <w:rFonts w:ascii="Times New Roman" w:hAnsi="Times New Roman"/>
          <w:b/>
          <w:sz w:val="24"/>
          <w:szCs w:val="24"/>
        </w:rPr>
      </w:pPr>
      <w:r w:rsidRPr="00E179D0">
        <w:rPr>
          <w:rFonts w:ascii="Times New Roman" w:hAnsi="Times New Roman"/>
          <w:b/>
          <w:sz w:val="24"/>
          <w:szCs w:val="24"/>
        </w:rPr>
        <w:t>Članak 15.</w:t>
      </w:r>
    </w:p>
    <w:p w:rsidR="00EF411B" w:rsidRPr="00E179D0" w:rsidRDefault="00EF411B" w:rsidP="00EF411B">
      <w:pPr>
        <w:ind w:hanging="24"/>
        <w:jc w:val="both"/>
        <w:rPr>
          <w:rFonts w:ascii="Times New Roman" w:hAnsi="Times New Roman"/>
          <w:sz w:val="24"/>
          <w:szCs w:val="24"/>
        </w:rPr>
      </w:pPr>
    </w:p>
    <w:p w:rsidR="00EF411B" w:rsidRPr="00E179D0" w:rsidRDefault="00EF411B" w:rsidP="00EF411B">
      <w:pPr>
        <w:ind w:firstLine="708"/>
        <w:rPr>
          <w:rFonts w:ascii="Times New Roman" w:hAnsi="Times New Roman"/>
          <w:sz w:val="24"/>
          <w:szCs w:val="24"/>
        </w:rPr>
      </w:pPr>
      <w:r w:rsidRPr="00E179D0">
        <w:rPr>
          <w:rFonts w:ascii="Times New Roman" w:hAnsi="Times New Roman"/>
          <w:sz w:val="24"/>
          <w:szCs w:val="24"/>
        </w:rPr>
        <w:t>Grad snosi troškove:</w:t>
      </w:r>
    </w:p>
    <w:p w:rsidR="00EF411B" w:rsidRPr="00E179D0" w:rsidRDefault="00EF411B" w:rsidP="00E179D0">
      <w:pPr>
        <w:pStyle w:val="Odlomakpopisa"/>
        <w:numPr>
          <w:ilvl w:val="0"/>
          <w:numId w:val="19"/>
        </w:numPr>
        <w:rPr>
          <w:rFonts w:ascii="Times New Roman" w:hAnsi="Times New Roman"/>
          <w:sz w:val="24"/>
          <w:szCs w:val="24"/>
        </w:rPr>
      </w:pPr>
      <w:r w:rsidRPr="00E179D0">
        <w:rPr>
          <w:rFonts w:ascii="Times New Roman" w:hAnsi="Times New Roman"/>
          <w:sz w:val="24"/>
          <w:szCs w:val="24"/>
        </w:rPr>
        <w:t xml:space="preserve">hitnih i nužnih popravaka, </w:t>
      </w:r>
    </w:p>
    <w:p w:rsidR="00EF411B" w:rsidRPr="00E179D0" w:rsidRDefault="00EF411B" w:rsidP="00E179D0">
      <w:pPr>
        <w:pStyle w:val="Odlomakpopisa"/>
        <w:numPr>
          <w:ilvl w:val="0"/>
          <w:numId w:val="19"/>
        </w:numPr>
        <w:tabs>
          <w:tab w:val="left" w:pos="993"/>
        </w:tabs>
        <w:rPr>
          <w:rFonts w:ascii="Times New Roman" w:hAnsi="Times New Roman"/>
          <w:sz w:val="24"/>
          <w:szCs w:val="24"/>
        </w:rPr>
      </w:pPr>
      <w:r w:rsidRPr="00E179D0">
        <w:rPr>
          <w:rFonts w:ascii="Times New Roman" w:hAnsi="Times New Roman"/>
          <w:sz w:val="24"/>
          <w:szCs w:val="24"/>
        </w:rPr>
        <w:t xml:space="preserve">izvođenja građevinskih i drugih radova kojima se utječe na ispunjavanje temeljnih zahtjeva za građevine ili se </w:t>
      </w:r>
      <w:r w:rsidR="00E179D0" w:rsidRPr="00E179D0">
        <w:rPr>
          <w:rFonts w:ascii="Times New Roman" w:hAnsi="Times New Roman"/>
          <w:sz w:val="24"/>
          <w:szCs w:val="24"/>
        </w:rPr>
        <w:t>mijenja usklađenost građevine s</w:t>
      </w:r>
      <w:r w:rsidRPr="00E179D0">
        <w:rPr>
          <w:rFonts w:ascii="Times New Roman" w:hAnsi="Times New Roman"/>
          <w:sz w:val="24"/>
          <w:szCs w:val="24"/>
        </w:rPr>
        <w:t xml:space="preserve"> lokacijskim uvjetima (dograđivanje, </w:t>
      </w:r>
      <w:r w:rsidR="00E179D0" w:rsidRPr="00E179D0">
        <w:rPr>
          <w:rFonts w:ascii="Times New Roman" w:hAnsi="Times New Roman"/>
          <w:sz w:val="24"/>
          <w:szCs w:val="24"/>
        </w:rPr>
        <w:t>promjena namjene i sl.</w:t>
      </w:r>
      <w:r w:rsidRPr="00E179D0">
        <w:rPr>
          <w:rFonts w:ascii="Times New Roman" w:hAnsi="Times New Roman"/>
          <w:sz w:val="24"/>
          <w:szCs w:val="24"/>
        </w:rPr>
        <w:t>),</w:t>
      </w:r>
    </w:p>
    <w:p w:rsidR="00EF411B" w:rsidRPr="00E179D0" w:rsidRDefault="00EF411B" w:rsidP="00E179D0">
      <w:pPr>
        <w:pStyle w:val="Odlomakpopisa"/>
        <w:numPr>
          <w:ilvl w:val="0"/>
          <w:numId w:val="19"/>
        </w:numPr>
        <w:rPr>
          <w:rFonts w:ascii="Times New Roman" w:hAnsi="Times New Roman"/>
          <w:sz w:val="24"/>
          <w:szCs w:val="24"/>
        </w:rPr>
      </w:pPr>
      <w:r w:rsidRPr="00E179D0">
        <w:rPr>
          <w:rFonts w:ascii="Times New Roman" w:hAnsi="Times New Roman"/>
          <w:sz w:val="24"/>
          <w:szCs w:val="24"/>
        </w:rPr>
        <w:t>izvanredno održavanje koje je posljedica nekog izvanrednog događaja (potres,      požar, prekomjeran utje</w:t>
      </w:r>
      <w:r w:rsidR="00E179D0" w:rsidRPr="00E179D0">
        <w:rPr>
          <w:rFonts w:ascii="Times New Roman" w:hAnsi="Times New Roman"/>
          <w:sz w:val="24"/>
          <w:szCs w:val="24"/>
        </w:rPr>
        <w:t>caj vremenskih nepogoda i sl.</w:t>
      </w:r>
      <w:r w:rsidRPr="00E179D0">
        <w:rPr>
          <w:rFonts w:ascii="Times New Roman" w:hAnsi="Times New Roman"/>
          <w:sz w:val="24"/>
          <w:szCs w:val="24"/>
        </w:rPr>
        <w:t>).</w:t>
      </w:r>
    </w:p>
    <w:p w:rsidR="00EF411B" w:rsidRPr="00E179D0" w:rsidRDefault="00E179D0" w:rsidP="00EF411B">
      <w:pPr>
        <w:ind w:hanging="24"/>
        <w:jc w:val="both"/>
        <w:rPr>
          <w:rFonts w:ascii="Times New Roman" w:hAnsi="Times New Roman"/>
          <w:sz w:val="24"/>
          <w:szCs w:val="24"/>
        </w:rPr>
      </w:pPr>
      <w:r w:rsidRPr="00E179D0">
        <w:rPr>
          <w:rFonts w:ascii="Times New Roman" w:hAnsi="Times New Roman"/>
          <w:sz w:val="24"/>
          <w:szCs w:val="24"/>
        </w:rPr>
        <w:tab/>
      </w:r>
      <w:r w:rsidRPr="00E179D0">
        <w:rPr>
          <w:rFonts w:ascii="Times New Roman" w:hAnsi="Times New Roman"/>
          <w:sz w:val="24"/>
          <w:szCs w:val="24"/>
        </w:rPr>
        <w:tab/>
        <w:t>Organiziranje provođenja</w:t>
      </w:r>
      <w:r w:rsidR="00EF411B" w:rsidRPr="00E179D0">
        <w:rPr>
          <w:rFonts w:ascii="Times New Roman" w:hAnsi="Times New Roman"/>
          <w:sz w:val="24"/>
          <w:szCs w:val="24"/>
        </w:rPr>
        <w:t xml:space="preserve"> radova iz stavka 1. ovog članka Grad mo</w:t>
      </w:r>
      <w:r w:rsidRPr="00E179D0">
        <w:rPr>
          <w:rFonts w:ascii="Times New Roman" w:hAnsi="Times New Roman"/>
          <w:sz w:val="24"/>
          <w:szCs w:val="24"/>
        </w:rPr>
        <w:t>že posebnim ugovorom povjeriti t</w:t>
      </w:r>
      <w:r w:rsidR="00EF411B" w:rsidRPr="00E179D0">
        <w:rPr>
          <w:rFonts w:ascii="Times New Roman" w:hAnsi="Times New Roman"/>
          <w:sz w:val="24"/>
          <w:szCs w:val="24"/>
        </w:rPr>
        <w:t>rgovačkom društvu.</w:t>
      </w:r>
    </w:p>
    <w:p w:rsidR="00EF411B" w:rsidRPr="00E179D0" w:rsidRDefault="00EF411B" w:rsidP="00EF411B">
      <w:pPr>
        <w:rPr>
          <w:rFonts w:ascii="Times New Roman" w:hAnsi="Times New Roman"/>
          <w:b/>
          <w:sz w:val="24"/>
          <w:szCs w:val="24"/>
        </w:rPr>
      </w:pPr>
      <w:r w:rsidRPr="00E179D0">
        <w:rPr>
          <w:rFonts w:ascii="Times New Roman" w:hAnsi="Times New Roman"/>
          <w:b/>
          <w:sz w:val="24"/>
          <w:szCs w:val="24"/>
        </w:rPr>
        <w:t xml:space="preserve">   </w:t>
      </w:r>
    </w:p>
    <w:p w:rsidR="00EF411B" w:rsidRDefault="00EF411B" w:rsidP="00EF411B">
      <w:pPr>
        <w:pStyle w:val="Tijeloteksta"/>
        <w:numPr>
          <w:ilvl w:val="0"/>
          <w:numId w:val="1"/>
        </w:numPr>
        <w:jc w:val="left"/>
        <w:rPr>
          <w:rFonts w:ascii="Times New Roman" w:hAnsi="Times New Roman"/>
          <w:b/>
          <w:color w:val="000000"/>
          <w:sz w:val="24"/>
          <w:szCs w:val="24"/>
        </w:rPr>
      </w:pPr>
      <w:r>
        <w:rPr>
          <w:rFonts w:ascii="Times New Roman" w:hAnsi="Times New Roman"/>
          <w:b/>
          <w:color w:val="000000"/>
          <w:sz w:val="24"/>
          <w:szCs w:val="24"/>
        </w:rPr>
        <w:t xml:space="preserve">  PRODAJA</w:t>
      </w:r>
    </w:p>
    <w:p w:rsidR="00EF411B" w:rsidRDefault="00EF411B" w:rsidP="00EF411B">
      <w:pPr>
        <w:pStyle w:val="Tijeloteksta"/>
        <w:ind w:left="1080"/>
        <w:jc w:val="left"/>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16.</w:t>
      </w:r>
    </w:p>
    <w:p w:rsidR="00EF411B" w:rsidRDefault="00EF411B" w:rsidP="00EF411B">
      <w:pPr>
        <w:pStyle w:val="Tijeloteksta"/>
        <w:jc w:val="center"/>
        <w:rPr>
          <w:rFonts w:ascii="Times New Roman" w:hAnsi="Times New Roman"/>
          <w:b/>
          <w:color w:val="000000"/>
          <w:sz w:val="24"/>
          <w:szCs w:val="24"/>
        </w:rPr>
      </w:pPr>
    </w:p>
    <w:p w:rsidR="00EF411B" w:rsidRDefault="00077C64" w:rsidP="00EF411B">
      <w:pPr>
        <w:pStyle w:val="Tijeloteksta"/>
        <w:ind w:firstLine="567"/>
        <w:jc w:val="left"/>
        <w:rPr>
          <w:rFonts w:ascii="Times New Roman" w:hAnsi="Times New Roman"/>
          <w:color w:val="000000"/>
          <w:sz w:val="24"/>
          <w:szCs w:val="24"/>
        </w:rPr>
      </w:pPr>
      <w:r>
        <w:rPr>
          <w:rFonts w:ascii="Times New Roman" w:hAnsi="Times New Roman"/>
          <w:color w:val="000000"/>
          <w:sz w:val="24"/>
          <w:szCs w:val="24"/>
        </w:rPr>
        <w:t>Nekretnine</w:t>
      </w:r>
      <w:r w:rsidR="00EF411B">
        <w:rPr>
          <w:rFonts w:ascii="Times New Roman" w:hAnsi="Times New Roman"/>
          <w:color w:val="000000"/>
          <w:sz w:val="24"/>
          <w:szCs w:val="24"/>
        </w:rPr>
        <w:t xml:space="preserve"> u vlasništvu Grada prodaju se javnim natječajem i to:</w:t>
      </w:r>
    </w:p>
    <w:p w:rsidR="00EF411B" w:rsidRDefault="00EF411B" w:rsidP="00077C64">
      <w:pPr>
        <w:pStyle w:val="Tijeloteksta"/>
        <w:numPr>
          <w:ilvl w:val="0"/>
          <w:numId w:val="20"/>
        </w:numPr>
        <w:tabs>
          <w:tab w:val="left" w:pos="280"/>
        </w:tabs>
        <w:rPr>
          <w:rFonts w:ascii="Times New Roman" w:hAnsi="Times New Roman"/>
          <w:color w:val="000000"/>
          <w:sz w:val="24"/>
          <w:szCs w:val="24"/>
        </w:rPr>
      </w:pPr>
      <w:r>
        <w:rPr>
          <w:rFonts w:ascii="Times New Roman" w:hAnsi="Times New Roman"/>
          <w:color w:val="000000"/>
          <w:sz w:val="24"/>
          <w:szCs w:val="24"/>
        </w:rPr>
        <w:t xml:space="preserve">usmenim javnim nadmetanjem (licitacijom), koje se provodi kao javno raspolaganje prema unaprijed objavljenim uvjetima u kojem se postupku ponuditelji usmeno nadmeću o visini kupoprodajne cijene, a ugovor se sklapa s ponuditeljem koji ispunjava uvjete i ponudi najvišu cijenu iznad početne cijene, </w:t>
      </w:r>
    </w:p>
    <w:p w:rsidR="00EF411B" w:rsidRDefault="00EF411B" w:rsidP="00077C64">
      <w:pPr>
        <w:pStyle w:val="Tijeloteksta"/>
        <w:numPr>
          <w:ilvl w:val="0"/>
          <w:numId w:val="20"/>
        </w:numPr>
        <w:rPr>
          <w:rFonts w:ascii="Times New Roman" w:hAnsi="Times New Roman"/>
          <w:color w:val="000000"/>
          <w:sz w:val="24"/>
          <w:szCs w:val="24"/>
        </w:rPr>
      </w:pPr>
      <w:r>
        <w:rPr>
          <w:rFonts w:ascii="Times New Roman" w:hAnsi="Times New Roman"/>
          <w:color w:val="000000"/>
          <w:sz w:val="24"/>
          <w:szCs w:val="24"/>
        </w:rPr>
        <w:lastRenderedPageBreak/>
        <w:t>javnim prikupljanjem pisanih ponuda u zatvorenim kovertama koje se provodi kao poziv na predaju ponuda prem</w:t>
      </w:r>
      <w:r w:rsidR="00077C64">
        <w:rPr>
          <w:rFonts w:ascii="Times New Roman" w:hAnsi="Times New Roman"/>
          <w:color w:val="000000"/>
          <w:sz w:val="24"/>
          <w:szCs w:val="24"/>
        </w:rPr>
        <w:t>a unaprijed utvrđenim uvjetima.</w:t>
      </w:r>
    </w:p>
    <w:p w:rsidR="00077C64" w:rsidRDefault="00077C64" w:rsidP="00077C64">
      <w:pPr>
        <w:pStyle w:val="Tijeloteksta"/>
        <w:rPr>
          <w:rFonts w:ascii="Times New Roman" w:hAnsi="Times New Roman"/>
          <w:color w:val="000000"/>
          <w:sz w:val="24"/>
          <w:szCs w:val="24"/>
        </w:rPr>
      </w:pP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17.</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Odluku o raspisivanju javnog natječaja za prodaju nekretnine, uvjetima natječaja i početnoj cijeni donosi gradonačelnik, nakon što se utvrdi tržišna vrijednost nekretnine s time da za otuđenje nekretnine čija procijenjena vrijednost prelazi 0.5% iznosa prihoda bez primitaka ostvarenih u godini koja prethodi godini u kojoj se odlučuje o prodaji nekretnine, za raspisivanje javnog </w:t>
      </w:r>
      <w:r>
        <w:rPr>
          <w:rFonts w:ascii="Times New Roman" w:hAnsi="Times New Roman"/>
          <w:sz w:val="24"/>
          <w:szCs w:val="24"/>
        </w:rPr>
        <w:t>natječaja potrebna je i prethodna odluka Gradskog vijeća o prodaji iste.</w:t>
      </w:r>
      <w:r>
        <w:rPr>
          <w:rFonts w:ascii="Times New Roman" w:hAnsi="Times New Roman"/>
          <w:color w:val="000000"/>
          <w:sz w:val="24"/>
          <w:szCs w:val="24"/>
        </w:rPr>
        <w:t xml:space="preserve"> </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Prodaju nekretnina provodi Povjerenstvo za provođenje javnog natječaja za prodaju nekretnina u vlasništvu Grada (u daljnjem tekstu: Povjerenstvo) koje se sastoji od predsjednika i dva člana, a koje imenuje gradonačelnik. </w:t>
      </w:r>
    </w:p>
    <w:p w:rsidR="00EF411B" w:rsidRDefault="00EF411B" w:rsidP="00EF411B">
      <w:pPr>
        <w:pStyle w:val="Tijeloteksta"/>
        <w:tabs>
          <w:tab w:val="left" w:pos="280"/>
        </w:tabs>
        <w:rPr>
          <w:rFonts w:ascii="Times New Roman" w:hAnsi="Times New Roman"/>
          <w:i/>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Članak 18.</w:t>
      </w:r>
    </w:p>
    <w:p w:rsidR="00EF411B" w:rsidRDefault="00EF411B" w:rsidP="00EF411B">
      <w:pPr>
        <w:pStyle w:val="Tijeloteksta"/>
        <w:tabs>
          <w:tab w:val="left" w:pos="280"/>
        </w:tabs>
        <w:rPr>
          <w:rFonts w:ascii="Times New Roman" w:hAnsi="Times New Roman"/>
          <w:b/>
          <w:color w:val="000000"/>
          <w:sz w:val="24"/>
          <w:szCs w:val="24"/>
        </w:rPr>
      </w:pPr>
    </w:p>
    <w:p w:rsidR="00EF411B" w:rsidRDefault="00EF411B" w:rsidP="00EF411B">
      <w:pPr>
        <w:pStyle w:val="Tijeloteksta"/>
        <w:tabs>
          <w:tab w:val="left" w:pos="28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Javni natječaj o javnom nadmetanju, odnosno javnom prikupljanju ponuda radi prodaje nekretnine, kojim se propisuju svi bitni elementi i uvjeti kupoprodaje, objavljuje se u jednom od lokalnih listova i na web stranici Grada Koprivnice www.koprivnica.hr</w:t>
      </w:r>
    </w:p>
    <w:p w:rsidR="00EF411B" w:rsidRDefault="00EF411B" w:rsidP="00EF411B">
      <w:pPr>
        <w:pStyle w:val="Tijeloteksta"/>
        <w:ind w:firstLine="708"/>
        <w:rPr>
          <w:rFonts w:ascii="Times New Roman" w:hAnsi="Times New Roman"/>
          <w:b/>
          <w:color w:val="000000"/>
          <w:sz w:val="24"/>
          <w:szCs w:val="24"/>
        </w:rPr>
      </w:pPr>
      <w:r>
        <w:rPr>
          <w:rFonts w:ascii="Times New Roman" w:hAnsi="Times New Roman"/>
          <w:color w:val="000000"/>
          <w:sz w:val="24"/>
          <w:szCs w:val="24"/>
        </w:rPr>
        <w:t xml:space="preserve">Rok za dostavu ponuda započinje teći od dana objave javnog natječaja u lokalnom tisku, a ako se natječaj objavljuje u više tiskovina (dnevnih, tjednih i sl.) u samom tekstu natječaja utvrditi će se datum od kojeg teče rok za dostavu ponuda. </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19.</w:t>
      </w:r>
    </w:p>
    <w:p w:rsidR="00EF411B" w:rsidRDefault="00EF411B" w:rsidP="00EF411B">
      <w:pPr>
        <w:pStyle w:val="Tijeloteksta"/>
        <w:jc w:val="center"/>
        <w:rPr>
          <w:rFonts w:ascii="Times New Roman" w:hAnsi="Times New Roman"/>
          <w:b/>
          <w:color w:val="000000"/>
          <w:sz w:val="24"/>
          <w:szCs w:val="24"/>
        </w:rPr>
      </w:pPr>
    </w:p>
    <w:p w:rsidR="00EF411B" w:rsidRDefault="00077C64" w:rsidP="00EF411B">
      <w:pPr>
        <w:pStyle w:val="Tijeloteksta"/>
        <w:ind w:firstLine="15"/>
        <w:rPr>
          <w:rFonts w:ascii="Times New Roman" w:hAnsi="Times New Roman"/>
          <w:color w:val="000000"/>
          <w:sz w:val="24"/>
          <w:szCs w:val="24"/>
        </w:rPr>
      </w:pPr>
      <w:r>
        <w:rPr>
          <w:rFonts w:ascii="Times New Roman" w:hAnsi="Times New Roman"/>
          <w:color w:val="000000"/>
          <w:sz w:val="24"/>
          <w:szCs w:val="24"/>
        </w:rPr>
        <w:tab/>
        <w:t>Tekst j</w:t>
      </w:r>
      <w:r w:rsidR="00EF411B">
        <w:rPr>
          <w:rFonts w:ascii="Times New Roman" w:hAnsi="Times New Roman"/>
          <w:color w:val="000000"/>
          <w:sz w:val="24"/>
          <w:szCs w:val="24"/>
        </w:rPr>
        <w:t>avnog natječaja naročito  sadrži:</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način provođenja prodaje (javno nadmetanje ili javno prikupljanje ponuda),</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predmet prodaje (adresa nekretnine sa zemljišnoknjižnim podacima),</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početnu cijenu nekretnine,</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namjenu nekretnine sukladno prostorno planskoj dokumentaciji</w:t>
      </w:r>
      <w:r w:rsidR="00077C64">
        <w:rPr>
          <w:rFonts w:ascii="Times New Roman" w:hAnsi="Times New Roman"/>
          <w:color w:val="000000"/>
          <w:sz w:val="24"/>
          <w:szCs w:val="24"/>
        </w:rPr>
        <w:t>,</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tko ima pravo sudjelovati u javnom natječaju</w:t>
      </w:r>
      <w:r w:rsidR="00077C64">
        <w:rPr>
          <w:rFonts w:ascii="Times New Roman" w:hAnsi="Times New Roman"/>
          <w:color w:val="000000"/>
          <w:sz w:val="24"/>
          <w:szCs w:val="24"/>
        </w:rPr>
        <w:t>,</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rok za podnošenje prijava, odnosno ponuda koji ne može biti kraći od 8 dana od dana objave javnog natječaja,</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 xml:space="preserve">odredbu o vremenu i mjestu  otvaranja  pristiglih ponuda odnosno održavanju javne dražbe, </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 xml:space="preserve">odredbu da se pisane ponude predaju u zatvorenoj omotnici s naznakom „ponuda za natječaj – prodaja nekretnina – ne otvaraj“, </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odredbu da se nepotpune ponude i ponude podnesene izvan utvrđenog roka neće razmatrati,</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odredbu kome i na koju adresu se šalju ponude preporučenom pošiljkom ili osobnom dostavom,</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iznos jamčevine i oznaku računa na koji se uplaćuje,</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odredbu da se uplaćena jamčevina uračunava u ukupan iznos kupoprodajne cijene,</w:t>
      </w:r>
    </w:p>
    <w:p w:rsidR="00EF411B" w:rsidRDefault="00EF411B" w:rsidP="00077C64">
      <w:pPr>
        <w:pStyle w:val="Tijeloteksta"/>
        <w:numPr>
          <w:ilvl w:val="0"/>
          <w:numId w:val="21"/>
        </w:numPr>
        <w:rPr>
          <w:rFonts w:ascii="Times New Roman" w:hAnsi="Times New Roman"/>
          <w:sz w:val="24"/>
          <w:szCs w:val="24"/>
        </w:rPr>
      </w:pPr>
      <w:r>
        <w:rPr>
          <w:rFonts w:ascii="Times New Roman" w:hAnsi="Times New Roman"/>
          <w:sz w:val="24"/>
          <w:szCs w:val="24"/>
        </w:rPr>
        <w:t>odredbu o pravu Grada da može jednostrano raskinuti kupoprodajni ugovor ako kupac zakasni s plaćanjem kupoprodajne cijene više od 60 dana uz zadržavanje iznosa uplaćene jamčevine,</w:t>
      </w:r>
    </w:p>
    <w:p w:rsidR="00EF411B" w:rsidRDefault="00EF411B" w:rsidP="00077C64">
      <w:pPr>
        <w:pStyle w:val="Tijeloteksta"/>
        <w:numPr>
          <w:ilvl w:val="0"/>
          <w:numId w:val="21"/>
        </w:numPr>
        <w:rPr>
          <w:rFonts w:ascii="Times New Roman" w:hAnsi="Times New Roman"/>
          <w:sz w:val="24"/>
          <w:szCs w:val="24"/>
        </w:rPr>
      </w:pPr>
      <w:r>
        <w:rPr>
          <w:rFonts w:ascii="Times New Roman" w:hAnsi="Times New Roman"/>
          <w:sz w:val="24"/>
          <w:szCs w:val="24"/>
        </w:rPr>
        <w:t>odredbu da se ponuditeljima čije ponude nisu prihvaćene kao najpovoljnije, jamčevina vraća u roku 30 dana od dana izbora najpovoljnijeg ponuditelja, bez prava na kamatu,</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lastRenderedPageBreak/>
        <w:t>odredbu tko se smatra najpovoljnijim ponuditeljem,</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 xml:space="preserve">odredbu da prvi najpovoljniji ponuditelj koji odustaje od ponude (ako ne zaključi kupoprodajni ugovor u propisanom roku) gubi pravo na povrat jamčevine, </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odredbu da će se u slučaju odustanka prvog najpovoljnijeg ponuditelja, najpovoljnijim ponuditeljem smatrati sljedeći ponuditelj koji je ponudio najvišu cijenu, uz uvjet da prihvati najviše ponuđenu cijenu prvog ponuditelja,</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rok zaključenja ugovora,</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rok i način plaćanja kupoprodajne cijene,</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 xml:space="preserve">odredbu da </w:t>
      </w:r>
      <w:r w:rsidR="00077C64">
        <w:rPr>
          <w:rFonts w:ascii="Times New Roman" w:hAnsi="Times New Roman"/>
          <w:color w:val="000000"/>
          <w:sz w:val="24"/>
          <w:szCs w:val="24"/>
        </w:rPr>
        <w:t xml:space="preserve">će </w:t>
      </w:r>
      <w:r>
        <w:rPr>
          <w:rFonts w:ascii="Times New Roman" w:hAnsi="Times New Roman"/>
          <w:color w:val="000000"/>
          <w:sz w:val="24"/>
          <w:szCs w:val="24"/>
        </w:rPr>
        <w:t>se tabularna isprava podobna za upis vlasništva kupca izdati nakon isplaćene kupoprodajne cijene u cijelosti,</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način i vrijeme stjecanja posjeda,</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odredbu da se nekretnina prodaje u stanju viđeno-kupljeno,</w:t>
      </w:r>
    </w:p>
    <w:p w:rsidR="00EF411B" w:rsidRDefault="00EF411B" w:rsidP="00077C64">
      <w:pPr>
        <w:pStyle w:val="Tijeloteksta"/>
        <w:numPr>
          <w:ilvl w:val="0"/>
          <w:numId w:val="21"/>
        </w:numPr>
        <w:rPr>
          <w:rFonts w:ascii="Times New Roman" w:hAnsi="Times New Roman"/>
          <w:sz w:val="24"/>
          <w:szCs w:val="24"/>
        </w:rPr>
      </w:pPr>
      <w:r>
        <w:rPr>
          <w:rFonts w:ascii="Times New Roman" w:hAnsi="Times New Roman"/>
          <w:sz w:val="24"/>
          <w:szCs w:val="24"/>
        </w:rPr>
        <w:t>obvezu kupca da ukoliko zakasni s plaćanjem plaća zakonske zatezne kamate od dana dospijeća do dana plaćanja,</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mogućnost i vrijeme pregleda nekretnine,</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obavijest da je javni natječaj objavljen na službenoj web stranici Grada,</w:t>
      </w:r>
    </w:p>
    <w:p w:rsidR="00EF411B" w:rsidRDefault="00EF411B" w:rsidP="00077C64">
      <w:pPr>
        <w:pStyle w:val="Tijeloteksta"/>
        <w:numPr>
          <w:ilvl w:val="0"/>
          <w:numId w:val="21"/>
        </w:numPr>
        <w:rPr>
          <w:rFonts w:ascii="Times New Roman" w:hAnsi="Times New Roman"/>
          <w:color w:val="000000"/>
          <w:sz w:val="24"/>
          <w:szCs w:val="24"/>
        </w:rPr>
      </w:pPr>
      <w:r>
        <w:rPr>
          <w:rFonts w:ascii="Times New Roman" w:hAnsi="Times New Roman"/>
          <w:color w:val="000000"/>
          <w:sz w:val="24"/>
          <w:szCs w:val="24"/>
        </w:rPr>
        <w:t>odredbu da se s ponuditeljem neće sklopiti ugovor ako na dan zaključenja istoga ima nepodmireni dug prema Gradu,</w:t>
      </w:r>
      <w:r w:rsidR="00077C64">
        <w:rPr>
          <w:rFonts w:ascii="Times New Roman" w:hAnsi="Times New Roman"/>
          <w:color w:val="000000"/>
          <w:sz w:val="24"/>
          <w:szCs w:val="24"/>
        </w:rPr>
        <w:t xml:space="preserve"> </w:t>
      </w:r>
    </w:p>
    <w:p w:rsidR="00EF411B" w:rsidRDefault="00EF411B" w:rsidP="00077C64">
      <w:pPr>
        <w:pStyle w:val="t-9-8"/>
        <w:numPr>
          <w:ilvl w:val="0"/>
          <w:numId w:val="21"/>
        </w:numPr>
        <w:jc w:val="both"/>
      </w:pPr>
      <w:r>
        <w:rPr>
          <w:color w:val="000000"/>
        </w:rPr>
        <w:t xml:space="preserve">odredbu o pravu prodavatelja da odustane od prodaje i poništi javni natječaj u svako doba prije </w:t>
      </w:r>
      <w:r>
        <w:t>donošenja odluke</w:t>
      </w:r>
      <w:r>
        <w:rPr>
          <w:color w:val="000000"/>
        </w:rPr>
        <w:t xml:space="preserve"> o prodaji</w:t>
      </w:r>
      <w:r>
        <w:rPr>
          <w:color w:val="FF0000"/>
        </w:rPr>
        <w:t xml:space="preserve"> </w:t>
      </w:r>
      <w:r>
        <w:t>te pri tome ne snosi nikakvu odgovornost prema natjecateljima kao ni troškove sudjelovanja natjecatelja na natječaju,</w:t>
      </w:r>
    </w:p>
    <w:p w:rsidR="00EF411B" w:rsidRDefault="00EF411B" w:rsidP="00077C64">
      <w:pPr>
        <w:pStyle w:val="Tijeloteksta"/>
        <w:numPr>
          <w:ilvl w:val="0"/>
          <w:numId w:val="21"/>
        </w:numPr>
        <w:tabs>
          <w:tab w:val="left" w:pos="280"/>
        </w:tabs>
        <w:rPr>
          <w:rFonts w:ascii="Times New Roman" w:hAnsi="Times New Roman"/>
          <w:color w:val="000000"/>
          <w:sz w:val="24"/>
          <w:szCs w:val="24"/>
        </w:rPr>
      </w:pPr>
      <w:r>
        <w:rPr>
          <w:rFonts w:ascii="Times New Roman" w:hAnsi="Times New Roman"/>
          <w:color w:val="000000"/>
          <w:sz w:val="24"/>
          <w:szCs w:val="24"/>
        </w:rPr>
        <w:t>popis dokumentacije koja se mora priložiti uz ponudu,</w:t>
      </w:r>
    </w:p>
    <w:p w:rsidR="00EF411B" w:rsidRDefault="00077C64" w:rsidP="00077C64">
      <w:pPr>
        <w:pStyle w:val="Tijeloteksta"/>
        <w:tabs>
          <w:tab w:val="left" w:pos="0"/>
        </w:tabs>
        <w:rPr>
          <w:rFonts w:ascii="Times New Roman" w:hAnsi="Times New Roman"/>
          <w:b/>
          <w:color w:val="000000"/>
          <w:sz w:val="24"/>
          <w:szCs w:val="24"/>
        </w:rPr>
      </w:pPr>
      <w:r>
        <w:rPr>
          <w:rFonts w:ascii="Times New Roman" w:hAnsi="Times New Roman"/>
          <w:color w:val="000000"/>
          <w:sz w:val="24"/>
          <w:szCs w:val="24"/>
        </w:rPr>
        <w:tab/>
        <w:t xml:space="preserve">Tekst javnog natječaja </w:t>
      </w:r>
      <w:r w:rsidR="00EF411B">
        <w:rPr>
          <w:rFonts w:ascii="Times New Roman" w:hAnsi="Times New Roman"/>
          <w:color w:val="000000"/>
          <w:sz w:val="24"/>
          <w:szCs w:val="24"/>
        </w:rPr>
        <w:t>može sadržavati i druge odredbe kao i posebne uvjete i podatke u vezi s nekretninom koja je predmet javnog natječaja.</w:t>
      </w:r>
    </w:p>
    <w:p w:rsidR="00EF411B" w:rsidRDefault="00EF411B" w:rsidP="00EF411B">
      <w:pPr>
        <w:pStyle w:val="Tijeloteksta"/>
        <w:tabs>
          <w:tab w:val="left" w:pos="280"/>
        </w:tabs>
        <w:ind w:left="720"/>
        <w:rPr>
          <w:rFonts w:ascii="Times New Roman" w:hAnsi="Times New Roman"/>
          <w:b/>
          <w:color w:val="000000"/>
          <w:sz w:val="24"/>
          <w:szCs w:val="24"/>
        </w:rPr>
      </w:pPr>
    </w:p>
    <w:p w:rsidR="00EF411B" w:rsidRDefault="00EF411B" w:rsidP="00EF411B">
      <w:pPr>
        <w:pStyle w:val="Tijeloteksta"/>
        <w:ind w:left="720" w:hanging="720"/>
        <w:jc w:val="center"/>
        <w:rPr>
          <w:rFonts w:ascii="Times New Roman" w:hAnsi="Times New Roman"/>
          <w:b/>
          <w:color w:val="000000"/>
          <w:sz w:val="24"/>
          <w:szCs w:val="24"/>
        </w:rPr>
      </w:pPr>
      <w:r>
        <w:rPr>
          <w:rFonts w:ascii="Times New Roman" w:hAnsi="Times New Roman"/>
          <w:b/>
          <w:color w:val="000000"/>
          <w:sz w:val="24"/>
          <w:szCs w:val="24"/>
        </w:rPr>
        <w:t>Članak 20.</w:t>
      </w:r>
    </w:p>
    <w:p w:rsidR="00EF411B" w:rsidRDefault="00EF411B" w:rsidP="00EF411B">
      <w:pPr>
        <w:pStyle w:val="Tijeloteksta"/>
        <w:ind w:firstLine="15"/>
        <w:rPr>
          <w:rFonts w:ascii="Times New Roman" w:hAnsi="Times New Roman"/>
          <w:color w:val="000000"/>
          <w:sz w:val="24"/>
          <w:szCs w:val="24"/>
        </w:rPr>
      </w:pPr>
    </w:p>
    <w:p w:rsidR="00EF411B" w:rsidRDefault="00EF411B" w:rsidP="00EF411B">
      <w:pPr>
        <w:pStyle w:val="Tijeloteksta"/>
        <w:rPr>
          <w:rFonts w:ascii="Times New Roman" w:hAnsi="Times New Roman"/>
          <w:color w:val="000000"/>
          <w:sz w:val="24"/>
          <w:szCs w:val="24"/>
        </w:rPr>
      </w:pPr>
      <w:r>
        <w:rPr>
          <w:rFonts w:ascii="Times New Roman" w:hAnsi="Times New Roman"/>
          <w:color w:val="000000"/>
          <w:sz w:val="24"/>
          <w:szCs w:val="24"/>
        </w:rPr>
        <w:tab/>
        <w:t>Ponuditelj u ponudi za kupnju nekretnine javnim prikupljanjem ponuda obavezno navodi opis nekretnine koja je predmet prodaje (adresa nekretnine sa zemljišnoknjižnim podacima iz javnog natječaja) te cijenu nekretnine koja mora biti veća od početne cijene utvrđene javnim natječajem.</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Uz navedeno u članku 19. ove Odluke, u javnom natječaju će se od ponuditelja zatražiti da dostavi i:</w:t>
      </w:r>
    </w:p>
    <w:p w:rsidR="00EF411B" w:rsidRDefault="00EF411B" w:rsidP="00077C64">
      <w:pPr>
        <w:pStyle w:val="Tijeloteksta"/>
        <w:numPr>
          <w:ilvl w:val="0"/>
          <w:numId w:val="22"/>
        </w:numPr>
        <w:rPr>
          <w:rFonts w:ascii="Times New Roman" w:hAnsi="Times New Roman"/>
          <w:color w:val="000000"/>
          <w:sz w:val="24"/>
          <w:szCs w:val="24"/>
        </w:rPr>
      </w:pPr>
      <w:r>
        <w:rPr>
          <w:rFonts w:ascii="Times New Roman" w:hAnsi="Times New Roman"/>
          <w:color w:val="000000"/>
          <w:sz w:val="24"/>
          <w:szCs w:val="24"/>
        </w:rPr>
        <w:t>dokumentaciju koja sadrži osnovne podatke o ponuditelju i to za sve koji se namjeravaju upisati kao vlasnici uz dostavu odgovarajućih dokaza potrebnih za zaključenje ugovora i zemljišnoknjižni prijenos vlasništva,</w:t>
      </w:r>
    </w:p>
    <w:p w:rsidR="00EF411B" w:rsidRDefault="00077C64" w:rsidP="00077C64">
      <w:pPr>
        <w:pStyle w:val="Tijeloteksta"/>
        <w:numPr>
          <w:ilvl w:val="0"/>
          <w:numId w:val="22"/>
        </w:numPr>
        <w:rPr>
          <w:rFonts w:ascii="Times New Roman" w:hAnsi="Times New Roman"/>
          <w:color w:val="000000"/>
          <w:sz w:val="24"/>
          <w:szCs w:val="24"/>
        </w:rPr>
      </w:pPr>
      <w:r>
        <w:rPr>
          <w:rFonts w:ascii="Times New Roman" w:hAnsi="Times New Roman"/>
          <w:color w:val="000000"/>
          <w:sz w:val="24"/>
          <w:szCs w:val="24"/>
        </w:rPr>
        <w:t>dokaz o uplaćenoj jamčevini.</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Ponuditelj u postupku kupnje nekretnine javnim nadmetanjem, dokumentaciju iz stavka 2. ovog članka, dužan je uručiti Povjerenstvu za provođenje javnog nadmetanja neposredno prije početka održavanja  javnog nadmetanja. </w:t>
      </w:r>
    </w:p>
    <w:p w:rsidR="00EF411B" w:rsidRDefault="00EF411B" w:rsidP="00EF411B">
      <w:pPr>
        <w:pStyle w:val="Tijeloteksta"/>
        <w:rPr>
          <w:rFonts w:ascii="Times New Roman" w:hAnsi="Times New Roman"/>
          <w:color w:val="00000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21.</w:t>
      </w:r>
    </w:p>
    <w:p w:rsidR="00EF411B" w:rsidRDefault="00EF411B" w:rsidP="00EF411B">
      <w:pPr>
        <w:pStyle w:val="Tijeloteksta"/>
        <w:jc w:val="center"/>
        <w:rPr>
          <w:rFonts w:ascii="Times New Roman" w:hAnsi="Times New Roman"/>
          <w:b/>
          <w:color w:val="000000"/>
          <w:sz w:val="24"/>
          <w:szCs w:val="24"/>
        </w:rPr>
      </w:pP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Povjerenstvo iz članka 17. ove Odluke obavlja slijedeće poslove: otvara i pregledava pristigle ponude, provodi usmeno javno nadmetanje, utvrđuje najpovoljnijeg ponuditelja i sastavlja zapisnik o radu.</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Ponuditelji imaju pravo prisustvovati otvaranju ponuda</w:t>
      </w:r>
      <w:r w:rsidR="00077C64">
        <w:rPr>
          <w:rFonts w:ascii="Times New Roman" w:hAnsi="Times New Roman"/>
          <w:color w:val="000000"/>
          <w:sz w:val="24"/>
          <w:szCs w:val="24"/>
        </w:rPr>
        <w:t xml:space="preserve"> osobno ili putem opunomoćenika</w:t>
      </w:r>
      <w:r>
        <w:rPr>
          <w:rFonts w:ascii="Times New Roman" w:hAnsi="Times New Roman"/>
          <w:color w:val="000000"/>
          <w:sz w:val="24"/>
          <w:szCs w:val="24"/>
        </w:rPr>
        <w:t xml:space="preserve"> koji su dužni predati Povjerenstvu valjanu punomoć.</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Povjerenstvo otvara ponude prema redoslijedu zaprimanja.</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lastRenderedPageBreak/>
        <w:t>Nepravovremene i nepotpune ponude neće se razmatrati te će se navedeno unijeti u zapisnik.</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Zapisnik o otvaranju i pregledu ponuda te o provođenju javnog nadmetanja potpisuju članovi Povjerenstva. Ukoliko netko od njih odbije potpisati zapisnik, o istom će se u zapisniku sastaviti bilješka.</w:t>
      </w:r>
    </w:p>
    <w:p w:rsidR="00EF411B" w:rsidRDefault="00EF411B" w:rsidP="00EF411B">
      <w:pPr>
        <w:pStyle w:val="Tijeloteksta"/>
        <w:ind w:firstLine="708"/>
        <w:rPr>
          <w:rFonts w:ascii="Times New Roman" w:hAnsi="Times New Roman"/>
          <w:color w:val="92D050"/>
          <w:sz w:val="24"/>
          <w:szCs w:val="24"/>
        </w:rPr>
      </w:pPr>
      <w:r>
        <w:rPr>
          <w:rFonts w:ascii="Times New Roman" w:hAnsi="Times New Roman"/>
          <w:color w:val="000000"/>
          <w:sz w:val="24"/>
          <w:szCs w:val="24"/>
        </w:rPr>
        <w:t xml:space="preserve">Postupak javnog natječaja smatrat će se pravilno </w:t>
      </w:r>
      <w:r>
        <w:rPr>
          <w:rFonts w:ascii="Times New Roman" w:hAnsi="Times New Roman"/>
          <w:sz w:val="24"/>
          <w:szCs w:val="24"/>
        </w:rPr>
        <w:t>proveden ako u njegovom provođenju sudjeluju najmanje dva člana Povjerenstva  koja su potpisala zapisnik.</w:t>
      </w:r>
      <w:r>
        <w:rPr>
          <w:rFonts w:ascii="Times New Roman" w:hAnsi="Times New Roman"/>
          <w:color w:val="92D050"/>
          <w:sz w:val="24"/>
          <w:szCs w:val="24"/>
        </w:rPr>
        <w:t xml:space="preserve">   </w:t>
      </w:r>
    </w:p>
    <w:p w:rsidR="00EF411B" w:rsidRDefault="00EF411B" w:rsidP="00EF411B">
      <w:pPr>
        <w:pStyle w:val="Tijeloteksta"/>
        <w:ind w:firstLine="708"/>
        <w:rPr>
          <w:rFonts w:ascii="Times New Roman" w:hAnsi="Times New Roman"/>
          <w:color w:val="92D050"/>
          <w:sz w:val="24"/>
          <w:szCs w:val="24"/>
        </w:rPr>
      </w:pPr>
    </w:p>
    <w:p w:rsidR="00EF411B" w:rsidRDefault="00EF411B" w:rsidP="00EF411B">
      <w:pPr>
        <w:pStyle w:val="Tijeloteksta"/>
        <w:jc w:val="center"/>
        <w:rPr>
          <w:rFonts w:ascii="Times New Roman" w:hAnsi="Times New Roman"/>
          <w:b/>
          <w:color w:val="000000"/>
          <w:sz w:val="24"/>
          <w:szCs w:val="24"/>
        </w:rPr>
      </w:pPr>
      <w:r>
        <w:rPr>
          <w:rFonts w:ascii="Times New Roman" w:hAnsi="Times New Roman"/>
          <w:b/>
          <w:color w:val="000000"/>
          <w:sz w:val="24"/>
          <w:szCs w:val="24"/>
        </w:rPr>
        <w:t>Članak 22.</w:t>
      </w:r>
    </w:p>
    <w:p w:rsidR="00EF411B" w:rsidRDefault="00EF411B" w:rsidP="00EF411B">
      <w:pPr>
        <w:pStyle w:val="Tijeloteksta"/>
        <w:jc w:val="center"/>
        <w:rPr>
          <w:rFonts w:ascii="Times New Roman" w:hAnsi="Times New Roman"/>
          <w:color w:val="000000"/>
          <w:sz w:val="24"/>
          <w:szCs w:val="24"/>
        </w:rPr>
      </w:pPr>
    </w:p>
    <w:p w:rsidR="00EF411B" w:rsidRDefault="00EF411B" w:rsidP="00EF411B">
      <w:pPr>
        <w:pStyle w:val="Tijeloteksta"/>
        <w:rPr>
          <w:rFonts w:ascii="Times New Roman" w:hAnsi="Times New Roman"/>
          <w:color w:val="000000"/>
          <w:sz w:val="24"/>
          <w:szCs w:val="24"/>
        </w:rPr>
      </w:pPr>
      <w:r>
        <w:rPr>
          <w:rFonts w:ascii="Times New Roman" w:hAnsi="Times New Roman"/>
          <w:color w:val="000000"/>
          <w:sz w:val="24"/>
          <w:szCs w:val="24"/>
        </w:rPr>
        <w:tab/>
        <w:t>Povjerenstvo razmatra valjane ponude usporedbom ponuđenih cijena te utvrđuje koji je ponuditelj najpovoljniji.</w:t>
      </w:r>
    </w:p>
    <w:p w:rsidR="00EF411B" w:rsidRDefault="00EF411B" w:rsidP="00EF411B">
      <w:pPr>
        <w:pStyle w:val="Tijeloteksta"/>
        <w:ind w:firstLine="708"/>
        <w:rPr>
          <w:rFonts w:ascii="Times New Roman" w:hAnsi="Times New Roman"/>
          <w:color w:val="000000"/>
          <w:sz w:val="24"/>
          <w:szCs w:val="24"/>
        </w:rPr>
      </w:pPr>
      <w:r>
        <w:rPr>
          <w:rFonts w:ascii="Times New Roman" w:hAnsi="Times New Roman"/>
          <w:color w:val="000000"/>
          <w:sz w:val="24"/>
          <w:szCs w:val="24"/>
        </w:rPr>
        <w:t xml:space="preserve">Javni natječaj smatra se valjanim ako je pravovremeno podnesena barem jedna ponuda koja ispunjava sve uvjete javnog natječaja. </w:t>
      </w:r>
    </w:p>
    <w:p w:rsidR="00EF411B" w:rsidRDefault="00EF411B" w:rsidP="00077C64">
      <w:pPr>
        <w:pStyle w:val="Tijeloteksta"/>
        <w:ind w:firstLine="708"/>
        <w:rPr>
          <w:rFonts w:ascii="Times New Roman" w:hAnsi="Times New Roman"/>
          <w:b/>
          <w:color w:val="000000"/>
          <w:sz w:val="24"/>
          <w:szCs w:val="24"/>
        </w:rPr>
      </w:pPr>
      <w:r>
        <w:rPr>
          <w:rFonts w:ascii="Times New Roman" w:hAnsi="Times New Roman"/>
          <w:color w:val="000000"/>
          <w:sz w:val="24"/>
          <w:szCs w:val="24"/>
        </w:rPr>
        <w:t xml:space="preserve">Ako dva ili više ponuditelja ponude istu cijenu, najpovoljnijom ponudom smatrat će se ona koja je prva zaprimljena. </w:t>
      </w:r>
    </w:p>
    <w:p w:rsidR="00EF411B" w:rsidRDefault="00EF411B" w:rsidP="00EF411B">
      <w:pPr>
        <w:pStyle w:val="Tijeloteksta"/>
        <w:tabs>
          <w:tab w:val="left" w:pos="280"/>
        </w:tabs>
        <w:jc w:val="center"/>
        <w:rPr>
          <w:rFonts w:ascii="Times New Roman" w:hAnsi="Times New Roman"/>
          <w:b/>
          <w:color w:val="000000"/>
          <w:sz w:val="24"/>
          <w:szCs w:val="24"/>
        </w:rPr>
      </w:pP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Članak 23.</w:t>
      </w:r>
    </w:p>
    <w:p w:rsidR="00EF411B" w:rsidRDefault="00EF411B" w:rsidP="00EF411B">
      <w:pPr>
        <w:pStyle w:val="Tijeloteksta"/>
        <w:tabs>
          <w:tab w:val="left" w:pos="280"/>
        </w:tabs>
        <w:jc w:val="center"/>
        <w:rPr>
          <w:rFonts w:ascii="Times New Roman" w:hAnsi="Times New Roman"/>
          <w:color w:val="000000"/>
          <w:sz w:val="24"/>
          <w:szCs w:val="24"/>
        </w:rPr>
      </w:pPr>
    </w:p>
    <w:p w:rsidR="00EF411B" w:rsidRDefault="00EF411B" w:rsidP="00EF411B">
      <w:pPr>
        <w:autoSpaceDE w:val="0"/>
        <w:autoSpaceDN w:val="0"/>
        <w:adjustRightInd w:val="0"/>
        <w:jc w:val="both"/>
        <w:rPr>
          <w:rFonts w:ascii="Times New Roman" w:hAnsi="Times New Roman"/>
          <w:bCs/>
          <w:sz w:val="24"/>
          <w:szCs w:val="24"/>
        </w:rPr>
      </w:pPr>
      <w:r>
        <w:rPr>
          <w:rFonts w:ascii="Times New Roman" w:hAnsi="Times New Roman"/>
          <w:bCs/>
          <w:sz w:val="24"/>
          <w:szCs w:val="24"/>
        </w:rPr>
        <w:tab/>
        <w:t>Osobe koje namjeravaju sudjelovati u javnom natječaju za kupnju nekretnina u vlasništvu Grada dužne su uplatiti jamčevinu kako slijedi:</w:t>
      </w:r>
    </w:p>
    <w:p w:rsidR="00EF411B" w:rsidRDefault="00EF411B" w:rsidP="00EF411B">
      <w:pPr>
        <w:numPr>
          <w:ilvl w:val="0"/>
          <w:numId w:val="9"/>
        </w:numPr>
        <w:autoSpaceDE w:val="0"/>
        <w:autoSpaceDN w:val="0"/>
        <w:adjustRightInd w:val="0"/>
        <w:ind w:left="0" w:firstLine="360"/>
        <w:jc w:val="both"/>
        <w:rPr>
          <w:rFonts w:ascii="Times New Roman" w:hAnsi="Times New Roman"/>
          <w:bCs/>
          <w:sz w:val="24"/>
          <w:szCs w:val="24"/>
        </w:rPr>
      </w:pPr>
      <w:r>
        <w:rPr>
          <w:rFonts w:ascii="Times New Roman" w:hAnsi="Times New Roman"/>
          <w:bCs/>
          <w:sz w:val="24"/>
          <w:szCs w:val="24"/>
        </w:rPr>
        <w:t>za nekretnine čija je početna vrijednost do 1.000.000,00 kuna u iznosu od 10% utvrđene početne vrijednosti, s tim da se visina jamčevine zaokružuje na  višekratnik 1000.</w:t>
      </w:r>
    </w:p>
    <w:p w:rsidR="00EF411B" w:rsidRDefault="00EF411B" w:rsidP="00EF411B">
      <w:pPr>
        <w:numPr>
          <w:ilvl w:val="0"/>
          <w:numId w:val="9"/>
        </w:numPr>
        <w:autoSpaceDE w:val="0"/>
        <w:autoSpaceDN w:val="0"/>
        <w:adjustRightInd w:val="0"/>
        <w:ind w:left="0" w:firstLine="360"/>
        <w:jc w:val="both"/>
        <w:rPr>
          <w:rFonts w:ascii="Times New Roman" w:hAnsi="Times New Roman"/>
          <w:bCs/>
          <w:sz w:val="24"/>
          <w:szCs w:val="24"/>
        </w:rPr>
      </w:pPr>
      <w:r>
        <w:rPr>
          <w:rFonts w:ascii="Times New Roman" w:hAnsi="Times New Roman"/>
          <w:bCs/>
          <w:sz w:val="24"/>
          <w:szCs w:val="24"/>
        </w:rPr>
        <w:t>za nekretnine čija je početna vrijednost veća od 1.000.000,00 kuna u iznosu od 5% utvrđene početne vrijednosti s tim da se visina jamčevine zaokružuje na  višekratnik 1000.</w:t>
      </w:r>
    </w:p>
    <w:p w:rsidR="00EF411B" w:rsidRDefault="00EF411B" w:rsidP="00EF411B">
      <w:pPr>
        <w:autoSpaceDE w:val="0"/>
        <w:autoSpaceDN w:val="0"/>
        <w:adjustRightInd w:val="0"/>
        <w:ind w:firstLine="708"/>
        <w:jc w:val="both"/>
        <w:rPr>
          <w:rFonts w:ascii="Times New Roman" w:hAnsi="Times New Roman"/>
          <w:bCs/>
          <w:sz w:val="24"/>
          <w:szCs w:val="24"/>
        </w:rPr>
      </w:pPr>
      <w:r>
        <w:rPr>
          <w:rFonts w:ascii="Times New Roman" w:hAnsi="Times New Roman"/>
          <w:bCs/>
          <w:sz w:val="24"/>
          <w:szCs w:val="24"/>
        </w:rPr>
        <w:t>Nakon donošenja Odluke o odabiru najpovoljnijeg ponuditelja jamčevina će se odabranom ponuditelju uračunati u kupoprodajnu cijenu, a ostalim ponuditeljima jamčevina će se vratiti u roku 30 dana od dana donošenja Odluke o izboru najpovoljnijeg ponuditelja.</w:t>
      </w:r>
    </w:p>
    <w:p w:rsidR="00EF411B" w:rsidRDefault="00EF411B" w:rsidP="00EF411B">
      <w:pPr>
        <w:autoSpaceDE w:val="0"/>
        <w:autoSpaceDN w:val="0"/>
        <w:adjustRightInd w:val="0"/>
        <w:ind w:firstLine="708"/>
        <w:jc w:val="both"/>
        <w:rPr>
          <w:rFonts w:ascii="Times New Roman" w:hAnsi="Times New Roman"/>
          <w:bCs/>
          <w:sz w:val="24"/>
          <w:szCs w:val="24"/>
        </w:rPr>
      </w:pPr>
      <w:r>
        <w:rPr>
          <w:rFonts w:ascii="Times New Roman" w:hAnsi="Times New Roman"/>
          <w:bCs/>
          <w:sz w:val="24"/>
          <w:szCs w:val="24"/>
        </w:rPr>
        <w:t xml:space="preserve">Prilikom vraćanja jamčevine iz stavka 2. ovog članka, ponuditelj kojem se vraća jamčevina nema pravo na kamatu za razdoblje od njezine uplate do isplate. </w:t>
      </w:r>
    </w:p>
    <w:p w:rsidR="00EF411B" w:rsidRDefault="00EF411B" w:rsidP="00EF411B">
      <w:pPr>
        <w:pStyle w:val="Tijeloteksta"/>
        <w:tabs>
          <w:tab w:val="left" w:pos="280"/>
        </w:tabs>
        <w:rPr>
          <w:rFonts w:ascii="Times New Roman" w:hAnsi="Times New Roman"/>
          <w:color w:val="000000"/>
          <w:sz w:val="24"/>
          <w:szCs w:val="24"/>
        </w:rPr>
      </w:pP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Članak 24.</w:t>
      </w:r>
    </w:p>
    <w:p w:rsidR="00EF411B" w:rsidRDefault="00EF411B" w:rsidP="00EF411B">
      <w:pPr>
        <w:pStyle w:val="Tijeloteksta"/>
        <w:tabs>
          <w:tab w:val="left" w:pos="280"/>
        </w:tabs>
        <w:rPr>
          <w:rFonts w:ascii="Times New Roman" w:hAnsi="Times New Roman"/>
          <w:color w:val="000000"/>
          <w:sz w:val="24"/>
          <w:szCs w:val="24"/>
        </w:rPr>
      </w:pP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 xml:space="preserve">Najpovoljnijim ponuditeljem smatra se ponuditelj koji ponudi najvišu cijenu uz uvjet da ispunjava sve druge uvjete iz javnog natječaja. </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 xml:space="preserve">U slučaju odustanka prvog najpovoljnijeg ponuditelja, najpovoljnijim ponuditeljem smatra se slijedeći ponuditelj koji je ponudio najvišu cijenu, uz uvjet da prihvati najvišu ponuđenu cijenu prvog ponuditelja. </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 xml:space="preserve">Najpovoljniji prvi ponuditelj koji je odustao od ponude, gubi pravo na povrat jamčevine.  </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 xml:space="preserve">Članak 25.  </w:t>
      </w:r>
    </w:p>
    <w:p w:rsidR="00EF411B" w:rsidRDefault="00EF411B" w:rsidP="00EF411B">
      <w:pPr>
        <w:pStyle w:val="Tijeloteksta"/>
        <w:tabs>
          <w:tab w:val="left" w:pos="280"/>
        </w:tabs>
        <w:jc w:val="center"/>
        <w:rPr>
          <w:rFonts w:ascii="Times New Roman" w:hAnsi="Times New Roman"/>
          <w:b/>
          <w:sz w:val="24"/>
          <w:szCs w:val="24"/>
        </w:rPr>
      </w:pPr>
    </w:p>
    <w:p w:rsidR="00EF411B" w:rsidRDefault="00EF411B" w:rsidP="00EF411B">
      <w:pPr>
        <w:pStyle w:val="Tijeloteksta"/>
        <w:tabs>
          <w:tab w:val="left" w:pos="280"/>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Odluku o odabiru najpovoljnijeg ponuditelja donosi nadležno tijelo iz članka 7. stavka 1. ove Odluke.</w:t>
      </w:r>
    </w:p>
    <w:p w:rsidR="00EF411B" w:rsidRDefault="00EF411B" w:rsidP="00EF411B">
      <w:pPr>
        <w:pStyle w:val="Tijeloteksta"/>
        <w:tabs>
          <w:tab w:val="left" w:pos="28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Ukoliko je za nekretninu koja je bila predmet prodaje javnim natječajem postignuta cijena veća od one do koje može raspolagati gradonačelnik, odluku o odabiru donosi Gradsko vijeće.</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lastRenderedPageBreak/>
        <w:tab/>
        <w:t xml:space="preserve">Kupac je dužan kupoprodajnu cijenu za kupljenu nekretninu platiti u roku 30 dana od dana sklapanja kupoprodajnog ugovora ili iznimno od 90 dana, ako se kupoprodajna cijena isplaćuje kreditom banke. </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Mogućnost obročne otplate kupoprodajne cijene mora biti navedena u tekstu javnog natječaja.</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Kupoprodajni ugovor obavezno sadrži odredbu da će Grad izdati kupcu tabularnu ispravu radi uknjižbe njegovog prava vlasništva u zemljišnu knjigu nakon isplate cjelokupne kupoprodajne cijene.</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Ako kupac zakasni s plaćanjem kupoprodajne cijene u roku navedenom u stavku 1. ovog članka, dužan je platiti zakonsku zateznu kamatu od dana dospijeća do dana plaćanja.</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Ako kupac zakasni s plaćanjem više od 60 dana od isteka roka iz stavka 3. ovog članka, Grad može raskinuti kupoprodajni ugovor i zadržati uplaćenu jamčevinu te ponuditi sklapanje ugovora ponuditelju iz članka 24. stavka 2., uz prihvaćanje najveće ponuđene cijene.</w:t>
      </w:r>
    </w:p>
    <w:p w:rsidR="00EF411B" w:rsidRDefault="00EF411B" w:rsidP="00EF411B">
      <w:pPr>
        <w:pStyle w:val="Tijeloteksta"/>
        <w:tabs>
          <w:tab w:val="left" w:pos="0"/>
        </w:tabs>
        <w:rPr>
          <w:rFonts w:ascii="Times New Roman" w:hAnsi="Times New Roman"/>
          <w:color w:val="000000"/>
          <w:sz w:val="24"/>
          <w:szCs w:val="24"/>
        </w:rPr>
      </w:pPr>
    </w:p>
    <w:p w:rsidR="00EF411B" w:rsidRDefault="00EF411B" w:rsidP="00EF411B">
      <w:pPr>
        <w:pStyle w:val="Tijeloteksta"/>
        <w:tabs>
          <w:tab w:val="left" w:pos="0"/>
        </w:tabs>
        <w:jc w:val="center"/>
        <w:rPr>
          <w:rFonts w:ascii="Times New Roman" w:hAnsi="Times New Roman"/>
          <w:b/>
          <w:color w:val="000000"/>
          <w:sz w:val="24"/>
          <w:szCs w:val="24"/>
        </w:rPr>
      </w:pPr>
      <w:r>
        <w:rPr>
          <w:rFonts w:ascii="Times New Roman" w:hAnsi="Times New Roman"/>
          <w:b/>
          <w:color w:val="000000"/>
          <w:sz w:val="24"/>
          <w:szCs w:val="24"/>
        </w:rPr>
        <w:t>Članak 26.</w:t>
      </w:r>
      <w:r w:rsidR="00077C64">
        <w:rPr>
          <w:rFonts w:ascii="Times New Roman" w:hAnsi="Times New Roman"/>
          <w:b/>
          <w:color w:val="000000"/>
          <w:sz w:val="24"/>
          <w:szCs w:val="24"/>
        </w:rPr>
        <w:t xml:space="preserve"> </w:t>
      </w:r>
    </w:p>
    <w:p w:rsidR="00EF411B" w:rsidRDefault="00EF411B" w:rsidP="00EF411B">
      <w:pPr>
        <w:pStyle w:val="Tijeloteksta"/>
        <w:tabs>
          <w:tab w:val="left" w:pos="0"/>
        </w:tabs>
        <w:jc w:val="center"/>
        <w:rPr>
          <w:rFonts w:ascii="Times New Roman" w:hAnsi="Times New Roman"/>
          <w:b/>
          <w:color w:val="000000"/>
          <w:sz w:val="24"/>
          <w:szCs w:val="24"/>
        </w:rPr>
      </w:pPr>
    </w:p>
    <w:p w:rsidR="00EF411B" w:rsidRDefault="00EF411B" w:rsidP="00077C64">
      <w:pPr>
        <w:pStyle w:val="Tijeloteksta"/>
        <w:tabs>
          <w:tab w:val="left" w:pos="0"/>
        </w:tabs>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sz w:val="24"/>
          <w:szCs w:val="24"/>
        </w:rPr>
        <w:t xml:space="preserve">Gradonačelnik sklapa u ime Grada ugovor s najboljim ponuditeljem u roku 15 dana od dana donošenja odluke o odabiru najboljeg ponuditelja. </w:t>
      </w:r>
      <w:r>
        <w:rPr>
          <w:rFonts w:ascii="Times New Roman" w:hAnsi="Times New Roman"/>
          <w:sz w:val="24"/>
          <w:szCs w:val="24"/>
        </w:rPr>
        <w:tab/>
      </w:r>
    </w:p>
    <w:p w:rsidR="00EF411B" w:rsidRDefault="00EF411B" w:rsidP="00EF411B">
      <w:pPr>
        <w:pStyle w:val="Tijeloteksta"/>
        <w:tabs>
          <w:tab w:val="left" w:pos="280"/>
        </w:tabs>
        <w:jc w:val="center"/>
        <w:rPr>
          <w:rFonts w:ascii="Times New Roman" w:hAnsi="Times New Roman"/>
          <w:b/>
          <w:color w:val="000000"/>
          <w:sz w:val="24"/>
          <w:szCs w:val="24"/>
        </w:rPr>
      </w:pP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Članak 27.</w:t>
      </w:r>
    </w:p>
    <w:p w:rsidR="00EF411B" w:rsidRDefault="00EF411B" w:rsidP="00EF411B">
      <w:pPr>
        <w:pStyle w:val="Tijeloteksta"/>
        <w:tabs>
          <w:tab w:val="left" w:pos="280"/>
        </w:tabs>
        <w:jc w:val="center"/>
        <w:rPr>
          <w:rFonts w:ascii="Times New Roman" w:hAnsi="Times New Roman"/>
          <w:b/>
          <w:color w:val="000000"/>
          <w:sz w:val="24"/>
          <w:szCs w:val="24"/>
        </w:rPr>
      </w:pP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 xml:space="preserve">U slučaju da se nekretnina ne proda nakon 3 provedena postupka </w:t>
      </w:r>
      <w:r>
        <w:rPr>
          <w:rFonts w:ascii="Times New Roman" w:hAnsi="Times New Roman"/>
          <w:sz w:val="24"/>
          <w:szCs w:val="24"/>
        </w:rPr>
        <w:t>javnog natječaja ili u slučaju proteka 6 mjeseci od prvog kruga prodaje nekretnine, Grad</w:t>
      </w:r>
      <w:r>
        <w:rPr>
          <w:rFonts w:ascii="Times New Roman" w:hAnsi="Times New Roman"/>
          <w:color w:val="000000"/>
          <w:sz w:val="24"/>
          <w:szCs w:val="24"/>
        </w:rPr>
        <w:t>sko vijeće odnosno gradonačelnik može donijeti odluku o sniženju početne cijene ili plaćanje cijene u obrocima.</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Mogućnost obročne otplate mora biti predviđena u javnom natječaju.</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Kod kupnje nekretnine uz obročnu otplatu u slučaju iz stavka 1. ovog članka, ukupan rok otplate ne može biti dulji od četiri godine.</w:t>
      </w:r>
    </w:p>
    <w:p w:rsidR="00EF411B" w:rsidRPr="00077C64" w:rsidRDefault="00EF411B" w:rsidP="00EF411B">
      <w:pPr>
        <w:pStyle w:val="Tijeloteksta"/>
        <w:tabs>
          <w:tab w:val="left" w:pos="0"/>
        </w:tabs>
        <w:rPr>
          <w:rFonts w:ascii="Times New Roman" w:hAnsi="Times New Roman"/>
          <w:sz w:val="24"/>
          <w:szCs w:val="24"/>
        </w:rPr>
      </w:pPr>
      <w:r>
        <w:rPr>
          <w:rFonts w:ascii="Times New Roman" w:hAnsi="Times New Roman"/>
          <w:color w:val="000000"/>
          <w:sz w:val="24"/>
          <w:szCs w:val="24"/>
        </w:rPr>
        <w:tab/>
      </w:r>
      <w:r w:rsidRPr="00077C64">
        <w:rPr>
          <w:rFonts w:ascii="Times New Roman" w:hAnsi="Times New Roman"/>
          <w:sz w:val="24"/>
          <w:szCs w:val="24"/>
        </w:rPr>
        <w:t>Kod obročnog plaćanja kupoprodajne cijene kupac je dužan dostaviti bjanko zadužnicu kao sredstvo osiguranja naplate koja će mu biti vraćena po konačnoj otplati.</w:t>
      </w:r>
    </w:p>
    <w:p w:rsidR="00EF411B" w:rsidRDefault="00EF411B" w:rsidP="00EF411B">
      <w:pPr>
        <w:pStyle w:val="Tijeloteksta"/>
        <w:tabs>
          <w:tab w:val="left" w:pos="0"/>
        </w:tabs>
        <w:rPr>
          <w:rFonts w:ascii="Times New Roman" w:hAnsi="Times New Roman"/>
          <w:sz w:val="24"/>
          <w:szCs w:val="24"/>
        </w:rPr>
      </w:pPr>
      <w:r>
        <w:rPr>
          <w:rFonts w:ascii="Times New Roman" w:hAnsi="Times New Roman"/>
          <w:color w:val="000000"/>
          <w:sz w:val="24"/>
          <w:szCs w:val="24"/>
        </w:rPr>
        <w:tab/>
      </w:r>
      <w:r>
        <w:rPr>
          <w:rFonts w:ascii="Times New Roman" w:hAnsi="Times New Roman"/>
          <w:sz w:val="24"/>
          <w:szCs w:val="24"/>
        </w:rPr>
        <w:t>U slučaju obročne otplate, gradonačelnik će izdati kupcu tabularnu ispravu podobnu za zemljišnoknjižni prijenos vlasništva na kupca tek nakon isplate posljednjeg obroka kupoprodajne cijene.</w:t>
      </w:r>
    </w:p>
    <w:p w:rsidR="00EF411B" w:rsidRDefault="00EF411B" w:rsidP="00EF411B">
      <w:pPr>
        <w:pStyle w:val="Tijeloteksta"/>
        <w:tabs>
          <w:tab w:val="left" w:pos="0"/>
        </w:tabs>
        <w:rPr>
          <w:rFonts w:ascii="Times New Roman" w:hAnsi="Times New Roman"/>
          <w:sz w:val="24"/>
          <w:szCs w:val="24"/>
        </w:rPr>
      </w:pPr>
      <w:r>
        <w:rPr>
          <w:rFonts w:ascii="Times New Roman" w:hAnsi="Times New Roman"/>
          <w:sz w:val="24"/>
          <w:szCs w:val="24"/>
        </w:rPr>
        <w:tab/>
        <w:t xml:space="preserve">Iznimno, </w:t>
      </w:r>
      <w:r w:rsidR="00077C64">
        <w:rPr>
          <w:rFonts w:ascii="Times New Roman" w:hAnsi="Times New Roman"/>
          <w:sz w:val="24"/>
          <w:szCs w:val="24"/>
        </w:rPr>
        <w:t xml:space="preserve">u </w:t>
      </w:r>
      <w:r>
        <w:rPr>
          <w:rFonts w:ascii="Times New Roman" w:hAnsi="Times New Roman"/>
          <w:sz w:val="24"/>
          <w:szCs w:val="24"/>
        </w:rPr>
        <w:t>slučaju obročne otplate, kupoprodajnim ugovorom će se kupcu dopustiti zemljišnoknjižni prijenos vlasništva na kupca u kojem slučaju se u zemljišne knjige upisuje zabrana raspolaganja nekretninom do isplate kupoprodajne cijene i pravo zaloga u visini ugovorene kupoprodajne cijene.</w:t>
      </w:r>
    </w:p>
    <w:p w:rsidR="00EF411B" w:rsidRDefault="00EF411B" w:rsidP="00EF411B">
      <w:pPr>
        <w:pStyle w:val="Tijeloteksta"/>
        <w:tabs>
          <w:tab w:val="left" w:pos="0"/>
        </w:tabs>
        <w:rPr>
          <w:rFonts w:ascii="Times New Roman" w:hAnsi="Times New Roman"/>
          <w:color w:val="000000"/>
          <w:sz w:val="24"/>
          <w:szCs w:val="24"/>
        </w:rPr>
      </w:pPr>
      <w:r>
        <w:rPr>
          <w:rFonts w:ascii="Times New Roman" w:hAnsi="Times New Roman"/>
          <w:color w:val="000000"/>
          <w:sz w:val="24"/>
          <w:szCs w:val="24"/>
        </w:rPr>
        <w:tab/>
        <w:t>Ako kupac zakasni s plaćanjem pojedinog obroka, dužan je platiti zakonsku zateznu kamatu od dana dospijeća tog obroka do dana plaćanja.</w:t>
      </w:r>
    </w:p>
    <w:p w:rsidR="00EF411B" w:rsidRDefault="00EF411B" w:rsidP="00EF411B">
      <w:pPr>
        <w:pStyle w:val="Tijeloteksta"/>
        <w:tabs>
          <w:tab w:val="left" w:pos="0"/>
        </w:tabs>
        <w:rPr>
          <w:rFonts w:ascii="Times New Roman" w:hAnsi="Times New Roman"/>
          <w:i/>
          <w:color w:val="000000"/>
          <w:sz w:val="24"/>
          <w:szCs w:val="24"/>
        </w:rPr>
      </w:pPr>
      <w:r>
        <w:rPr>
          <w:rFonts w:ascii="Times New Roman" w:hAnsi="Times New Roman"/>
          <w:i/>
          <w:color w:val="000000"/>
          <w:sz w:val="24"/>
          <w:szCs w:val="24"/>
        </w:rPr>
        <w:tab/>
      </w:r>
      <w:r>
        <w:rPr>
          <w:rFonts w:ascii="Times New Roman" w:hAnsi="Times New Roman"/>
          <w:color w:val="000000"/>
          <w:sz w:val="24"/>
          <w:szCs w:val="24"/>
        </w:rPr>
        <w:t xml:space="preserve"> </w:t>
      </w: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Članak 28.</w:t>
      </w:r>
    </w:p>
    <w:p w:rsidR="00EF411B" w:rsidRDefault="00EF411B" w:rsidP="00EF411B">
      <w:pPr>
        <w:pStyle w:val="Tijeloteksta"/>
        <w:tabs>
          <w:tab w:val="left" w:pos="280"/>
        </w:tabs>
        <w:jc w:val="center"/>
        <w:rPr>
          <w:rFonts w:ascii="Times New Roman" w:hAnsi="Times New Roman"/>
          <w:b/>
          <w:sz w:val="24"/>
          <w:szCs w:val="24"/>
        </w:rPr>
      </w:pPr>
    </w:p>
    <w:p w:rsidR="00EF411B" w:rsidRDefault="00EF411B" w:rsidP="00EF411B">
      <w:pPr>
        <w:pStyle w:val="Tijeloteksta"/>
        <w:tabs>
          <w:tab w:val="left" w:pos="280"/>
        </w:tabs>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Gradonačelnik će donijeti odluku o poništenju javnog natječaja u slučaju kad se ne izvrši izbor najpovoljnijeg ponuditelja</w:t>
      </w:r>
      <w:r w:rsidR="00077C64">
        <w:rPr>
          <w:rFonts w:ascii="Times New Roman" w:hAnsi="Times New Roman"/>
          <w:sz w:val="24"/>
          <w:szCs w:val="24"/>
        </w:rPr>
        <w:t>,</w:t>
      </w:r>
      <w:r>
        <w:rPr>
          <w:rFonts w:ascii="Times New Roman" w:hAnsi="Times New Roman"/>
          <w:sz w:val="24"/>
          <w:szCs w:val="24"/>
        </w:rPr>
        <w:t xml:space="preserve"> osim u slučaju provođenja javnog natječaja u krugovima. </w:t>
      </w:r>
    </w:p>
    <w:p w:rsidR="00EF411B" w:rsidRDefault="00EF411B" w:rsidP="00EF411B">
      <w:pPr>
        <w:pStyle w:val="Tijeloteksta"/>
        <w:tabs>
          <w:tab w:val="left" w:pos="2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Gradonačelnik može donijeti odluku o poništenju javnog natječaja u svako doba u kojem slučaju je dužan obrazložiti razloge poništenja.</w:t>
      </w:r>
    </w:p>
    <w:p w:rsidR="00EF411B" w:rsidRDefault="00EF411B" w:rsidP="00EF411B">
      <w:pPr>
        <w:pStyle w:val="Tijeloteksta"/>
        <w:tabs>
          <w:tab w:val="left" w:pos="2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Iznimno, nakon provedenog postupka otvaranja ponuda</w:t>
      </w:r>
      <w:r w:rsidR="00077C64">
        <w:rPr>
          <w:rFonts w:ascii="Times New Roman" w:hAnsi="Times New Roman"/>
          <w:sz w:val="24"/>
          <w:szCs w:val="24"/>
        </w:rPr>
        <w:t>,</w:t>
      </w:r>
      <w:r>
        <w:rPr>
          <w:rFonts w:ascii="Times New Roman" w:hAnsi="Times New Roman"/>
          <w:sz w:val="24"/>
          <w:szCs w:val="24"/>
        </w:rPr>
        <w:t xml:space="preserve"> a pri</w:t>
      </w:r>
      <w:r w:rsidR="00077C64">
        <w:rPr>
          <w:rFonts w:ascii="Times New Roman" w:hAnsi="Times New Roman"/>
          <w:sz w:val="24"/>
          <w:szCs w:val="24"/>
        </w:rPr>
        <w:t>je donošenja Odluke o prodaji, g</w:t>
      </w:r>
      <w:r>
        <w:rPr>
          <w:rFonts w:ascii="Times New Roman" w:hAnsi="Times New Roman"/>
          <w:sz w:val="24"/>
          <w:szCs w:val="24"/>
        </w:rPr>
        <w:t xml:space="preserve">radonačelnik može odustati od prodaje i poništiti javni natječaj, pri čemu Grad ne </w:t>
      </w:r>
      <w:r>
        <w:rPr>
          <w:rFonts w:ascii="Times New Roman" w:hAnsi="Times New Roman"/>
          <w:sz w:val="24"/>
          <w:szCs w:val="24"/>
        </w:rPr>
        <w:lastRenderedPageBreak/>
        <w:t xml:space="preserve">snosi nikakvu odgovornost prema natjecateljima kao ni troškove sudjelovanja natjecatelja na natječaju. </w:t>
      </w:r>
    </w:p>
    <w:p w:rsidR="00EF411B" w:rsidRDefault="00EF411B" w:rsidP="00EF411B">
      <w:pPr>
        <w:pStyle w:val="Tijeloteksta"/>
        <w:tabs>
          <w:tab w:val="left" w:pos="2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Odluka o poništenju javnog nat</w:t>
      </w:r>
      <w:r w:rsidR="00077C64">
        <w:rPr>
          <w:rFonts w:ascii="Times New Roman" w:hAnsi="Times New Roman"/>
          <w:sz w:val="24"/>
          <w:szCs w:val="24"/>
        </w:rPr>
        <w:t>ječaja</w:t>
      </w:r>
      <w:r>
        <w:rPr>
          <w:rFonts w:ascii="Times New Roman" w:hAnsi="Times New Roman"/>
          <w:sz w:val="24"/>
          <w:szCs w:val="24"/>
        </w:rPr>
        <w:t xml:space="preserve"> objavljuje se na isti način kao javni natječaj za prodaju nekretnine.</w:t>
      </w:r>
    </w:p>
    <w:p w:rsidR="00EF411B" w:rsidRDefault="00EF411B" w:rsidP="00EF411B">
      <w:pPr>
        <w:pStyle w:val="Tijeloteksta"/>
        <w:tabs>
          <w:tab w:val="left" w:pos="28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 xml:space="preserve">Članak 29. </w:t>
      </w:r>
    </w:p>
    <w:p w:rsidR="00077C64" w:rsidRDefault="00077C64" w:rsidP="00EC1AF8">
      <w:pPr>
        <w:spacing w:beforeLines="40" w:before="96" w:afterLines="40" w:after="96"/>
        <w:ind w:firstLine="708"/>
        <w:jc w:val="both"/>
        <w:rPr>
          <w:rFonts w:ascii="Times New Roman" w:hAnsi="Times New Roman"/>
          <w:color w:val="000000"/>
          <w:sz w:val="24"/>
          <w:szCs w:val="24"/>
        </w:rPr>
      </w:pPr>
      <w:r>
        <w:rPr>
          <w:rStyle w:val="apple-style-span"/>
          <w:rFonts w:ascii="Times New Roman" w:hAnsi="Times New Roman"/>
          <w:color w:val="000000"/>
          <w:sz w:val="24"/>
          <w:szCs w:val="24"/>
        </w:rPr>
        <w:t>Nekretninom</w:t>
      </w:r>
      <w:r w:rsidRPr="00077C64">
        <w:rPr>
          <w:rStyle w:val="apple-style-span"/>
          <w:rFonts w:ascii="Times New Roman" w:hAnsi="Times New Roman"/>
          <w:color w:val="000000"/>
          <w:sz w:val="24"/>
          <w:szCs w:val="24"/>
        </w:rPr>
        <w:t xml:space="preserve"> u vlasništvu Grada tijela nadležna za njihovo raspolaganje </w:t>
      </w:r>
      <w:r>
        <w:rPr>
          <w:rStyle w:val="apple-style-span"/>
          <w:rFonts w:ascii="Times New Roman" w:hAnsi="Times New Roman"/>
          <w:color w:val="000000"/>
          <w:sz w:val="24"/>
          <w:szCs w:val="24"/>
        </w:rPr>
        <w:t xml:space="preserve">iz članka 7. ove Odluke </w:t>
      </w:r>
      <w:r w:rsidRPr="00077C64">
        <w:rPr>
          <w:rStyle w:val="apple-style-span"/>
          <w:rFonts w:ascii="Times New Roman" w:hAnsi="Times New Roman"/>
          <w:color w:val="000000"/>
          <w:sz w:val="24"/>
          <w:szCs w:val="24"/>
        </w:rPr>
        <w:t>mogu otuđiti ili njome na drugi način raspolagati samo na osnovi javnog natječaja i uz naknadu utvrđenu po tržišnoj cijeni, ako posebnim zakonom ili ovom Odlukom nije drukčije određeno</w:t>
      </w:r>
      <w:r w:rsidRPr="00077C64">
        <w:rPr>
          <w:rFonts w:ascii="Times New Roman" w:hAnsi="Times New Roman"/>
          <w:color w:val="000000"/>
          <w:sz w:val="24"/>
          <w:szCs w:val="24"/>
        </w:rPr>
        <w:t>.</w:t>
      </w:r>
      <w:r>
        <w:rPr>
          <w:rFonts w:ascii="Times New Roman" w:hAnsi="Times New Roman"/>
          <w:color w:val="000000"/>
          <w:sz w:val="24"/>
          <w:szCs w:val="24"/>
        </w:rPr>
        <w:t xml:space="preserve"> </w:t>
      </w:r>
    </w:p>
    <w:p w:rsidR="00077C64" w:rsidRDefault="00077C64" w:rsidP="00EC1AF8">
      <w:pPr>
        <w:spacing w:beforeLines="40" w:before="96" w:afterLines="40" w:after="96"/>
        <w:ind w:firstLine="708"/>
        <w:jc w:val="both"/>
        <w:rPr>
          <w:sz w:val="20"/>
        </w:rPr>
      </w:pPr>
      <w:r w:rsidRPr="00077C64">
        <w:rPr>
          <w:rFonts w:ascii="Times New Roman" w:hAnsi="Times New Roman"/>
          <w:sz w:val="24"/>
          <w:szCs w:val="24"/>
        </w:rPr>
        <w:t xml:space="preserve">Odredbe stavka 1. ovoga članka ne odnose se na slučajeve </w:t>
      </w:r>
      <w:r>
        <w:rPr>
          <w:rFonts w:ascii="Times New Roman" w:hAnsi="Times New Roman"/>
          <w:sz w:val="24"/>
          <w:szCs w:val="24"/>
        </w:rPr>
        <w:t>raspolaganja u korist Republike Hrvatske,</w:t>
      </w:r>
      <w:r w:rsidRPr="00077C64">
        <w:rPr>
          <w:rFonts w:ascii="Times New Roman" w:hAnsi="Times New Roman"/>
          <w:sz w:val="24"/>
          <w:szCs w:val="24"/>
        </w:rPr>
        <w:t xml:space="preserve"> </w:t>
      </w:r>
      <w:r>
        <w:rPr>
          <w:rFonts w:ascii="Times New Roman" w:hAnsi="Times New Roman"/>
          <w:color w:val="000000"/>
          <w:sz w:val="24"/>
          <w:szCs w:val="24"/>
        </w:rPr>
        <w:t>Koprivničko-križevačke županije</w:t>
      </w:r>
      <w:r w:rsidRPr="00077C64">
        <w:rPr>
          <w:rFonts w:ascii="Times New Roman" w:hAnsi="Times New Roman"/>
          <w:color w:val="000000"/>
          <w:sz w:val="24"/>
          <w:szCs w:val="24"/>
        </w:rPr>
        <w:t xml:space="preserve">, </w:t>
      </w:r>
      <w:r>
        <w:rPr>
          <w:rFonts w:ascii="Times New Roman" w:hAnsi="Times New Roman"/>
          <w:color w:val="000000"/>
          <w:sz w:val="24"/>
          <w:szCs w:val="24"/>
        </w:rPr>
        <w:t>pravnih osoba</w:t>
      </w:r>
      <w:r w:rsidRPr="00077C64">
        <w:rPr>
          <w:rFonts w:ascii="Times New Roman" w:hAnsi="Times New Roman"/>
          <w:color w:val="000000"/>
          <w:sz w:val="24"/>
          <w:szCs w:val="24"/>
        </w:rPr>
        <w:t xml:space="preserve"> u vlasništvu ili pretežitom vlasništvu Republike Hrvatske, Koprivničko-križevačke županije i Grada ako je to u interesu i u cilju općeg, gospodarskog i socijalnog napretka građana.</w:t>
      </w:r>
      <w:r>
        <w:rPr>
          <w:rFonts w:ascii="Times New Roman" w:hAnsi="Times New Roman"/>
          <w:color w:val="000000"/>
          <w:sz w:val="24"/>
          <w:szCs w:val="24"/>
        </w:rPr>
        <w:t xml:space="preserve"> </w:t>
      </w:r>
    </w:p>
    <w:p w:rsidR="00EF411B" w:rsidRDefault="00077C64" w:rsidP="00077C64">
      <w:pPr>
        <w:pStyle w:val="Tijeloteksta"/>
        <w:tabs>
          <w:tab w:val="left" w:pos="-360"/>
        </w:tabs>
        <w:rPr>
          <w:rFonts w:ascii="Times New Roman" w:hAnsi="Times New Roman"/>
          <w:color w:val="000000"/>
          <w:sz w:val="24"/>
          <w:szCs w:val="24"/>
        </w:rPr>
      </w:pPr>
      <w:r>
        <w:rPr>
          <w:rFonts w:ascii="Times New Roman" w:hAnsi="Times New Roman"/>
          <w:color w:val="000000"/>
          <w:sz w:val="24"/>
          <w:szCs w:val="24"/>
        </w:rPr>
        <w:tab/>
      </w:r>
      <w:r w:rsidR="00EF411B">
        <w:rPr>
          <w:rFonts w:ascii="Times New Roman" w:hAnsi="Times New Roman"/>
          <w:color w:val="000000"/>
          <w:sz w:val="24"/>
          <w:szCs w:val="24"/>
        </w:rPr>
        <w:t xml:space="preserve">Smatra se da su nekretnine u interesu i u cilju općeg gospodarskog napretka građana u slučajevima kada se radi o nekretninama </w:t>
      </w:r>
      <w:r>
        <w:rPr>
          <w:rFonts w:ascii="Times New Roman" w:hAnsi="Times New Roman"/>
          <w:color w:val="000000"/>
          <w:sz w:val="24"/>
          <w:szCs w:val="24"/>
        </w:rPr>
        <w:t xml:space="preserve">namijenjenima </w:t>
      </w:r>
      <w:r w:rsidR="00EF411B">
        <w:rPr>
          <w:rFonts w:ascii="Times New Roman" w:hAnsi="Times New Roman"/>
          <w:color w:val="000000"/>
          <w:sz w:val="24"/>
          <w:szCs w:val="24"/>
        </w:rPr>
        <w:t xml:space="preserve">za potrebe javnih djelatnosti, infrastrukture, komunalnih objekata i drugih sličnih projekata. </w:t>
      </w:r>
    </w:p>
    <w:p w:rsidR="00EF411B" w:rsidRDefault="00EF411B" w:rsidP="00077C64">
      <w:pPr>
        <w:pStyle w:val="Tijeloteksta"/>
        <w:tabs>
          <w:tab w:val="left" w:pos="-360"/>
        </w:tabs>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Sve troškove u postupku raspolaganja nekretninama iz ovog članka snosi kupac, odnosno podnositelj zahtjeva (troškovi procjene nekretnine i sl.).</w:t>
      </w:r>
    </w:p>
    <w:p w:rsidR="00077C64" w:rsidRDefault="00077C64" w:rsidP="00077C64">
      <w:pPr>
        <w:pStyle w:val="Tijeloteksta"/>
        <w:tabs>
          <w:tab w:val="left" w:pos="0"/>
        </w:tabs>
        <w:rPr>
          <w:rFonts w:ascii="Times New Roman" w:hAnsi="Times New Roman"/>
          <w:sz w:val="24"/>
          <w:szCs w:val="24"/>
        </w:rPr>
      </w:pPr>
      <w:r>
        <w:rPr>
          <w:rFonts w:ascii="Times New Roman" w:hAnsi="Times New Roman"/>
          <w:sz w:val="24"/>
          <w:szCs w:val="24"/>
        </w:rPr>
        <w:tab/>
        <w:t xml:space="preserve">Nekretnine se mogu prodati bez javnog natječaja i po tržišnoj cijeni u slučajevima predviđenim posebnim zakonima. </w:t>
      </w:r>
    </w:p>
    <w:p w:rsidR="00EF411B" w:rsidRDefault="00EF411B" w:rsidP="00EF411B">
      <w:pPr>
        <w:pStyle w:val="Tijeloteksta"/>
        <w:tabs>
          <w:tab w:val="left" w:pos="-360"/>
        </w:tabs>
        <w:rPr>
          <w:rFonts w:ascii="Times New Roman" w:hAnsi="Times New Roman"/>
          <w:sz w:val="24"/>
          <w:szCs w:val="24"/>
        </w:rPr>
      </w:pPr>
    </w:p>
    <w:p w:rsidR="00EF411B" w:rsidRDefault="00EF411B" w:rsidP="00EF411B">
      <w:pPr>
        <w:pStyle w:val="Tijeloteksta"/>
        <w:tabs>
          <w:tab w:val="left" w:pos="280"/>
        </w:tabs>
        <w:jc w:val="center"/>
        <w:rPr>
          <w:rFonts w:ascii="Times New Roman" w:hAnsi="Times New Roman"/>
          <w:b/>
          <w:color w:val="000000"/>
          <w:sz w:val="24"/>
          <w:szCs w:val="24"/>
        </w:rPr>
      </w:pPr>
      <w:r>
        <w:rPr>
          <w:rFonts w:ascii="Times New Roman" w:hAnsi="Times New Roman"/>
          <w:b/>
          <w:color w:val="000000"/>
          <w:sz w:val="24"/>
          <w:szCs w:val="24"/>
        </w:rPr>
        <w:t xml:space="preserve">Članak 30. </w:t>
      </w:r>
    </w:p>
    <w:p w:rsidR="00EF411B" w:rsidRDefault="00EF411B" w:rsidP="00EF411B">
      <w:pPr>
        <w:pStyle w:val="Tijeloteksta"/>
        <w:tabs>
          <w:tab w:val="left" w:pos="280"/>
        </w:tabs>
        <w:jc w:val="center"/>
        <w:rPr>
          <w:rFonts w:ascii="Times New Roman" w:hAnsi="Times New Roman"/>
          <w:b/>
          <w:sz w:val="24"/>
          <w:szCs w:val="24"/>
        </w:rPr>
      </w:pPr>
    </w:p>
    <w:p w:rsidR="00EF411B" w:rsidRDefault="00EF411B" w:rsidP="00EF411B">
      <w:pPr>
        <w:pStyle w:val="Tijeloteksta"/>
        <w:tabs>
          <w:tab w:val="left" w:pos="28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Nekretnine se mogu prodati bez javnog natječaja i po cijeni iz članka 31. ove Odluke u slučajevima:</w:t>
      </w:r>
    </w:p>
    <w:p w:rsidR="00EF411B" w:rsidRDefault="00EF411B" w:rsidP="00077C64">
      <w:pPr>
        <w:pStyle w:val="Tijeloteksta"/>
        <w:numPr>
          <w:ilvl w:val="0"/>
          <w:numId w:val="23"/>
        </w:numPr>
        <w:rPr>
          <w:rFonts w:ascii="Times New Roman" w:hAnsi="Times New Roman"/>
          <w:sz w:val="24"/>
          <w:szCs w:val="24"/>
        </w:rPr>
      </w:pPr>
      <w:r>
        <w:rPr>
          <w:rFonts w:ascii="Times New Roman" w:hAnsi="Times New Roman"/>
          <w:sz w:val="24"/>
          <w:szCs w:val="24"/>
        </w:rPr>
        <w:t>prekoračenja međe građenjem dijela g</w:t>
      </w:r>
      <w:r w:rsidR="00077C64">
        <w:rPr>
          <w:rFonts w:ascii="Times New Roman" w:hAnsi="Times New Roman"/>
          <w:sz w:val="24"/>
          <w:szCs w:val="24"/>
        </w:rPr>
        <w:t>rađevine u privatnom vlasništvu</w:t>
      </w:r>
      <w:r>
        <w:rPr>
          <w:rFonts w:ascii="Times New Roman" w:hAnsi="Times New Roman"/>
          <w:sz w:val="24"/>
          <w:szCs w:val="24"/>
        </w:rPr>
        <w:t xml:space="preserve"> na zemljište u vlasništvu Grada,</w:t>
      </w:r>
    </w:p>
    <w:p w:rsidR="00EF411B" w:rsidRDefault="00EF411B" w:rsidP="00077C64">
      <w:pPr>
        <w:pStyle w:val="Tijeloteksta"/>
        <w:numPr>
          <w:ilvl w:val="0"/>
          <w:numId w:val="23"/>
        </w:numPr>
        <w:rPr>
          <w:rFonts w:ascii="Times New Roman" w:hAnsi="Times New Roman"/>
          <w:sz w:val="24"/>
          <w:szCs w:val="24"/>
        </w:rPr>
      </w:pPr>
      <w:r>
        <w:rPr>
          <w:rFonts w:ascii="Times New Roman" w:hAnsi="Times New Roman"/>
          <w:sz w:val="24"/>
          <w:szCs w:val="24"/>
        </w:rPr>
        <w:t xml:space="preserve">kada se vlasnik susjednog zemljišta nalazi u posjedu dijela zemljišta u vlasništvu Grada.  </w:t>
      </w:r>
    </w:p>
    <w:p w:rsidR="00EF411B" w:rsidRDefault="00077C64" w:rsidP="00EF411B">
      <w:pPr>
        <w:pStyle w:val="Tijeloteksta"/>
        <w:ind w:firstLine="708"/>
        <w:rPr>
          <w:rFonts w:ascii="Times New Roman" w:hAnsi="Times New Roman"/>
          <w:sz w:val="24"/>
          <w:szCs w:val="24"/>
        </w:rPr>
      </w:pPr>
      <w:r>
        <w:rPr>
          <w:rFonts w:ascii="Times New Roman" w:hAnsi="Times New Roman"/>
          <w:sz w:val="24"/>
          <w:szCs w:val="24"/>
        </w:rPr>
        <w:t>Odredbe stavka 1. ovog članka</w:t>
      </w:r>
      <w:r w:rsidR="00EF411B">
        <w:rPr>
          <w:rFonts w:ascii="Times New Roman" w:hAnsi="Times New Roman"/>
          <w:sz w:val="24"/>
          <w:szCs w:val="24"/>
        </w:rPr>
        <w:t xml:space="preserve"> se primjenjuju samo pod uvjetom:</w:t>
      </w:r>
    </w:p>
    <w:p w:rsidR="00EF411B" w:rsidRDefault="00EF411B" w:rsidP="00077C64">
      <w:pPr>
        <w:pStyle w:val="Tijeloteksta"/>
        <w:numPr>
          <w:ilvl w:val="0"/>
          <w:numId w:val="24"/>
        </w:numPr>
        <w:rPr>
          <w:rFonts w:ascii="Times New Roman" w:hAnsi="Times New Roman"/>
          <w:sz w:val="24"/>
          <w:szCs w:val="24"/>
        </w:rPr>
      </w:pPr>
      <w:r>
        <w:rPr>
          <w:rFonts w:ascii="Times New Roman" w:hAnsi="Times New Roman"/>
          <w:sz w:val="24"/>
          <w:szCs w:val="24"/>
        </w:rPr>
        <w:t>da je površina zemljišta  koje je predmet prodaje manja od 5% od uku</w:t>
      </w:r>
      <w:r w:rsidR="00077C64">
        <w:rPr>
          <w:rFonts w:ascii="Times New Roman" w:hAnsi="Times New Roman"/>
          <w:sz w:val="24"/>
          <w:szCs w:val="24"/>
        </w:rPr>
        <w:t>pne površine zemljišta</w:t>
      </w:r>
      <w:r>
        <w:rPr>
          <w:rFonts w:ascii="Times New Roman" w:hAnsi="Times New Roman"/>
          <w:sz w:val="24"/>
          <w:szCs w:val="24"/>
        </w:rPr>
        <w:t xml:space="preserve"> čiji dio je predmet prodaje, s tim da ta pov</w:t>
      </w:r>
      <w:r w:rsidR="00077C64">
        <w:rPr>
          <w:rFonts w:ascii="Times New Roman" w:hAnsi="Times New Roman"/>
          <w:sz w:val="24"/>
          <w:szCs w:val="24"/>
        </w:rPr>
        <w:t>ršina ne može biti veća od 50 m</w:t>
      </w:r>
      <w:r w:rsidR="00077C64">
        <w:rPr>
          <w:rFonts w:ascii="Times New Roman" w:hAnsi="Times New Roman"/>
          <w:sz w:val="24"/>
          <w:szCs w:val="24"/>
          <w:vertAlign w:val="superscript"/>
        </w:rPr>
        <w:t>2</w:t>
      </w:r>
      <w:r>
        <w:rPr>
          <w:rFonts w:ascii="Times New Roman" w:hAnsi="Times New Roman"/>
          <w:sz w:val="24"/>
          <w:szCs w:val="24"/>
        </w:rPr>
        <w:t>,</w:t>
      </w:r>
    </w:p>
    <w:p w:rsidR="00EF411B" w:rsidRDefault="00EF411B" w:rsidP="00077C64">
      <w:pPr>
        <w:pStyle w:val="Tijeloteksta"/>
        <w:numPr>
          <w:ilvl w:val="0"/>
          <w:numId w:val="24"/>
        </w:numPr>
        <w:rPr>
          <w:rFonts w:ascii="Times New Roman" w:hAnsi="Times New Roman"/>
          <w:b/>
          <w:sz w:val="24"/>
          <w:szCs w:val="24"/>
        </w:rPr>
      </w:pPr>
      <w:r>
        <w:rPr>
          <w:rFonts w:ascii="Times New Roman" w:hAnsi="Times New Roman"/>
          <w:sz w:val="24"/>
          <w:szCs w:val="24"/>
        </w:rPr>
        <w:t>kad je u prethodnom postupku utvrđeno da se ne radi o ispravku međa sukladno Odluci o utvrđivanju međa i drugih granica te novom razgraničenju u postupku evidentiranja stvarnog položaja pojedinačnih već evidentiranih katastarskih čestica (</w:t>
      </w:r>
      <w:r w:rsidR="00077C64">
        <w:rPr>
          <w:rFonts w:ascii="Times New Roman" w:hAnsi="Times New Roman"/>
          <w:sz w:val="24"/>
          <w:szCs w:val="24"/>
        </w:rPr>
        <w:t>„</w:t>
      </w:r>
      <w:r>
        <w:rPr>
          <w:rFonts w:ascii="Times New Roman" w:hAnsi="Times New Roman"/>
          <w:sz w:val="24"/>
          <w:szCs w:val="24"/>
        </w:rPr>
        <w:t>Glasnik Grada Koprivnice</w:t>
      </w:r>
      <w:r w:rsidR="00077C64">
        <w:rPr>
          <w:rFonts w:ascii="Times New Roman" w:hAnsi="Times New Roman"/>
          <w:sz w:val="24"/>
          <w:szCs w:val="24"/>
        </w:rPr>
        <w:t>“</w:t>
      </w:r>
      <w:r>
        <w:rPr>
          <w:rFonts w:ascii="Times New Roman" w:hAnsi="Times New Roman"/>
          <w:sz w:val="24"/>
          <w:szCs w:val="24"/>
        </w:rPr>
        <w:t xml:space="preserve"> broj 7/14), </w:t>
      </w:r>
    </w:p>
    <w:p w:rsidR="00EF411B" w:rsidRDefault="00EF411B" w:rsidP="00077C64">
      <w:pPr>
        <w:pStyle w:val="Tijeloteksta"/>
        <w:numPr>
          <w:ilvl w:val="0"/>
          <w:numId w:val="24"/>
        </w:numPr>
        <w:rPr>
          <w:rFonts w:ascii="Times New Roman" w:hAnsi="Times New Roman"/>
          <w:b/>
          <w:sz w:val="24"/>
          <w:szCs w:val="24"/>
        </w:rPr>
      </w:pPr>
      <w:r>
        <w:rPr>
          <w:rFonts w:ascii="Times New Roman" w:hAnsi="Times New Roman"/>
          <w:sz w:val="24"/>
          <w:szCs w:val="24"/>
        </w:rPr>
        <w:t>kada zemljište koje je predmet prodaje nije prostorno planskom dokumentacijom predviđeno za javne i društvene namjene, gospodarske namjene te za koridore i pov</w:t>
      </w:r>
      <w:r w:rsidR="00077C64">
        <w:rPr>
          <w:rFonts w:ascii="Times New Roman" w:hAnsi="Times New Roman"/>
          <w:sz w:val="24"/>
          <w:szCs w:val="24"/>
        </w:rPr>
        <w:t xml:space="preserve">ršine za prometne, energetske, </w:t>
      </w:r>
      <w:r>
        <w:rPr>
          <w:rFonts w:ascii="Times New Roman" w:hAnsi="Times New Roman"/>
          <w:sz w:val="24"/>
          <w:szCs w:val="24"/>
        </w:rPr>
        <w:t>komunikacijske, vodne i slične građevine od javnog interesa.</w:t>
      </w:r>
    </w:p>
    <w:p w:rsidR="00EF411B" w:rsidRDefault="00EF411B" w:rsidP="00EF411B">
      <w:pPr>
        <w:pStyle w:val="Tijeloteksta"/>
        <w:tabs>
          <w:tab w:val="left" w:pos="0"/>
        </w:tabs>
        <w:rPr>
          <w:rFonts w:ascii="Times New Roman" w:hAnsi="Times New Roman"/>
          <w:sz w:val="24"/>
          <w:szCs w:val="24"/>
        </w:rPr>
      </w:pPr>
      <w:r>
        <w:rPr>
          <w:rFonts w:ascii="Times New Roman" w:hAnsi="Times New Roman"/>
          <w:sz w:val="24"/>
          <w:szCs w:val="24"/>
        </w:rPr>
        <w:tab/>
      </w:r>
      <w:r>
        <w:rPr>
          <w:rFonts w:ascii="Times New Roman" w:hAnsi="Times New Roman"/>
          <w:color w:val="FF0000"/>
          <w:sz w:val="24"/>
          <w:szCs w:val="24"/>
        </w:rPr>
        <w:tab/>
      </w:r>
    </w:p>
    <w:p w:rsidR="00EF411B" w:rsidRPr="00EE5827" w:rsidRDefault="00EF411B" w:rsidP="00EF411B">
      <w:pPr>
        <w:jc w:val="center"/>
        <w:rPr>
          <w:rFonts w:ascii="Times New Roman" w:hAnsi="Times New Roman"/>
          <w:b/>
          <w:sz w:val="24"/>
          <w:szCs w:val="24"/>
        </w:rPr>
      </w:pPr>
      <w:r w:rsidRPr="00EE5827">
        <w:rPr>
          <w:rFonts w:ascii="Times New Roman" w:hAnsi="Times New Roman"/>
          <w:b/>
          <w:sz w:val="24"/>
          <w:szCs w:val="24"/>
        </w:rPr>
        <w:t>Članak 31.</w:t>
      </w:r>
    </w:p>
    <w:p w:rsidR="005262C8" w:rsidRDefault="005262C8" w:rsidP="005262C8">
      <w:pPr>
        <w:pStyle w:val="Tijeloteksta"/>
        <w:tabs>
          <w:tab w:val="left" w:pos="0"/>
        </w:tabs>
        <w:rPr>
          <w:rFonts w:ascii="Times New Roman" w:hAnsi="Times New Roman"/>
          <w:sz w:val="24"/>
          <w:szCs w:val="24"/>
        </w:rPr>
      </w:pPr>
    </w:p>
    <w:p w:rsidR="005262C8" w:rsidRPr="00EE5827" w:rsidRDefault="005262C8" w:rsidP="005262C8">
      <w:pPr>
        <w:pStyle w:val="Tijeloteksta"/>
        <w:tabs>
          <w:tab w:val="left" w:pos="0"/>
        </w:tabs>
        <w:rPr>
          <w:rFonts w:ascii="Times New Roman" w:hAnsi="Times New Roman"/>
          <w:sz w:val="24"/>
          <w:szCs w:val="24"/>
        </w:rPr>
      </w:pPr>
      <w:r>
        <w:rPr>
          <w:rFonts w:ascii="Times New Roman" w:hAnsi="Times New Roman"/>
          <w:sz w:val="24"/>
          <w:szCs w:val="24"/>
        </w:rPr>
        <w:tab/>
      </w:r>
      <w:r w:rsidRPr="00EE5827">
        <w:rPr>
          <w:rFonts w:ascii="Times New Roman" w:hAnsi="Times New Roman"/>
          <w:sz w:val="24"/>
          <w:szCs w:val="24"/>
        </w:rPr>
        <w:t>Cijena nekretnina  iz članka 30. ove Od</w:t>
      </w:r>
      <w:r>
        <w:rPr>
          <w:rFonts w:ascii="Times New Roman" w:hAnsi="Times New Roman"/>
          <w:sz w:val="24"/>
          <w:szCs w:val="24"/>
        </w:rPr>
        <w:t>luke utvrđuje se</w:t>
      </w:r>
      <w:r w:rsidRPr="00EE5827">
        <w:rPr>
          <w:rFonts w:ascii="Times New Roman" w:hAnsi="Times New Roman"/>
          <w:sz w:val="24"/>
          <w:szCs w:val="24"/>
        </w:rPr>
        <w:t xml:space="preserve"> po m</w:t>
      </w:r>
      <w:r w:rsidRPr="00EE5827">
        <w:rPr>
          <w:rFonts w:ascii="Times New Roman" w:hAnsi="Times New Roman"/>
          <w:sz w:val="24"/>
          <w:szCs w:val="24"/>
          <w:vertAlign w:val="superscript"/>
        </w:rPr>
        <w:t>2</w:t>
      </w:r>
      <w:r w:rsidRPr="00EE5827">
        <w:rPr>
          <w:rFonts w:ascii="Times New Roman" w:hAnsi="Times New Roman"/>
          <w:sz w:val="24"/>
          <w:szCs w:val="24"/>
        </w:rPr>
        <w:t xml:space="preserve"> površine zemljišta i to za građevinsko zemljište:</w:t>
      </w:r>
    </w:p>
    <w:p w:rsidR="005262C8" w:rsidRPr="00EE5827" w:rsidRDefault="005262C8" w:rsidP="005262C8">
      <w:pPr>
        <w:pStyle w:val="Tijeloteksta"/>
        <w:numPr>
          <w:ilvl w:val="0"/>
          <w:numId w:val="25"/>
        </w:numPr>
        <w:tabs>
          <w:tab w:val="left" w:pos="0"/>
        </w:tabs>
        <w:rPr>
          <w:rFonts w:ascii="Times New Roman" w:hAnsi="Times New Roman"/>
          <w:sz w:val="24"/>
          <w:szCs w:val="24"/>
        </w:rPr>
      </w:pPr>
      <w:r w:rsidRPr="00EE5827">
        <w:rPr>
          <w:rFonts w:ascii="Times New Roman" w:hAnsi="Times New Roman"/>
          <w:sz w:val="24"/>
          <w:szCs w:val="24"/>
        </w:rPr>
        <w:t>za područje naselja Koprivnice izuzev područja Mjesnog odbora Vinica i Mjesnog odbora Podolice 300,00 kuna,</w:t>
      </w:r>
    </w:p>
    <w:p w:rsidR="005262C8" w:rsidRPr="00EE5827" w:rsidRDefault="005262C8" w:rsidP="005262C8">
      <w:pPr>
        <w:pStyle w:val="Tijeloteksta"/>
        <w:numPr>
          <w:ilvl w:val="0"/>
          <w:numId w:val="25"/>
        </w:numPr>
        <w:tabs>
          <w:tab w:val="left" w:pos="0"/>
        </w:tabs>
        <w:rPr>
          <w:rFonts w:ascii="Times New Roman" w:hAnsi="Times New Roman"/>
          <w:sz w:val="24"/>
          <w:szCs w:val="24"/>
        </w:rPr>
      </w:pPr>
      <w:r w:rsidRPr="00EE5827">
        <w:rPr>
          <w:rFonts w:ascii="Times New Roman" w:hAnsi="Times New Roman"/>
          <w:sz w:val="24"/>
          <w:szCs w:val="24"/>
        </w:rPr>
        <w:lastRenderedPageBreak/>
        <w:t>za područje Mjesnog odbora Vinica i Mjesnog odbora Podolice, naselja Starigrad, Draganovec i Kunovec breg  80,00 kuna,</w:t>
      </w:r>
    </w:p>
    <w:p w:rsidR="005262C8" w:rsidRPr="00EE5827" w:rsidRDefault="005262C8" w:rsidP="005262C8">
      <w:pPr>
        <w:pStyle w:val="Tijeloteksta"/>
        <w:numPr>
          <w:ilvl w:val="0"/>
          <w:numId w:val="25"/>
        </w:numPr>
        <w:tabs>
          <w:tab w:val="left" w:pos="0"/>
        </w:tabs>
        <w:rPr>
          <w:rFonts w:ascii="Times New Roman" w:hAnsi="Times New Roman"/>
          <w:sz w:val="24"/>
          <w:szCs w:val="24"/>
        </w:rPr>
      </w:pPr>
      <w:r w:rsidRPr="00EE5827">
        <w:rPr>
          <w:rFonts w:ascii="Times New Roman" w:hAnsi="Times New Roman"/>
          <w:sz w:val="24"/>
          <w:szCs w:val="24"/>
        </w:rPr>
        <w:t>za područje naselja Reka, Štaglinec, Bakovčica, Jagnjedovec, i Herešin  50,00 kuna.</w:t>
      </w:r>
    </w:p>
    <w:p w:rsidR="005262C8" w:rsidRPr="00EE5827" w:rsidRDefault="005262C8" w:rsidP="005262C8">
      <w:pPr>
        <w:pStyle w:val="Tijeloteksta"/>
        <w:tabs>
          <w:tab w:val="left" w:pos="0"/>
        </w:tabs>
        <w:rPr>
          <w:rFonts w:ascii="Times New Roman" w:hAnsi="Times New Roman"/>
          <w:sz w:val="24"/>
          <w:szCs w:val="24"/>
        </w:rPr>
      </w:pPr>
      <w:r w:rsidRPr="00EE5827">
        <w:rPr>
          <w:rFonts w:ascii="Times New Roman" w:hAnsi="Times New Roman"/>
          <w:sz w:val="24"/>
          <w:szCs w:val="24"/>
        </w:rPr>
        <w:tab/>
        <w:t xml:space="preserve">Cijena nekretnina iz članka 30. ove Odluke </w:t>
      </w:r>
      <w:r>
        <w:rPr>
          <w:rFonts w:ascii="Times New Roman" w:hAnsi="Times New Roman"/>
          <w:sz w:val="24"/>
          <w:szCs w:val="24"/>
        </w:rPr>
        <w:t>koja su izvan građevinskog područja</w:t>
      </w:r>
      <w:r w:rsidRPr="00EE5827">
        <w:rPr>
          <w:rFonts w:ascii="Times New Roman" w:hAnsi="Times New Roman"/>
          <w:sz w:val="24"/>
          <w:szCs w:val="24"/>
        </w:rPr>
        <w:t xml:space="preserve"> utvrđuje se  po m</w:t>
      </w:r>
      <w:r w:rsidRPr="00EE5827">
        <w:rPr>
          <w:rFonts w:ascii="Times New Roman" w:hAnsi="Times New Roman"/>
          <w:sz w:val="24"/>
          <w:szCs w:val="24"/>
          <w:vertAlign w:val="superscript"/>
        </w:rPr>
        <w:t>2</w:t>
      </w:r>
      <w:r w:rsidRPr="00EE5827">
        <w:rPr>
          <w:rFonts w:ascii="Times New Roman" w:hAnsi="Times New Roman"/>
          <w:sz w:val="24"/>
          <w:szCs w:val="24"/>
        </w:rPr>
        <w:t xml:space="preserve"> površine zemljišta za cijelo područje gr</w:t>
      </w:r>
      <w:r>
        <w:rPr>
          <w:rFonts w:ascii="Times New Roman" w:hAnsi="Times New Roman"/>
          <w:sz w:val="24"/>
          <w:szCs w:val="24"/>
        </w:rPr>
        <w:t>ada Koprivnice u iznosu od</w:t>
      </w:r>
      <w:r w:rsidRPr="00EE5827">
        <w:rPr>
          <w:rFonts w:ascii="Times New Roman" w:hAnsi="Times New Roman"/>
          <w:sz w:val="24"/>
          <w:szCs w:val="24"/>
        </w:rPr>
        <w:t xml:space="preserve"> 30,00 kuna</w:t>
      </w:r>
      <w:r>
        <w:rPr>
          <w:rFonts w:ascii="Times New Roman" w:hAnsi="Times New Roman"/>
          <w:sz w:val="24"/>
          <w:szCs w:val="24"/>
        </w:rPr>
        <w:t xml:space="preserve"> po m</w:t>
      </w:r>
      <w:r>
        <w:rPr>
          <w:rFonts w:ascii="Times New Roman" w:hAnsi="Times New Roman"/>
          <w:sz w:val="24"/>
          <w:szCs w:val="24"/>
          <w:vertAlign w:val="superscript"/>
        </w:rPr>
        <w:t>2</w:t>
      </w:r>
      <w:r w:rsidRPr="00EE5827">
        <w:rPr>
          <w:rFonts w:ascii="Times New Roman" w:hAnsi="Times New Roman"/>
          <w:sz w:val="24"/>
          <w:szCs w:val="24"/>
        </w:rPr>
        <w:t>.</w:t>
      </w:r>
    </w:p>
    <w:p w:rsidR="005262C8" w:rsidRPr="00EE5827" w:rsidRDefault="005262C8" w:rsidP="005262C8">
      <w:pPr>
        <w:jc w:val="both"/>
        <w:rPr>
          <w:rFonts w:ascii="Times New Roman" w:hAnsi="Times New Roman"/>
          <w:sz w:val="24"/>
          <w:szCs w:val="24"/>
        </w:rPr>
      </w:pPr>
      <w:r w:rsidRPr="00EE5827">
        <w:rPr>
          <w:rFonts w:ascii="Times New Roman" w:hAnsi="Times New Roman"/>
          <w:sz w:val="24"/>
          <w:szCs w:val="24"/>
        </w:rPr>
        <w:tab/>
        <w:t>Cijenu nekretnina obračunatu na temelju stavka 1. i stavka 2. ovog članka plaća stjecatelj na temelju zaključka gradonačelnika.</w:t>
      </w:r>
    </w:p>
    <w:p w:rsidR="005262C8" w:rsidRPr="00EE5827" w:rsidRDefault="005262C8" w:rsidP="005262C8">
      <w:pPr>
        <w:ind w:firstLine="708"/>
        <w:jc w:val="both"/>
        <w:rPr>
          <w:rFonts w:ascii="Times New Roman" w:hAnsi="Times New Roman"/>
          <w:sz w:val="24"/>
          <w:szCs w:val="24"/>
        </w:rPr>
      </w:pPr>
      <w:r w:rsidRPr="00EE5827">
        <w:rPr>
          <w:rFonts w:ascii="Times New Roman" w:hAnsi="Times New Roman"/>
          <w:sz w:val="24"/>
          <w:szCs w:val="24"/>
        </w:rPr>
        <w:t xml:space="preserve">Odredbe članka 30. i 31. ove Odluke na odgovarajući način se primjenjuju za javna dobra u neotuđivom vlasništva Grada odnosno na javna dobra kojima upravlja Grad Koprivnica. </w:t>
      </w:r>
    </w:p>
    <w:p w:rsidR="00EF411B" w:rsidRDefault="00EF411B" w:rsidP="00EF411B">
      <w:pPr>
        <w:rPr>
          <w:rFonts w:ascii="Times New Roman" w:hAnsi="Times New Roman"/>
          <w:sz w:val="24"/>
          <w:szCs w:val="24"/>
        </w:rPr>
      </w:pPr>
    </w:p>
    <w:p w:rsidR="00EF411B" w:rsidRDefault="00EF411B" w:rsidP="00EF411B">
      <w:pPr>
        <w:rPr>
          <w:rFonts w:ascii="Times New Roman" w:hAnsi="Times New Roman"/>
          <w:sz w:val="24"/>
          <w:szCs w:val="24"/>
        </w:rPr>
      </w:pPr>
    </w:p>
    <w:p w:rsidR="00EF411B" w:rsidRDefault="00EF411B" w:rsidP="00EF411B">
      <w:pPr>
        <w:numPr>
          <w:ilvl w:val="0"/>
          <w:numId w:val="1"/>
        </w:numPr>
        <w:rPr>
          <w:rFonts w:ascii="Times New Roman" w:hAnsi="Times New Roman"/>
          <w:b/>
          <w:sz w:val="24"/>
          <w:szCs w:val="24"/>
        </w:rPr>
      </w:pPr>
      <w:r>
        <w:rPr>
          <w:rFonts w:ascii="Times New Roman" w:hAnsi="Times New Roman"/>
          <w:b/>
          <w:sz w:val="24"/>
          <w:szCs w:val="24"/>
        </w:rPr>
        <w:t xml:space="preserve"> RAZVRGNUĆE SUVLASNIČKE ZAJEDNICE </w:t>
      </w:r>
    </w:p>
    <w:p w:rsidR="00EF411B" w:rsidRDefault="00EF411B" w:rsidP="00EF411B">
      <w:pPr>
        <w:ind w:left="1080"/>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 xml:space="preserve"> Članak 32</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Suvlasnička zajednica na nekretninama (građevinsko zemljište, zgrade, stanovi, poslovni prostori) između Grada i drugih osoba</w:t>
      </w:r>
      <w:r w:rsidR="00EE5827">
        <w:rPr>
          <w:rFonts w:ascii="Times New Roman" w:hAnsi="Times New Roman"/>
          <w:sz w:val="24"/>
          <w:szCs w:val="24"/>
        </w:rPr>
        <w:t xml:space="preserve"> u pravilu </w:t>
      </w:r>
      <w:r>
        <w:rPr>
          <w:rFonts w:ascii="Times New Roman" w:hAnsi="Times New Roman"/>
          <w:sz w:val="24"/>
          <w:szCs w:val="24"/>
        </w:rPr>
        <w:t xml:space="preserve">se razvrgava geometrijskom diobom.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Iznimno, kad razvrgnuće nije moguće geometrijskom diobom ili kad tijelo nadležno za raspolaganje nekretninama ocijeni da je to opravdanije, suvlasnička zajednica se razvrgava isplatom po tržišnoj cijeni.</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Odluku o razvrgnuću i načinu razvrgnuća donosi nadležno tijelo ovisno o vrijednosti suvlasničkog dijela nekretnine Grada.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Prije donošenja Odluke iz stavka 2. ovog članka, ovlašteni procjenitelj iz članka 8. ove Odluke obaviti će procjenu tržišne vrijednosti nekretnine</w:t>
      </w:r>
      <w:r w:rsidR="00EE5827">
        <w:rPr>
          <w:rFonts w:ascii="Times New Roman" w:hAnsi="Times New Roman"/>
          <w:sz w:val="24"/>
          <w:szCs w:val="24"/>
        </w:rPr>
        <w:t xml:space="preserve">, odnosno </w:t>
      </w:r>
      <w:r>
        <w:rPr>
          <w:rFonts w:ascii="Times New Roman" w:hAnsi="Times New Roman"/>
          <w:sz w:val="24"/>
          <w:szCs w:val="24"/>
        </w:rPr>
        <w:t>suvlasničkih udjela.</w:t>
      </w:r>
    </w:p>
    <w:p w:rsidR="00EF411B" w:rsidRDefault="00EF411B" w:rsidP="00EF411B">
      <w:pPr>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33</w:t>
      </w:r>
      <w:r w:rsidR="00EF411B">
        <w:rPr>
          <w:rFonts w:ascii="Times New Roman" w:hAnsi="Times New Roman"/>
          <w:b/>
          <w:sz w:val="24"/>
          <w:szCs w:val="24"/>
        </w:rPr>
        <w:t>.</w:t>
      </w:r>
    </w:p>
    <w:p w:rsidR="00EF411B" w:rsidRDefault="00EF411B" w:rsidP="00EF411B">
      <w:pPr>
        <w:jc w:val="center"/>
        <w:rPr>
          <w:rFonts w:ascii="Times New Roman" w:hAnsi="Times New Roman"/>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Troškove izrade dokumentacije za provedbu razvrgnuća iz članka 3</w:t>
      </w:r>
      <w:r w:rsidR="00EE5827">
        <w:rPr>
          <w:rFonts w:ascii="Times New Roman" w:hAnsi="Times New Roman"/>
          <w:sz w:val="24"/>
          <w:szCs w:val="24"/>
        </w:rPr>
        <w:t>2</w:t>
      </w:r>
      <w:r>
        <w:rPr>
          <w:rFonts w:ascii="Times New Roman" w:hAnsi="Times New Roman"/>
          <w:sz w:val="24"/>
          <w:szCs w:val="24"/>
        </w:rPr>
        <w:t xml:space="preserve">. ove Odluke snosi suvlasnik koji je  inicirao razvrgnuće. </w:t>
      </w:r>
    </w:p>
    <w:p w:rsidR="00EF411B" w:rsidRDefault="00EF411B" w:rsidP="00EF411B">
      <w:pPr>
        <w:jc w:val="both"/>
        <w:rPr>
          <w:rFonts w:ascii="Times New Roman" w:hAnsi="Times New Roman"/>
          <w:sz w:val="24"/>
          <w:szCs w:val="24"/>
        </w:rPr>
      </w:pPr>
    </w:p>
    <w:p w:rsidR="00EF411B" w:rsidRDefault="00EF411B" w:rsidP="00EF411B">
      <w:pPr>
        <w:numPr>
          <w:ilvl w:val="0"/>
          <w:numId w:val="1"/>
        </w:numPr>
        <w:rPr>
          <w:rFonts w:ascii="Times New Roman" w:hAnsi="Times New Roman"/>
          <w:b/>
          <w:sz w:val="24"/>
          <w:szCs w:val="24"/>
        </w:rPr>
      </w:pPr>
      <w:r>
        <w:rPr>
          <w:rFonts w:ascii="Times New Roman" w:hAnsi="Times New Roman"/>
          <w:b/>
          <w:sz w:val="24"/>
          <w:szCs w:val="24"/>
        </w:rPr>
        <w:t xml:space="preserve"> ZAMJENA NEKRETNINA </w:t>
      </w:r>
    </w:p>
    <w:p w:rsidR="00EF411B" w:rsidRDefault="00EF411B" w:rsidP="00EF411B">
      <w:pPr>
        <w:jc w:val="center"/>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34</w:t>
      </w:r>
      <w:r w:rsidR="00EF411B">
        <w:rPr>
          <w:rFonts w:ascii="Times New Roman" w:hAnsi="Times New Roman"/>
          <w:b/>
          <w:sz w:val="24"/>
          <w:szCs w:val="24"/>
        </w:rPr>
        <w:t>.</w:t>
      </w:r>
    </w:p>
    <w:p w:rsidR="00EE5827" w:rsidRDefault="00EE5827" w:rsidP="00EF411B">
      <w:pPr>
        <w:jc w:val="center"/>
        <w:rPr>
          <w:rFonts w:ascii="Times New Roman" w:hAnsi="Times New Roman"/>
          <w:b/>
          <w:sz w:val="24"/>
          <w:szCs w:val="24"/>
        </w:rPr>
      </w:pPr>
    </w:p>
    <w:p w:rsidR="00EF411B" w:rsidRPr="00EE5827" w:rsidRDefault="00EF411B" w:rsidP="00EF411B">
      <w:pPr>
        <w:ind w:firstLine="708"/>
        <w:jc w:val="both"/>
        <w:rPr>
          <w:rFonts w:ascii="Times New Roman" w:hAnsi="Times New Roman"/>
          <w:b/>
          <w:sz w:val="24"/>
          <w:szCs w:val="24"/>
        </w:rPr>
      </w:pPr>
      <w:r w:rsidRPr="00EE5827">
        <w:rPr>
          <w:rFonts w:ascii="Times New Roman" w:hAnsi="Times New Roman"/>
          <w:sz w:val="24"/>
          <w:szCs w:val="24"/>
        </w:rPr>
        <w:t xml:space="preserve">Nekretnine u vlasništvu Grada mogu se </w:t>
      </w:r>
      <w:r w:rsidR="00EE5827" w:rsidRPr="00EE5827">
        <w:rPr>
          <w:rFonts w:ascii="Times New Roman" w:hAnsi="Times New Roman"/>
          <w:sz w:val="24"/>
          <w:szCs w:val="24"/>
        </w:rPr>
        <w:t xml:space="preserve">zamijeniti na temelju </w:t>
      </w:r>
      <w:r w:rsidRPr="00EE5827">
        <w:rPr>
          <w:rFonts w:ascii="Times New Roman" w:hAnsi="Times New Roman"/>
          <w:sz w:val="24"/>
          <w:szCs w:val="24"/>
        </w:rPr>
        <w:t>provedenog javnog natječaja s nekretninama u vlasništvu drugih osoba</w:t>
      </w:r>
      <w:r w:rsidR="00EE5827" w:rsidRPr="00EE5827">
        <w:rPr>
          <w:rFonts w:ascii="Times New Roman" w:hAnsi="Times New Roman"/>
          <w:sz w:val="24"/>
          <w:szCs w:val="24"/>
        </w:rPr>
        <w:t>.</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Nekretnine u vlasništvu Grada mogu se zamijeniti bez provođenja javnog natječaja s nekretninama u vlasništvu drugih osoba kad nadležno tijelo iz članka 7. ocijeni da je takav način raspolaganja u interesu Grada ili u svrhu realizacije projekata od gospodarskog interesa te kada se objavom javnog natječaja ne bi ostvarila svrha prikupljanja najmanje dvije ponude.</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Odluku o zamjeni nekretnina donosi nadležno tijelo iz članka 7. ovisno o vrijednosti nekretnine.</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Prije donošenja Odluke iz stavka 2. ovog članka ovlašteni procjenitelj iz članka 8. ove Odluke obaviti će procjenu tržišne vrijednosti nekretnine.</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 xml:space="preserve"> </w:t>
      </w:r>
    </w:p>
    <w:p w:rsidR="00EF411B" w:rsidRDefault="00EF411B" w:rsidP="00EF411B">
      <w:pPr>
        <w:jc w:val="both"/>
        <w:rPr>
          <w:rFonts w:ascii="Times New Roman" w:hAnsi="Times New Roman"/>
          <w:sz w:val="24"/>
          <w:szCs w:val="24"/>
        </w:rPr>
      </w:pPr>
    </w:p>
    <w:p w:rsidR="00EF411B" w:rsidRDefault="00EF411B" w:rsidP="00EF411B">
      <w:pPr>
        <w:numPr>
          <w:ilvl w:val="0"/>
          <w:numId w:val="1"/>
        </w:numPr>
        <w:jc w:val="both"/>
        <w:rPr>
          <w:rFonts w:ascii="Times New Roman" w:hAnsi="Times New Roman"/>
          <w:b/>
          <w:sz w:val="24"/>
          <w:szCs w:val="24"/>
        </w:rPr>
      </w:pPr>
      <w:r>
        <w:rPr>
          <w:rFonts w:ascii="Times New Roman" w:hAnsi="Times New Roman"/>
          <w:b/>
          <w:sz w:val="24"/>
          <w:szCs w:val="24"/>
        </w:rPr>
        <w:t xml:space="preserve">OSNIVANJE PRAVA GRAĐENJA </w:t>
      </w:r>
    </w:p>
    <w:p w:rsidR="00EF411B" w:rsidRDefault="00EF411B" w:rsidP="00EF411B">
      <w:pPr>
        <w:spacing w:after="200" w:line="276" w:lineRule="auto"/>
        <w:jc w:val="center"/>
        <w:rPr>
          <w:rFonts w:ascii="Times New Roman" w:eastAsia="Calibri" w:hAnsi="Times New Roman"/>
          <w:b/>
          <w:sz w:val="24"/>
          <w:szCs w:val="24"/>
          <w:lang w:eastAsia="en-US"/>
        </w:rPr>
      </w:pPr>
    </w:p>
    <w:p w:rsidR="00EF411B" w:rsidRDefault="00EE5827" w:rsidP="00EF411B">
      <w:pPr>
        <w:spacing w:after="200" w:line="27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Članak 35</w:t>
      </w:r>
      <w:r w:rsidR="00EF411B">
        <w:rPr>
          <w:rFonts w:ascii="Times New Roman" w:eastAsia="Calibri" w:hAnsi="Times New Roman"/>
          <w:b/>
          <w:sz w:val="24"/>
          <w:szCs w:val="24"/>
          <w:lang w:eastAsia="en-US"/>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Pravo građenja na građevinskom zemljištu u vlasništvu Grada može se osnovati u svrhu građenja građevina za koje je sukladno propisima koji uređuju prostorno uređenje i gradnju formirana građevna čestica.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Pravo građenja osniva se na rok koji ne može biti dulji od 99 godina.</w:t>
      </w:r>
    </w:p>
    <w:p w:rsidR="00EF411B" w:rsidRDefault="00EF411B" w:rsidP="00EF411B">
      <w:pPr>
        <w:rPr>
          <w:rFonts w:ascii="Times New Roman" w:hAnsi="Times New Roman"/>
          <w:b/>
          <w:sz w:val="24"/>
          <w:szCs w:val="24"/>
        </w:rPr>
      </w:pPr>
    </w:p>
    <w:p w:rsidR="00EF411B" w:rsidRDefault="00EF411B" w:rsidP="00EF411B">
      <w:pPr>
        <w:jc w:val="center"/>
        <w:rPr>
          <w:rFonts w:ascii="Times New Roman" w:hAnsi="Times New Roman"/>
          <w:b/>
          <w:sz w:val="24"/>
          <w:szCs w:val="24"/>
        </w:rPr>
      </w:pPr>
      <w:r>
        <w:rPr>
          <w:rFonts w:ascii="Times New Roman" w:hAnsi="Times New Roman"/>
          <w:b/>
          <w:sz w:val="24"/>
          <w:szCs w:val="24"/>
        </w:rPr>
        <w:t>Članak</w:t>
      </w:r>
      <w:r w:rsidR="00EE5827">
        <w:rPr>
          <w:rFonts w:ascii="Times New Roman" w:hAnsi="Times New Roman"/>
          <w:b/>
          <w:sz w:val="24"/>
          <w:szCs w:val="24"/>
        </w:rPr>
        <w:t xml:space="preserve"> 36</w:t>
      </w:r>
      <w:r>
        <w:rPr>
          <w:rFonts w:ascii="Times New Roman" w:hAnsi="Times New Roman"/>
          <w:b/>
          <w:sz w:val="24"/>
          <w:szCs w:val="24"/>
        </w:rPr>
        <w:t xml:space="preserve">. </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Pravo građenja na nekretninama u vlasništvu Grada osniva se javnim natječajem sukladno članku 9. stavku 1. ove Odluke.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Početni iznos naknade za osnovano pravo građenja utvrđuje se putem ovlaštenog procjenitelja sukladno članku 8. ove Odluke i temeljem istog utvrđuje se nadležno tijelo koje donosi odluku o osnivanju prava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 </w:t>
      </w:r>
    </w:p>
    <w:p w:rsidR="00EF411B" w:rsidRDefault="00EE5827" w:rsidP="00EF411B">
      <w:pPr>
        <w:jc w:val="center"/>
        <w:rPr>
          <w:rFonts w:ascii="Times New Roman" w:hAnsi="Times New Roman"/>
          <w:b/>
          <w:sz w:val="24"/>
          <w:szCs w:val="24"/>
        </w:rPr>
      </w:pPr>
      <w:r>
        <w:rPr>
          <w:rFonts w:ascii="Times New Roman" w:hAnsi="Times New Roman"/>
          <w:b/>
          <w:sz w:val="24"/>
          <w:szCs w:val="24"/>
        </w:rPr>
        <w:t>Članak 37</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Pravo građenja može se osnovati bez provođenja javnog n</w:t>
      </w:r>
      <w:r w:rsidR="00EE5827" w:rsidRPr="00EE5827">
        <w:rPr>
          <w:rFonts w:ascii="Times New Roman" w:hAnsi="Times New Roman"/>
          <w:sz w:val="24"/>
          <w:szCs w:val="24"/>
        </w:rPr>
        <w:t>atječaja i bez plaćanja naknade</w:t>
      </w:r>
      <w:r w:rsidRPr="00EE5827">
        <w:rPr>
          <w:rFonts w:ascii="Times New Roman" w:hAnsi="Times New Roman"/>
          <w:sz w:val="24"/>
          <w:szCs w:val="24"/>
        </w:rPr>
        <w:t xml:space="preserve"> ukoliko se osniva u korist proračunskih korisnika Grada, trgovačkih društava u vlasništvu ili pretežitom vlasništvu Grada, Koprivničko-križevačke županije i Republike H</w:t>
      </w:r>
      <w:r w:rsidR="00EE5827" w:rsidRPr="00EE5827">
        <w:rPr>
          <w:rFonts w:ascii="Times New Roman" w:hAnsi="Times New Roman"/>
          <w:sz w:val="24"/>
          <w:szCs w:val="24"/>
        </w:rPr>
        <w:t>rvatske</w:t>
      </w:r>
      <w:r w:rsidRPr="00EE5827">
        <w:rPr>
          <w:rFonts w:ascii="Times New Roman" w:hAnsi="Times New Roman"/>
          <w:sz w:val="24"/>
          <w:szCs w:val="24"/>
        </w:rPr>
        <w:t xml:space="preserve"> ako je to u interesu i cilju općeg gospodarsko</w:t>
      </w:r>
      <w:r w:rsidR="00EE5827" w:rsidRPr="00EE5827">
        <w:rPr>
          <w:rFonts w:ascii="Times New Roman" w:hAnsi="Times New Roman"/>
          <w:sz w:val="24"/>
          <w:szCs w:val="24"/>
        </w:rPr>
        <w:t>g i socijalnog napretka</w:t>
      </w:r>
      <w:r w:rsidRPr="00EE5827">
        <w:rPr>
          <w:rFonts w:ascii="Times New Roman" w:hAnsi="Times New Roman"/>
          <w:sz w:val="24"/>
          <w:szCs w:val="24"/>
        </w:rPr>
        <w:t xml:space="preserve"> građana. </w:t>
      </w:r>
    </w:p>
    <w:p w:rsidR="00EF411B" w:rsidRPr="00EE5827" w:rsidRDefault="00EF411B" w:rsidP="00EF411B">
      <w:pPr>
        <w:ind w:firstLine="708"/>
        <w:jc w:val="both"/>
        <w:rPr>
          <w:rFonts w:ascii="Times New Roman" w:hAnsi="Times New Roman"/>
          <w:b/>
          <w:sz w:val="24"/>
          <w:szCs w:val="24"/>
        </w:rPr>
      </w:pPr>
      <w:r w:rsidRPr="00EE5827">
        <w:rPr>
          <w:rFonts w:ascii="Times New Roman" w:hAnsi="Times New Roman"/>
          <w:sz w:val="24"/>
          <w:szCs w:val="24"/>
        </w:rPr>
        <w:t xml:space="preserve">Pravo građenja može se osnovati bez provođenja javnog natječaja, ali po tržišnoj vrijednosti kad se pravo građenja osniva u svrhu građenja infrastrukturnih i drugih građevina od gospodarskog i socijalnog značaja za Grad kao i u drugim slučajevima predviđenim posebnim zakonom. </w:t>
      </w:r>
    </w:p>
    <w:p w:rsidR="00EF411B" w:rsidRDefault="00EF411B" w:rsidP="00EF411B">
      <w:pPr>
        <w:ind w:firstLine="708"/>
        <w:jc w:val="both"/>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38</w:t>
      </w:r>
      <w:r w:rsidR="00EF411B">
        <w:rPr>
          <w:rFonts w:ascii="Times New Roman" w:hAnsi="Times New Roman"/>
          <w:b/>
          <w:sz w:val="24"/>
          <w:szCs w:val="24"/>
        </w:rPr>
        <w:t xml:space="preserve">. </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Naknada za osnovano pravo građenja iz ove Odluke čiji ukupni iznos ne prelazi iznos od 100.000,00 kuna, plaća se jednokratno, u roku 30 dana od dana stupanja na snagu ugovora o osnivanju prava građenja.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Naknada za osnovano pravo građenja iz ove Odluke čiji ukupni iznos prelazi iznos od 100.000,00 kuna, plaća se u jednakim mjesečnim ili godišnjim obrocima, uz kamatu u visini eskontne stope Hrvatske narodne banke.</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Prvi obrok naknade mora se uplatiti u roku 30 dana od </w:t>
      </w:r>
      <w:r>
        <w:rPr>
          <w:rFonts w:ascii="Times New Roman" w:hAnsi="Times New Roman"/>
          <w:color w:val="000000"/>
          <w:sz w:val="24"/>
          <w:szCs w:val="24"/>
        </w:rPr>
        <w:t>dana</w:t>
      </w:r>
      <w:r>
        <w:rPr>
          <w:rFonts w:ascii="Times New Roman" w:hAnsi="Times New Roman"/>
          <w:b/>
          <w:i/>
          <w:color w:val="000000"/>
          <w:sz w:val="24"/>
          <w:szCs w:val="24"/>
        </w:rPr>
        <w:t xml:space="preserve"> </w:t>
      </w:r>
      <w:r>
        <w:rPr>
          <w:rFonts w:ascii="Times New Roman" w:hAnsi="Times New Roman"/>
          <w:color w:val="000000"/>
          <w:sz w:val="24"/>
          <w:szCs w:val="24"/>
        </w:rPr>
        <w:t xml:space="preserve">zaključenja </w:t>
      </w:r>
      <w:r>
        <w:rPr>
          <w:rFonts w:ascii="Times New Roman" w:hAnsi="Times New Roman"/>
          <w:sz w:val="24"/>
          <w:szCs w:val="24"/>
        </w:rPr>
        <w:t>ugovora o osnivanju prava građenja, a svaki sljedeći obrok dospijeva na naplatu na dan koji po broju i mjesecu odgovara danu dospijeća prvog obroka.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Iznimno od odredaba stavka 1. do 3. ovog članka nadležno tijelo iz članka 7. ove Odluke može u odluci o osnivanju prava građenja odrediti drugačiji način plaćanja naknade.</w:t>
      </w:r>
    </w:p>
    <w:p w:rsidR="00EF411B" w:rsidRDefault="00EF411B" w:rsidP="00EF411B">
      <w:pPr>
        <w:ind w:firstLine="708"/>
        <w:jc w:val="both"/>
        <w:rPr>
          <w:rFonts w:ascii="Times New Roman" w:hAnsi="Times New Roman"/>
          <w:b/>
          <w:sz w:val="24"/>
          <w:szCs w:val="24"/>
        </w:rPr>
      </w:pPr>
      <w:r>
        <w:rPr>
          <w:rFonts w:ascii="Times New Roman" w:hAnsi="Times New Roman"/>
          <w:sz w:val="24"/>
          <w:szCs w:val="24"/>
        </w:rPr>
        <w:t>Ugovorom o osnivanju prava građenja uredit će se broj rata i odrediti rok u kojemu nositelj prava građenja mora izvršiti uplatu zadnje rate naknade.</w:t>
      </w:r>
    </w:p>
    <w:p w:rsidR="00EF411B" w:rsidRPr="00B06B9F" w:rsidRDefault="00EF411B" w:rsidP="00EF411B">
      <w:pPr>
        <w:ind w:firstLine="708"/>
        <w:jc w:val="both"/>
        <w:rPr>
          <w:rFonts w:ascii="Times New Roman" w:hAnsi="Times New Roman"/>
          <w:sz w:val="24"/>
          <w:szCs w:val="24"/>
        </w:rPr>
      </w:pPr>
      <w:r>
        <w:rPr>
          <w:rFonts w:ascii="Times New Roman" w:hAnsi="Times New Roman"/>
          <w:sz w:val="24"/>
          <w:szCs w:val="24"/>
        </w:rPr>
        <w:t xml:space="preserve">U slučaju iz stavka 2. ovog članka, nositelj prava građenja, naknadu može platiti Gradu jednokratno </w:t>
      </w:r>
      <w:r>
        <w:rPr>
          <w:rFonts w:ascii="Times New Roman" w:hAnsi="Times New Roman"/>
          <w:color w:val="000000"/>
          <w:sz w:val="24"/>
          <w:szCs w:val="24"/>
        </w:rPr>
        <w:t>za cijelo ugovoreno razdoblje, u roku 30 dana od dana</w:t>
      </w:r>
      <w:r>
        <w:rPr>
          <w:rFonts w:ascii="Times New Roman" w:hAnsi="Times New Roman"/>
          <w:b/>
          <w:i/>
          <w:color w:val="000000"/>
          <w:sz w:val="24"/>
          <w:szCs w:val="24"/>
        </w:rPr>
        <w:t xml:space="preserve"> </w:t>
      </w:r>
      <w:r>
        <w:rPr>
          <w:rFonts w:ascii="Times New Roman" w:hAnsi="Times New Roman"/>
          <w:color w:val="000000"/>
          <w:sz w:val="24"/>
          <w:szCs w:val="24"/>
        </w:rPr>
        <w:t xml:space="preserve">zaključenja ugovora o </w:t>
      </w:r>
      <w:r>
        <w:rPr>
          <w:rFonts w:ascii="Times New Roman" w:hAnsi="Times New Roman"/>
          <w:sz w:val="24"/>
          <w:szCs w:val="24"/>
        </w:rPr>
        <w:t xml:space="preserve">osnivanju prava građenja, u kojem slučaju ukupno ugovorena naknada za osnovano pravo građenja se umanjuje </w:t>
      </w:r>
      <w:r w:rsidRPr="00B06B9F">
        <w:rPr>
          <w:rFonts w:ascii="Times New Roman" w:hAnsi="Times New Roman"/>
          <w:sz w:val="24"/>
          <w:szCs w:val="24"/>
        </w:rPr>
        <w:t>za kamatu u visini eskontne stope Hrvatske narodne banke te povrh toga još za 15% od ugovorenog iznosa.</w:t>
      </w:r>
    </w:p>
    <w:p w:rsidR="00EF411B" w:rsidRPr="00B06B9F" w:rsidRDefault="00EF411B" w:rsidP="00EF411B">
      <w:pPr>
        <w:ind w:firstLine="708"/>
        <w:jc w:val="both"/>
        <w:rPr>
          <w:rFonts w:ascii="Times New Roman" w:hAnsi="Times New Roman"/>
          <w:b/>
          <w:i/>
          <w:sz w:val="24"/>
          <w:szCs w:val="24"/>
        </w:rPr>
      </w:pPr>
      <w:r w:rsidRPr="00B06B9F">
        <w:rPr>
          <w:rFonts w:ascii="Times New Roman" w:hAnsi="Times New Roman"/>
          <w:sz w:val="24"/>
          <w:szCs w:val="24"/>
        </w:rPr>
        <w:t xml:space="preserve"> </w:t>
      </w:r>
    </w:p>
    <w:p w:rsidR="00EF411B" w:rsidRDefault="00EE5827" w:rsidP="00EF411B">
      <w:pPr>
        <w:jc w:val="center"/>
        <w:rPr>
          <w:rFonts w:ascii="Times New Roman" w:hAnsi="Times New Roman"/>
          <w:b/>
          <w:sz w:val="24"/>
          <w:szCs w:val="24"/>
        </w:rPr>
      </w:pPr>
      <w:r>
        <w:rPr>
          <w:rFonts w:ascii="Times New Roman" w:hAnsi="Times New Roman"/>
          <w:b/>
          <w:sz w:val="24"/>
          <w:szCs w:val="24"/>
        </w:rPr>
        <w:t>Članak 39</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Tekst javnog natječaja za osnivanje prava građenja sadrži: </w:t>
      </w:r>
    </w:p>
    <w:p w:rsidR="00EF411B" w:rsidRPr="00EE5827" w:rsidRDefault="00EF411B" w:rsidP="00EE5827">
      <w:pPr>
        <w:pStyle w:val="Odlomakpopisa"/>
        <w:numPr>
          <w:ilvl w:val="0"/>
          <w:numId w:val="26"/>
        </w:numPr>
        <w:jc w:val="both"/>
        <w:rPr>
          <w:rFonts w:ascii="Times New Roman" w:hAnsi="Times New Roman"/>
          <w:sz w:val="24"/>
          <w:szCs w:val="24"/>
        </w:rPr>
      </w:pPr>
      <w:r w:rsidRPr="00EE5827">
        <w:rPr>
          <w:rFonts w:ascii="Times New Roman" w:hAnsi="Times New Roman"/>
          <w:sz w:val="24"/>
          <w:szCs w:val="24"/>
        </w:rPr>
        <w:t>način provođenja (javno nadmetanje ili javno prikupljanje ponuda),</w:t>
      </w:r>
    </w:p>
    <w:p w:rsidR="00EF411B" w:rsidRPr="00EE5827" w:rsidRDefault="00EF411B" w:rsidP="00EE5827">
      <w:pPr>
        <w:pStyle w:val="Odlomakpopisa"/>
        <w:numPr>
          <w:ilvl w:val="0"/>
          <w:numId w:val="26"/>
        </w:numPr>
        <w:jc w:val="both"/>
        <w:rPr>
          <w:rFonts w:ascii="Times New Roman" w:hAnsi="Times New Roman"/>
          <w:sz w:val="24"/>
          <w:szCs w:val="24"/>
        </w:rPr>
      </w:pPr>
      <w:r w:rsidRPr="00EE5827">
        <w:rPr>
          <w:rFonts w:ascii="Times New Roman" w:hAnsi="Times New Roman"/>
          <w:sz w:val="24"/>
          <w:szCs w:val="24"/>
        </w:rPr>
        <w:t>opis nekretnine (oznaka adrese nekretnine i zemljišnoknjižni podaci),</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početni iznos naknade za pravo građenja,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rok za podnošenje ponude, koji ne može biti kraći od 8 dana od dana objave poziva u tisku,</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visinu jamčevine i oznaku računa na koji se ista uplaćuje,</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obavijest da je poziv za javno prikupljanje ponuda objavljen na službenim web stranicama Grada,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mjesto, datum i sat održavanja javnog nadmetanja, odnosno otvaranja ponuda,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o tome tko može sudjelovati u javnom prikupljanju ponuda,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o tome tko se smatra najpovoljnijim ponuditeljem,</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color w:val="000000"/>
          <w:sz w:val="24"/>
          <w:szCs w:val="24"/>
        </w:rPr>
        <w:t>odredbe o mogućem opterećenju nekretnine koja je predmet prava građenja,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će se u slučaju odustanka prvog najpovoljnijeg ponuditelja, najpovoljnijim ponuditeljem smatrati sljedeći ponuditelj koji je ponudio najviši iznos naknade za osnovano pravo građenja uz uvjet da prihvati najviši ponuđeni iznos naknade prvog ponuditelja,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prvi najpovoljniji ponuditelj koji je odustao od ponude gubi pravo na jamčevinu,</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do kojeg se trenutka Gradu može valjano predati ponuda za sudjelovanje u javnom prikupljanju ponuda,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se danom predaje ponude smatra dan predaje ponude u pisarnici Grada, odnosno dan predaje ponude na poštu preporučenom pošiljkom,</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o pravu Gr</w:t>
      </w:r>
      <w:r w:rsidR="00EE5827">
        <w:rPr>
          <w:rFonts w:ascii="Times New Roman" w:hAnsi="Times New Roman"/>
          <w:sz w:val="24"/>
          <w:szCs w:val="24"/>
        </w:rPr>
        <w:t>ada kao osnivača prava građenja</w:t>
      </w:r>
      <w:r w:rsidRPr="00EE5827">
        <w:rPr>
          <w:rFonts w:ascii="Times New Roman" w:hAnsi="Times New Roman"/>
          <w:sz w:val="24"/>
          <w:szCs w:val="24"/>
        </w:rPr>
        <w:t xml:space="preserve"> da odustane od osnivanja prava građenja u svako doba prije potpisivanja ugovora te pri tome ne snosi nikakvu odgovornost prema natjecateljima kao ni troškove sudjelovanja natjecatelja na natječaju,</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se nepotpune prijave i prijave podnesene izvan roka neće razmatrati,</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nositelj prava građenja može prenijeti pravo građenja na drugu osobu uz suglasnost nadležnog tijela,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se u slučaju prijenosa prava građenja na drugu osobu bez suglasnosti tijela ovlaštenih za odlučivanje ugovor smatra raskinutim po sili zakona,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nositelj prava građenja može opteretiti nekretnine koje su predmet prava građenja na rok na koji je osnovano pravo građenja,</w:t>
      </w:r>
    </w:p>
    <w:p w:rsidR="00EF411B" w:rsidRDefault="00EF411B" w:rsidP="00EE5827">
      <w:pPr>
        <w:pStyle w:val="Tijeloteksta"/>
        <w:numPr>
          <w:ilvl w:val="0"/>
          <w:numId w:val="26"/>
        </w:numPr>
        <w:rPr>
          <w:rFonts w:ascii="Times New Roman" w:hAnsi="Times New Roman"/>
          <w:color w:val="000000"/>
          <w:sz w:val="24"/>
          <w:szCs w:val="24"/>
        </w:rPr>
      </w:pPr>
      <w:r>
        <w:rPr>
          <w:rFonts w:ascii="Times New Roman" w:hAnsi="Times New Roman"/>
          <w:color w:val="000000"/>
          <w:sz w:val="24"/>
          <w:szCs w:val="24"/>
        </w:rPr>
        <w:t>odredbu da se s ponuditeljem neće sklopiti ugovor ako na dan zaključenja istoga ima nepodmireni dug prema Gradu,</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odredbu da se ugovor o osnivanju prava građenja sklapa kao ovršna isprava sukladno odredbama Ovršnog zakona i Zakona o javnom bilježništvu,</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napomenu da izgradnja u rokovima koji se utvrde ugovorom predstavlja bitan sastojak ugovora,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trike/>
          <w:sz w:val="24"/>
          <w:szCs w:val="24"/>
        </w:rPr>
      </w:pPr>
      <w:r w:rsidRPr="00EE5827">
        <w:rPr>
          <w:rFonts w:ascii="Times New Roman" w:hAnsi="Times New Roman"/>
          <w:sz w:val="24"/>
          <w:szCs w:val="24"/>
        </w:rPr>
        <w:t>odredbu o vlasničkom statusu izgrađene građevine na pravu građenja nakon isteka roka na koje je osnovano pravo građenja,</w:t>
      </w:r>
    </w:p>
    <w:p w:rsidR="00EF411B" w:rsidRPr="00EE5827" w:rsidRDefault="00EF411B" w:rsidP="00EE5827">
      <w:pPr>
        <w:pStyle w:val="Odlomakpopisa"/>
        <w:numPr>
          <w:ilvl w:val="0"/>
          <w:numId w:val="26"/>
        </w:numPr>
        <w:spacing w:before="100" w:beforeAutospacing="1" w:after="100" w:afterAutospacing="1"/>
        <w:jc w:val="both"/>
        <w:rPr>
          <w:rFonts w:ascii="Times New Roman" w:hAnsi="Times New Roman"/>
          <w:sz w:val="24"/>
          <w:szCs w:val="24"/>
        </w:rPr>
      </w:pPr>
      <w:r w:rsidRPr="00EE5827">
        <w:rPr>
          <w:rFonts w:ascii="Times New Roman" w:hAnsi="Times New Roman"/>
          <w:sz w:val="24"/>
          <w:szCs w:val="24"/>
        </w:rPr>
        <w:t xml:space="preserve">i druge odredbe. </w:t>
      </w:r>
    </w:p>
    <w:p w:rsidR="00EF411B" w:rsidRDefault="00EE5827" w:rsidP="00EF411B">
      <w:pPr>
        <w:jc w:val="center"/>
        <w:rPr>
          <w:rFonts w:ascii="Times New Roman" w:hAnsi="Times New Roman"/>
          <w:b/>
          <w:sz w:val="24"/>
          <w:szCs w:val="24"/>
        </w:rPr>
      </w:pPr>
      <w:r>
        <w:rPr>
          <w:rFonts w:ascii="Times New Roman" w:hAnsi="Times New Roman"/>
          <w:b/>
          <w:sz w:val="24"/>
          <w:szCs w:val="24"/>
        </w:rPr>
        <w:t>Članak 40</w:t>
      </w:r>
      <w:r w:rsidR="00EF411B">
        <w:rPr>
          <w:rFonts w:ascii="Times New Roman" w:hAnsi="Times New Roman"/>
          <w:b/>
          <w:sz w:val="24"/>
          <w:szCs w:val="24"/>
        </w:rPr>
        <w:t xml:space="preserve">. </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 tekstu javnog na</w:t>
      </w:r>
      <w:r w:rsidR="00EE5827">
        <w:rPr>
          <w:rFonts w:ascii="Times New Roman" w:hAnsi="Times New Roman"/>
          <w:sz w:val="24"/>
          <w:szCs w:val="24"/>
        </w:rPr>
        <w:t>tječaja, uz navedeno u članku 39</w:t>
      </w:r>
      <w:r>
        <w:rPr>
          <w:rFonts w:ascii="Times New Roman" w:hAnsi="Times New Roman"/>
          <w:sz w:val="24"/>
          <w:szCs w:val="24"/>
        </w:rPr>
        <w:t>. ove Odluke, od ponuditelja će se zatražiti da dostavi i:</w:t>
      </w:r>
    </w:p>
    <w:p w:rsidR="00EF411B" w:rsidRDefault="00EF411B" w:rsidP="00EE5827">
      <w:pPr>
        <w:pStyle w:val="Tijeloteksta"/>
        <w:numPr>
          <w:ilvl w:val="0"/>
          <w:numId w:val="27"/>
        </w:numPr>
        <w:rPr>
          <w:rFonts w:ascii="Times New Roman" w:hAnsi="Times New Roman"/>
          <w:color w:val="000000"/>
          <w:sz w:val="24"/>
          <w:szCs w:val="24"/>
        </w:rPr>
      </w:pPr>
      <w:r>
        <w:rPr>
          <w:rFonts w:ascii="Times New Roman" w:hAnsi="Times New Roman"/>
          <w:sz w:val="24"/>
          <w:szCs w:val="24"/>
        </w:rPr>
        <w:lastRenderedPageBreak/>
        <w:t>dokumentaciju koja sadrži osnovne podatke o ponuditelju</w:t>
      </w:r>
      <w:r>
        <w:rPr>
          <w:rFonts w:ascii="Times New Roman" w:hAnsi="Times New Roman"/>
          <w:color w:val="000000"/>
          <w:sz w:val="24"/>
          <w:szCs w:val="24"/>
        </w:rPr>
        <w:t xml:space="preserve"> koji se namjerava upisati kao nositelj prava građenja uz dostavu odgovarajućih dokaza potrebnih za zaključenje ugovora i zemljišnoknjižni upis prava građenja,</w:t>
      </w:r>
    </w:p>
    <w:p w:rsidR="00EF411B" w:rsidRPr="00EE5827" w:rsidRDefault="00EF411B" w:rsidP="00EE5827">
      <w:pPr>
        <w:pStyle w:val="Odlomakpopisa"/>
        <w:numPr>
          <w:ilvl w:val="0"/>
          <w:numId w:val="27"/>
        </w:numPr>
        <w:jc w:val="both"/>
        <w:rPr>
          <w:rFonts w:ascii="Times New Roman" w:hAnsi="Times New Roman"/>
          <w:sz w:val="24"/>
          <w:szCs w:val="24"/>
        </w:rPr>
      </w:pPr>
      <w:r w:rsidRPr="00EE5827">
        <w:rPr>
          <w:rFonts w:ascii="Times New Roman" w:hAnsi="Times New Roman"/>
          <w:sz w:val="24"/>
          <w:szCs w:val="24"/>
        </w:rPr>
        <w:t>izvornik ili ovjerenu presliku dokumenta o solventnosti ponuditelja,</w:t>
      </w:r>
    </w:p>
    <w:p w:rsidR="00EF411B" w:rsidRPr="00EE5827" w:rsidRDefault="00EF411B" w:rsidP="00EE5827">
      <w:pPr>
        <w:pStyle w:val="Odlomakpopisa"/>
        <w:numPr>
          <w:ilvl w:val="0"/>
          <w:numId w:val="27"/>
        </w:numPr>
        <w:jc w:val="both"/>
        <w:rPr>
          <w:rFonts w:ascii="Times New Roman" w:hAnsi="Times New Roman"/>
          <w:sz w:val="24"/>
          <w:szCs w:val="24"/>
        </w:rPr>
      </w:pPr>
      <w:r w:rsidRPr="00EE5827">
        <w:rPr>
          <w:rFonts w:ascii="Times New Roman" w:hAnsi="Times New Roman"/>
          <w:sz w:val="24"/>
          <w:szCs w:val="24"/>
        </w:rPr>
        <w:t>dokaz o izvršenoj uplati jamčevine.</w:t>
      </w:r>
    </w:p>
    <w:p w:rsidR="00EF411B" w:rsidRDefault="00EF411B" w:rsidP="00EF411B">
      <w:pPr>
        <w:jc w:val="center"/>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41</w:t>
      </w:r>
      <w:r w:rsidR="00EF411B">
        <w:rPr>
          <w:rFonts w:ascii="Times New Roman" w:hAnsi="Times New Roman"/>
          <w:b/>
          <w:sz w:val="24"/>
          <w:szCs w:val="24"/>
        </w:rPr>
        <w:t xml:space="preserve">. </w:t>
      </w:r>
    </w:p>
    <w:p w:rsidR="00EF411B" w:rsidRDefault="00EF411B" w:rsidP="00EF411B">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Javni natječaj za osnivanje prava građenja objavljivat će se sukladno članku 18. ove Odluke. </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42</w:t>
      </w:r>
      <w:r w:rsidR="00EF411B">
        <w:rPr>
          <w:rFonts w:ascii="Times New Roman" w:hAnsi="Times New Roman"/>
          <w:b/>
          <w:sz w:val="24"/>
          <w:szCs w:val="24"/>
        </w:rPr>
        <w:t>.</w:t>
      </w:r>
    </w:p>
    <w:p w:rsidR="00EF411B" w:rsidRDefault="00EF411B" w:rsidP="00EF411B">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Osobe koje imaju namjeru sudjelovati u javnom natječaju za osnivanje prava građenja dužne su uplatiti jamčevinu na način određen </w:t>
      </w:r>
      <w:r w:rsidRPr="00B27D4B">
        <w:rPr>
          <w:rFonts w:ascii="Times New Roman" w:hAnsi="Times New Roman"/>
          <w:sz w:val="24"/>
          <w:szCs w:val="24"/>
        </w:rPr>
        <w:t>člankom 23. ove Odluke.</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43</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Gradonačelnik će imenovati Povjerenstvo za provedbu javnog natječaja vezano za osnivanje prava građenja, a koje djeluje sukladno članku 21. i 22. ove Odluke.</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 Povjerenstvo iz stavka 1. ovog članka, po potrebi se mogu imenovati i druge osobe, odnosno predstavnici drugih tijela nadležnih s obzirom na svrhu projekta za koji se predlaže osnivanje prava građenja.</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44</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Najpovoljniji ponuditelj za osnivanje prava građenja utvrđuje se sukladno članku 24. ove Odluke. </w:t>
      </w:r>
    </w:p>
    <w:p w:rsidR="00EF411B" w:rsidRDefault="00EF411B" w:rsidP="00EF411B">
      <w:pPr>
        <w:ind w:firstLine="708"/>
        <w:jc w:val="both"/>
        <w:rPr>
          <w:rFonts w:ascii="Times New Roman" w:hAnsi="Times New Roman"/>
          <w:b/>
          <w:sz w:val="24"/>
          <w:szCs w:val="24"/>
        </w:rPr>
      </w:pPr>
      <w:r>
        <w:rPr>
          <w:rFonts w:ascii="Times New Roman" w:hAnsi="Times New Roman"/>
          <w:sz w:val="24"/>
          <w:szCs w:val="24"/>
        </w:rPr>
        <w:t xml:space="preserve">Ugovor o osnivanju prava građenja s najpovoljnijim ponuditeljem u ime Grada sklopiti će gradonačelnik u roku od 15 dana od dana donošenja odluke o najpovoljnijem ponuditelju. </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45</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Ugovor o osnivanju prava građenja mora biti sklopljen kao ovršna isprava sukladno odredbama Ovršnog zakona i Zakona o javnom bilježništvu.</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Nositelj prava građenja može prenijeti osnovano pravo građenja na drugu osobu prije isteka ugovorenog roka samo uz pisanu suglasnost Grada, ukoliko osoba na koju se prenosi pravo građenja ispunjava sve uvjete koje je ispunjavao i dosadašnji nositelj prava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Nositelj osnovanog prava građenja mora uz zahtjev za prijenos prava građenja na drugu osobu, dostaviti Gradu i uvjerenje o bonitetu i ovjerenu izjavu stjecatelja osnovanog prava građenja iz stavka 2. ovog članka, kojom preuzima sva prava i obveze iz osnovnog ugovora o osnivanju prava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Stjecatelj osnovanog prava građenja odgovara i za onaj iznos naknade koji dotadašnji nositelj prava građenja nije platio o dospijeću.</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Suglasnost o prijenosu osnovanoga prava građenja na drugu osobu donosi nadležno tijelo odnosno tijelo koje je donijelo odluku o osnivanju prava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Ukoliko nositelj prava građenja prenese osnovano pravo građenja na drugu osobu bez suglasnosti iz stavka 5. ovog članka, ugovor se raskida.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lastRenderedPageBreak/>
        <w:t>Stjecatelj osnovanog prava građenja mora upisati prijenos osnovanog prava građenja u zemljišnu knjigu nadležnog suda odmah nakon dostave suglasnosti iz stavka 5. ovoga članka.</w:t>
      </w:r>
    </w:p>
    <w:p w:rsidR="00EF411B" w:rsidRDefault="00EF411B" w:rsidP="00EF411B">
      <w:pPr>
        <w:ind w:firstLine="708"/>
        <w:jc w:val="both"/>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46</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Nositelj prava građenja može zasnovati založno pravo na osnovanom pravu građenja, na rok na koji je osnovano pravo građenja, uz prethodnu suglasnost nadležnog tijela iz članka 7. ove Odluke.</w:t>
      </w:r>
    </w:p>
    <w:p w:rsidR="00EF411B" w:rsidRDefault="00EF411B" w:rsidP="00EF411B">
      <w:pPr>
        <w:ind w:firstLine="708"/>
        <w:jc w:val="both"/>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47</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Ugovor o osnivanju prava građenja osim uobičajenih odre</w:t>
      </w:r>
      <w:r w:rsidR="00EE5827">
        <w:rPr>
          <w:rFonts w:ascii="Times New Roman" w:hAnsi="Times New Roman"/>
          <w:sz w:val="24"/>
          <w:szCs w:val="24"/>
        </w:rPr>
        <w:t>dbi mora sadržavati odredbe o</w:t>
      </w:r>
      <w:r>
        <w:rPr>
          <w:rFonts w:ascii="Times New Roman" w:hAnsi="Times New Roman"/>
          <w:sz w:val="24"/>
          <w:szCs w:val="24"/>
        </w:rPr>
        <w:t>:</w:t>
      </w:r>
    </w:p>
    <w:p w:rsidR="00EF411B" w:rsidRPr="00EE5827" w:rsidRDefault="00EF411B" w:rsidP="00EE5827">
      <w:pPr>
        <w:pStyle w:val="Odlomakpopisa"/>
        <w:numPr>
          <w:ilvl w:val="0"/>
          <w:numId w:val="29"/>
        </w:numPr>
        <w:jc w:val="both"/>
        <w:rPr>
          <w:rFonts w:ascii="Times New Roman" w:hAnsi="Times New Roman"/>
          <w:sz w:val="24"/>
          <w:szCs w:val="24"/>
        </w:rPr>
      </w:pPr>
      <w:r w:rsidRPr="00EE5827">
        <w:rPr>
          <w:rFonts w:ascii="Times New Roman" w:hAnsi="Times New Roman"/>
          <w:sz w:val="24"/>
          <w:szCs w:val="24"/>
        </w:rPr>
        <w:t xml:space="preserve">vlasničkom statusu izgrađene građevine na pravu građenja nakon isteka roka na </w:t>
      </w:r>
      <w:r w:rsidR="00EE5827" w:rsidRPr="00EE5827">
        <w:rPr>
          <w:rFonts w:ascii="Times New Roman" w:hAnsi="Times New Roman"/>
          <w:sz w:val="24"/>
          <w:szCs w:val="24"/>
        </w:rPr>
        <w:t>koje je osnovano pravo građenja,</w:t>
      </w:r>
      <w:r w:rsidRPr="00EE5827">
        <w:rPr>
          <w:rFonts w:ascii="Times New Roman" w:hAnsi="Times New Roman"/>
          <w:sz w:val="24"/>
          <w:szCs w:val="24"/>
        </w:rPr>
        <w:t xml:space="preserve"> </w:t>
      </w:r>
    </w:p>
    <w:p w:rsidR="00EF411B" w:rsidRPr="00EE5827" w:rsidRDefault="00EE5827" w:rsidP="00EE5827">
      <w:pPr>
        <w:pStyle w:val="Odlomakpopisa"/>
        <w:numPr>
          <w:ilvl w:val="0"/>
          <w:numId w:val="29"/>
        </w:numPr>
        <w:jc w:val="both"/>
        <w:rPr>
          <w:rFonts w:ascii="Times New Roman" w:hAnsi="Times New Roman"/>
          <w:sz w:val="24"/>
          <w:szCs w:val="24"/>
        </w:rPr>
      </w:pPr>
      <w:r w:rsidRPr="00EE5827">
        <w:rPr>
          <w:rFonts w:ascii="Times New Roman" w:hAnsi="Times New Roman"/>
          <w:sz w:val="24"/>
          <w:szCs w:val="24"/>
        </w:rPr>
        <w:t>ob</w:t>
      </w:r>
      <w:r w:rsidR="00EF411B" w:rsidRPr="00EE5827">
        <w:rPr>
          <w:rFonts w:ascii="Times New Roman" w:hAnsi="Times New Roman"/>
          <w:sz w:val="24"/>
          <w:szCs w:val="24"/>
        </w:rPr>
        <w:t>veznom raskidu ugovora ako nad nositeljem prava građenja bude otvoren stečajni postupak ili bilo koji drugi postupak s ciljem prestanka njegovog pravnog subjektiviteta ili ovršni postupak u kojem je kao predmet ovrhe navedeno pravo građenja.</w:t>
      </w:r>
    </w:p>
    <w:p w:rsidR="00EF411B" w:rsidRPr="00EE5827" w:rsidRDefault="00EF411B" w:rsidP="00EE5827">
      <w:pPr>
        <w:pStyle w:val="Odlomakpopisa"/>
        <w:numPr>
          <w:ilvl w:val="0"/>
          <w:numId w:val="29"/>
        </w:numPr>
        <w:jc w:val="both"/>
        <w:rPr>
          <w:rFonts w:ascii="Times New Roman" w:hAnsi="Times New Roman"/>
          <w:sz w:val="24"/>
          <w:szCs w:val="24"/>
        </w:rPr>
      </w:pPr>
      <w:r w:rsidRPr="00EE5827">
        <w:rPr>
          <w:rFonts w:ascii="Times New Roman" w:hAnsi="Times New Roman"/>
          <w:sz w:val="24"/>
          <w:szCs w:val="24"/>
        </w:rPr>
        <w:t>dopu</w:t>
      </w:r>
      <w:r w:rsidR="00EE5827">
        <w:rPr>
          <w:rFonts w:ascii="Times New Roman" w:hAnsi="Times New Roman"/>
          <w:sz w:val="24"/>
          <w:szCs w:val="24"/>
        </w:rPr>
        <w:t>štenju nositelja prava građenja</w:t>
      </w:r>
      <w:r w:rsidRPr="00EE5827">
        <w:rPr>
          <w:rFonts w:ascii="Times New Roman" w:hAnsi="Times New Roman"/>
          <w:sz w:val="24"/>
          <w:szCs w:val="24"/>
        </w:rPr>
        <w:t xml:space="preserve"> Gradu, da bez njegovog daljnjeg pitanja ili odobrenja izvrši brisanje prava građenja u slučaju raskida ugovora ili proteka roka na koji je osnovano pravo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Ugovor</w:t>
      </w:r>
      <w:r w:rsidR="00EE5827">
        <w:rPr>
          <w:rFonts w:ascii="Times New Roman" w:hAnsi="Times New Roman"/>
          <w:sz w:val="24"/>
          <w:szCs w:val="24"/>
        </w:rPr>
        <w:t>om</w:t>
      </w:r>
      <w:r>
        <w:rPr>
          <w:rFonts w:ascii="Times New Roman" w:hAnsi="Times New Roman"/>
          <w:sz w:val="24"/>
          <w:szCs w:val="24"/>
        </w:rPr>
        <w:t xml:space="preserve"> o osnivanju prava građenja može biti ugovoreno da izgradnja građevine  u rokovima  predstavlja bitan sastojak ugovora, odnosno da se ugovor smatra raskinutim po sili zakona ukoliko se izgradnja ne izvrši u ugovorenim rokovima, </w:t>
      </w:r>
    </w:p>
    <w:p w:rsidR="00EF411B" w:rsidRDefault="00EF411B" w:rsidP="00EF411B">
      <w:pPr>
        <w:ind w:firstLine="708"/>
        <w:jc w:val="both"/>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48</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Ukoliko se ugovor o osnivanju prava građenja raskida krivnjom nositelja prava građenja</w:t>
      </w:r>
      <w:r w:rsidR="00EE5827">
        <w:rPr>
          <w:rFonts w:ascii="Times New Roman" w:hAnsi="Times New Roman"/>
          <w:sz w:val="24"/>
          <w:szCs w:val="24"/>
        </w:rPr>
        <w:t>,</w:t>
      </w:r>
      <w:r>
        <w:rPr>
          <w:rFonts w:ascii="Times New Roman" w:hAnsi="Times New Roman"/>
          <w:sz w:val="24"/>
          <w:szCs w:val="24"/>
        </w:rPr>
        <w:t xml:space="preserve"> Grad postaje vlasnik građevine bez obveze da nositelju prava građenja nadoknadi vrijednost izvedenih radova do raskida ugovora o osnivanju prava građenja, odnosno vrijednost izgrađene građevine na osnovanom pravu građenja.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Iznimno,  Grad  može u roku 30 dana od dana raskida ugovora iz stavka 1. ovog članka pozvati nositelja prava građenja da o svom trošku i riziku ukloni izvedene radove, jer će u protivnom to učiniti Grad na njegov trošak.</w:t>
      </w:r>
    </w:p>
    <w:p w:rsidR="00EF411B" w:rsidRDefault="00EF411B" w:rsidP="00EF411B">
      <w:pPr>
        <w:jc w:val="center"/>
        <w:rPr>
          <w:rFonts w:ascii="Times New Roman" w:hAnsi="Times New Roman"/>
          <w:b/>
          <w:sz w:val="24"/>
          <w:szCs w:val="24"/>
        </w:rPr>
      </w:pPr>
    </w:p>
    <w:p w:rsidR="00EF411B" w:rsidRDefault="00EF411B" w:rsidP="00EF411B">
      <w:pPr>
        <w:numPr>
          <w:ilvl w:val="0"/>
          <w:numId w:val="1"/>
        </w:numPr>
        <w:spacing w:before="100" w:beforeAutospacing="1" w:after="100" w:afterAutospacing="1"/>
        <w:rPr>
          <w:rFonts w:ascii="Times New Roman" w:hAnsi="Times New Roman"/>
          <w:b/>
          <w:sz w:val="24"/>
          <w:szCs w:val="24"/>
        </w:rPr>
      </w:pPr>
      <w:r>
        <w:rPr>
          <w:rFonts w:ascii="Times New Roman" w:hAnsi="Times New Roman"/>
          <w:b/>
          <w:sz w:val="24"/>
          <w:szCs w:val="24"/>
        </w:rPr>
        <w:t xml:space="preserve">OSNIVANJE PRAVA SLUŽNOSTI </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49</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Gradonačelnik osniva pravo služnosti na nekretninama u vlasništvu Grada i javnim dobrima u skladu s </w:t>
      </w:r>
      <w:r w:rsidRPr="00EF411B">
        <w:rPr>
          <w:rFonts w:ascii="Times New Roman" w:hAnsi="Times New Roman"/>
          <w:sz w:val="24"/>
          <w:szCs w:val="24"/>
        </w:rPr>
        <w:t>prostornim planom</w:t>
      </w:r>
      <w:r>
        <w:rPr>
          <w:rFonts w:ascii="Times New Roman" w:hAnsi="Times New Roman"/>
          <w:sz w:val="24"/>
          <w:szCs w:val="24"/>
        </w:rPr>
        <w:t xml:space="preserve"> ili aktom za provedbu prostornog plana izdanim na temelju posebnih propisa kojima se uređuju prostorno uređenje i gradnja. </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 xml:space="preserve">Pravo služnosti može se osnovati nakon što upravni odjel Grada nadležan za prostorno uređenje izda odobrenje kojim se utvrđuju prostorni i tehnički uvjeti osnivanja prava služnosti čiji sastavni dio je prikaz povlasnog dobra na katastarskoj podlozi kao poslužnom dobru  iz čega je vidljiv položaj povlasnog dobra u prostoru odnosno na katastarskoj čestici sa svim potrebnim tehničkim podacima kao što su to dužina, površina  te drugi tehnički podaci ovisno </w:t>
      </w:r>
      <w:r w:rsidR="00EE5827" w:rsidRPr="00EE5827">
        <w:rPr>
          <w:rFonts w:ascii="Times New Roman" w:hAnsi="Times New Roman"/>
          <w:sz w:val="24"/>
          <w:szCs w:val="24"/>
        </w:rPr>
        <w:t xml:space="preserve">o </w:t>
      </w:r>
      <w:r w:rsidRPr="00EE5827">
        <w:rPr>
          <w:rFonts w:ascii="Times New Roman" w:hAnsi="Times New Roman"/>
          <w:sz w:val="24"/>
          <w:szCs w:val="24"/>
        </w:rPr>
        <w:t>karakteru povlasnog dobra (put, staza, parkiralište i slično).</w:t>
      </w:r>
    </w:p>
    <w:p w:rsidR="00EF411B" w:rsidRDefault="00EF411B" w:rsidP="00EF411B">
      <w:pPr>
        <w:ind w:firstLine="708"/>
        <w:jc w:val="both"/>
        <w:rPr>
          <w:rFonts w:ascii="Times New Roman" w:hAnsi="Times New Roman"/>
          <w:color w:val="FF0000"/>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50</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Pravo služnosti u pravilu se osniva bez provođenja javnog natječaja</w:t>
      </w:r>
      <w:r w:rsidR="00EE5827">
        <w:rPr>
          <w:rFonts w:ascii="Times New Roman" w:hAnsi="Times New Roman"/>
          <w:sz w:val="24"/>
          <w:szCs w:val="24"/>
        </w:rPr>
        <w:t>,</w:t>
      </w:r>
      <w:r>
        <w:rPr>
          <w:rFonts w:ascii="Times New Roman" w:hAnsi="Times New Roman"/>
          <w:sz w:val="24"/>
          <w:szCs w:val="24"/>
        </w:rPr>
        <w:t xml:space="preserve"> </w:t>
      </w:r>
      <w:r w:rsidR="00EE5827">
        <w:rPr>
          <w:rFonts w:ascii="Times New Roman" w:hAnsi="Times New Roman"/>
          <w:sz w:val="24"/>
          <w:szCs w:val="24"/>
        </w:rPr>
        <w:t xml:space="preserve">a na temelju </w:t>
      </w:r>
      <w:r>
        <w:rPr>
          <w:rFonts w:ascii="Times New Roman" w:hAnsi="Times New Roman"/>
          <w:sz w:val="24"/>
          <w:szCs w:val="24"/>
        </w:rPr>
        <w:t>zahtjeva korisnika služnosti.</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Iznimno, za osnivanje prava služnosti raspisuje se javni natječaj u slučaju kada se procjeni da za osnivanje prava služnosti </w:t>
      </w:r>
      <w:r w:rsidR="00EE5827">
        <w:rPr>
          <w:rFonts w:ascii="Times New Roman" w:hAnsi="Times New Roman"/>
          <w:sz w:val="24"/>
          <w:szCs w:val="24"/>
        </w:rPr>
        <w:t xml:space="preserve">postoji </w:t>
      </w:r>
      <w:r>
        <w:rPr>
          <w:rFonts w:ascii="Times New Roman" w:hAnsi="Times New Roman"/>
          <w:sz w:val="24"/>
          <w:szCs w:val="24"/>
        </w:rPr>
        <w:t>interes najmanje dva korisnika.</w:t>
      </w:r>
    </w:p>
    <w:p w:rsidR="00EF411B" w:rsidRDefault="00EF411B" w:rsidP="00EF411B">
      <w:pPr>
        <w:jc w:val="both"/>
        <w:rPr>
          <w:rFonts w:ascii="Times New Roman" w:hAnsi="Times New Roman"/>
          <w:color w:val="FF0000"/>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51</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b/>
          <w:sz w:val="24"/>
          <w:szCs w:val="24"/>
        </w:rPr>
      </w:pPr>
      <w:r>
        <w:rPr>
          <w:rFonts w:ascii="Times New Roman" w:hAnsi="Times New Roman"/>
          <w:sz w:val="24"/>
          <w:szCs w:val="24"/>
        </w:rPr>
        <w:t>Naknadu za osnovano pravo služnosti plaća korisnik služnosti u visine procijenjene naknade koju procjenjuje ovlašteni procjenitelj sukladno članku 8. ove Odluke odnosno u visine naknade  postignute javnim natječajem.</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Naknada za osnovano pravo služnosti plaća se jednokratno za cijeli  vremenski period na koje je osnovano ili u  jednakom  mjesečnim ili godišnjim iznosima  ovisno o karakteru povlasnog dobra i visini naknade.</w:t>
      </w:r>
    </w:p>
    <w:p w:rsidR="00EF411B" w:rsidRPr="00EE5827" w:rsidRDefault="00EF411B" w:rsidP="00EF411B">
      <w:pPr>
        <w:ind w:firstLine="708"/>
        <w:jc w:val="both"/>
        <w:rPr>
          <w:rFonts w:ascii="Times New Roman" w:hAnsi="Times New Roman"/>
          <w:sz w:val="24"/>
          <w:szCs w:val="24"/>
        </w:rPr>
      </w:pPr>
      <w:r>
        <w:rPr>
          <w:rFonts w:ascii="Times New Roman" w:hAnsi="Times New Roman"/>
          <w:sz w:val="24"/>
          <w:szCs w:val="24"/>
        </w:rPr>
        <w:t>Naknada</w:t>
      </w:r>
      <w:r w:rsidR="00EE5827">
        <w:rPr>
          <w:rFonts w:ascii="Times New Roman" w:hAnsi="Times New Roman"/>
          <w:sz w:val="24"/>
          <w:szCs w:val="24"/>
        </w:rPr>
        <w:t xml:space="preserve"> za osnovano pravo služnosti </w:t>
      </w:r>
      <w:r>
        <w:rPr>
          <w:rFonts w:ascii="Times New Roman" w:hAnsi="Times New Roman"/>
          <w:sz w:val="24"/>
          <w:szCs w:val="24"/>
        </w:rPr>
        <w:t xml:space="preserve">ne plaća </w:t>
      </w:r>
      <w:r w:rsidR="00EE5827">
        <w:rPr>
          <w:rFonts w:ascii="Times New Roman" w:hAnsi="Times New Roman"/>
          <w:sz w:val="24"/>
          <w:szCs w:val="24"/>
        </w:rPr>
        <w:t xml:space="preserve">se </w:t>
      </w:r>
      <w:r>
        <w:rPr>
          <w:rFonts w:ascii="Times New Roman" w:hAnsi="Times New Roman"/>
          <w:sz w:val="24"/>
          <w:szCs w:val="24"/>
        </w:rPr>
        <w:t xml:space="preserve">samo u slučajevima kada je posebnim propisima određeno da korisnik služnosti nije obveznik plaćanja naknade i u slučaju kad se služnost osniva u </w:t>
      </w:r>
      <w:r w:rsidRPr="00EE5827">
        <w:rPr>
          <w:rFonts w:ascii="Times New Roman" w:hAnsi="Times New Roman"/>
          <w:sz w:val="24"/>
          <w:szCs w:val="24"/>
        </w:rPr>
        <w:t>korist proračunskih korisnika Grada, trgovačkih društava u vlasništvu ili pretežitom vlasništvu Grada, Koprivničko-križevačk</w:t>
      </w:r>
      <w:r w:rsidR="00EE5827" w:rsidRPr="00EE5827">
        <w:rPr>
          <w:rFonts w:ascii="Times New Roman" w:hAnsi="Times New Roman"/>
          <w:sz w:val="24"/>
          <w:szCs w:val="24"/>
        </w:rPr>
        <w:t>e županije i Republike Hrvatske, a</w:t>
      </w:r>
      <w:r w:rsidRPr="00EE5827">
        <w:rPr>
          <w:rFonts w:ascii="Times New Roman" w:hAnsi="Times New Roman"/>
          <w:sz w:val="24"/>
          <w:szCs w:val="24"/>
        </w:rPr>
        <w:t xml:space="preserve"> ako je to u interesu i cilju općeg gospodarskog i socijalnog napretka njezinih građana. </w:t>
      </w:r>
    </w:p>
    <w:p w:rsidR="00EF411B" w:rsidRDefault="00EF411B" w:rsidP="00EF411B">
      <w:pPr>
        <w:jc w:val="center"/>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52</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Postupak osnivanja prava služnosti nakon izdavanja </w:t>
      </w:r>
      <w:r w:rsidR="00EE5827">
        <w:rPr>
          <w:rFonts w:ascii="Times New Roman" w:hAnsi="Times New Roman"/>
          <w:sz w:val="24"/>
          <w:szCs w:val="24"/>
        </w:rPr>
        <w:t>odobrenja iz stavka 2. članka 49. ove Odluke provodi u</w:t>
      </w:r>
      <w:r>
        <w:rPr>
          <w:rFonts w:ascii="Times New Roman" w:hAnsi="Times New Roman"/>
          <w:sz w:val="24"/>
          <w:szCs w:val="24"/>
        </w:rPr>
        <w:t>pravni odjel nadležan za upravljanje javnim dobrima kada se pravo služnosti osniva na javnom dobru, odn</w:t>
      </w:r>
      <w:r w:rsidR="00EE5827">
        <w:rPr>
          <w:rFonts w:ascii="Times New Roman" w:hAnsi="Times New Roman"/>
          <w:sz w:val="24"/>
          <w:szCs w:val="24"/>
        </w:rPr>
        <w:t>osno u</w:t>
      </w:r>
      <w:r>
        <w:rPr>
          <w:rFonts w:ascii="Times New Roman" w:hAnsi="Times New Roman"/>
          <w:sz w:val="24"/>
          <w:szCs w:val="24"/>
        </w:rPr>
        <w:t>pravni odjel nadležan za upravljanje nekretninama  kada se pravo služnosti osniva na nekretninama u vlasništvu Grada.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Ugovor o osnivanju prava služnosti u ime Grada sklapa Gradonačelnik.</w:t>
      </w:r>
    </w:p>
    <w:p w:rsidR="00EF411B" w:rsidRDefault="00EF411B" w:rsidP="00EF411B">
      <w:pPr>
        <w:ind w:firstLine="708"/>
        <w:jc w:val="both"/>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53</w:t>
      </w:r>
      <w:r w:rsidR="00EF411B">
        <w:rPr>
          <w:rFonts w:ascii="Times New Roman" w:hAnsi="Times New Roman"/>
          <w:b/>
          <w:sz w:val="24"/>
          <w:szCs w:val="24"/>
        </w:rPr>
        <w:t>.</w:t>
      </w:r>
    </w:p>
    <w:p w:rsidR="00EF411B" w:rsidRDefault="00EF411B" w:rsidP="00EF411B">
      <w:pPr>
        <w:ind w:firstLine="708"/>
        <w:jc w:val="center"/>
        <w:rPr>
          <w:rFonts w:ascii="Times New Roman" w:hAnsi="Times New Roman"/>
          <w:b/>
          <w:sz w:val="24"/>
          <w:szCs w:val="24"/>
        </w:rPr>
      </w:pPr>
    </w:p>
    <w:p w:rsidR="00EF411B" w:rsidRDefault="00EF411B" w:rsidP="00EF411B">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Odredbe ove Odluke o osnivanju prava služnosti ne odnose se na osnivanje prava služnosti uređene Zaključkom o visini naknade za osnivanje služnosti na javnim površinama kojima upravlja Grad Koprivnica i nekretninama u vlasništvu Grada Koprivnice („Glasnik Grada Koprivnice“ broj 3/09) i Zaključkom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3/09). </w:t>
      </w:r>
    </w:p>
    <w:p w:rsidR="00EF411B" w:rsidRDefault="00EE5827" w:rsidP="00EF411B">
      <w:pPr>
        <w:spacing w:before="100" w:beforeAutospacing="1" w:after="100" w:afterAutospacing="1"/>
        <w:jc w:val="center"/>
        <w:rPr>
          <w:rFonts w:ascii="Times New Roman" w:hAnsi="Times New Roman"/>
          <w:b/>
          <w:sz w:val="24"/>
          <w:szCs w:val="24"/>
        </w:rPr>
      </w:pPr>
      <w:r>
        <w:rPr>
          <w:rFonts w:ascii="Times New Roman" w:hAnsi="Times New Roman"/>
          <w:b/>
          <w:sz w:val="24"/>
          <w:szCs w:val="24"/>
        </w:rPr>
        <w:t>Članak 54</w:t>
      </w:r>
      <w:r w:rsidR="00EF411B">
        <w:rPr>
          <w:rFonts w:ascii="Times New Roman" w:hAnsi="Times New Roman"/>
          <w:b/>
          <w:sz w:val="24"/>
          <w:szCs w:val="24"/>
        </w:rPr>
        <w:t>.</w:t>
      </w:r>
    </w:p>
    <w:p w:rsidR="00EF411B" w:rsidRDefault="00EF411B" w:rsidP="00EF411B">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 xml:space="preserve">Na osnivanje prava građenja i prava služnosti na nekretninama u vlasništvu Grada, a u svrhu izgradnje postrojenja obnovljivih izvora energije i kogeneracije, utvrđuje se primjena propisa koji su na snazi za osnivanje istog na nekretninama u vlasništvu Republike Hrvatske. </w:t>
      </w:r>
    </w:p>
    <w:p w:rsidR="00EF411B" w:rsidRDefault="00EF411B" w:rsidP="00EF411B">
      <w:pPr>
        <w:numPr>
          <w:ilvl w:val="0"/>
          <w:numId w:val="1"/>
        </w:numPr>
        <w:jc w:val="both"/>
        <w:rPr>
          <w:rFonts w:ascii="Times New Roman" w:hAnsi="Times New Roman"/>
          <w:b/>
          <w:sz w:val="24"/>
          <w:szCs w:val="24"/>
        </w:rPr>
      </w:pPr>
      <w:r>
        <w:rPr>
          <w:rFonts w:ascii="Times New Roman" w:hAnsi="Times New Roman"/>
          <w:b/>
          <w:sz w:val="24"/>
          <w:szCs w:val="24"/>
        </w:rPr>
        <w:t>ZAKUP ZEMLJIŠTA</w:t>
      </w:r>
    </w:p>
    <w:p w:rsidR="00EF411B" w:rsidRDefault="00EF411B" w:rsidP="00EF411B">
      <w:pPr>
        <w:jc w:val="both"/>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55</w:t>
      </w:r>
      <w:r w:rsidR="00EF411B">
        <w:rPr>
          <w:rFonts w:ascii="Times New Roman" w:hAnsi="Times New Roman"/>
          <w:b/>
          <w:sz w:val="24"/>
          <w:szCs w:val="24"/>
        </w:rPr>
        <w:t>.</w:t>
      </w:r>
    </w:p>
    <w:p w:rsidR="00EF411B" w:rsidRDefault="00EF411B" w:rsidP="00EF411B">
      <w:pPr>
        <w:jc w:val="both"/>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Zemljište  u vlasništvu Grada može se dati u zakup putem javnog natječaja fizičkim i pravnim osobama u pravilu radi poljoprivred</w:t>
      </w:r>
      <w:r w:rsidR="00EE5827">
        <w:rPr>
          <w:rFonts w:ascii="Times New Roman" w:hAnsi="Times New Roman"/>
          <w:sz w:val="24"/>
          <w:szCs w:val="24"/>
        </w:rPr>
        <w:t>n</w:t>
      </w:r>
      <w:r>
        <w:rPr>
          <w:rFonts w:ascii="Times New Roman" w:hAnsi="Times New Roman"/>
          <w:sz w:val="24"/>
          <w:szCs w:val="24"/>
        </w:rPr>
        <w:t>e obrade do privođenja namjeni određenoj prostorno-planskom dokumentacijom.</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Fizičke i pravne osobe kojima je to zemljište u vlasništvu Grada dano u zakup, ne mogu dati to zemljište u podzakup bez posebne suglasnosti Grada.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Ugovor o zakupu zemljišta iz ovog članka zaključuje se najduže na rok od 5 godina, u obliku ovršne isprave i mora biti solemniziran od javnog bilježnika.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Zakupac se uvodi u posjed danom zaključenja ugovora, ako ugovorom o zakupu nije drugačije određeno.</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Odredbe za provođenje javnog natječaja za prodaju nekretnina na odgovarajući se način primjenjuju na davanje u zakup zemljišta.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Za zakup zemljišta plaća se zakupnina u tromjesečnom ili godišnjem iznosu postignuta javnim natječajem.</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Danom isteka ili raskida ugovora o zakupu zemljišta, zakupnik je dužan predati Gradu u posjed </w:t>
      </w:r>
      <w:r w:rsidR="00EE5827">
        <w:rPr>
          <w:rFonts w:ascii="Times New Roman" w:hAnsi="Times New Roman"/>
          <w:sz w:val="24"/>
          <w:szCs w:val="24"/>
        </w:rPr>
        <w:t xml:space="preserve">predmetno </w:t>
      </w:r>
      <w:r>
        <w:rPr>
          <w:rFonts w:ascii="Times New Roman" w:hAnsi="Times New Roman"/>
          <w:sz w:val="24"/>
          <w:szCs w:val="24"/>
        </w:rPr>
        <w:t>zemljište.</w:t>
      </w:r>
    </w:p>
    <w:p w:rsidR="00EF411B" w:rsidRDefault="00EF411B" w:rsidP="00EF411B">
      <w:pPr>
        <w:jc w:val="both"/>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56</w:t>
      </w:r>
      <w:r w:rsidR="00EF411B">
        <w:rPr>
          <w:rFonts w:ascii="Times New Roman" w:hAnsi="Times New Roman"/>
          <w:b/>
          <w:sz w:val="24"/>
          <w:szCs w:val="24"/>
        </w:rPr>
        <w:t>.</w:t>
      </w:r>
    </w:p>
    <w:p w:rsidR="00EF411B" w:rsidRDefault="00EF411B" w:rsidP="00EF411B">
      <w:pPr>
        <w:ind w:firstLine="708"/>
        <w:jc w:val="both"/>
        <w:rPr>
          <w:rFonts w:ascii="Times New Roman" w:hAnsi="Times New Roman"/>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Grad ima pravo jednostrano raskinuti ugovor o zakupu prije isteka ugovorenog roka, ukoliko zakupnik ne koristi zemljište u skladu s određenom namjenom zakupa, u slučaju neplaćanja ugovorene zakupnine, ako je zakupnik zemljište dao u podzakup te u slučaju privođenja zemljišta namjeni određenoj prostorno-planskom dokumentacijom.</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Jednostranim raskidom ugovora o zakupu zakupnik se obvezuje predati Gradu u posjed zemljište bez prava na naknadu uloženih sredstava ili naknadu štete osim u sl</w:t>
      </w:r>
      <w:r w:rsidR="00EE5827">
        <w:rPr>
          <w:rFonts w:ascii="Times New Roman" w:hAnsi="Times New Roman"/>
          <w:sz w:val="24"/>
          <w:szCs w:val="24"/>
        </w:rPr>
        <w:t xml:space="preserve">učajevima raskida ugovora radi </w:t>
      </w:r>
      <w:r>
        <w:rPr>
          <w:rFonts w:ascii="Times New Roman" w:hAnsi="Times New Roman"/>
          <w:sz w:val="24"/>
          <w:szCs w:val="24"/>
        </w:rPr>
        <w:t>privođenja zemljišta namjeni određenoj prostorno-planskom dokumentacijom kada zakupniku pripada naknada uloženih sredstava ili naknada štete.</w:t>
      </w:r>
    </w:p>
    <w:p w:rsidR="00EF411B" w:rsidRDefault="00EF411B" w:rsidP="00EF411B">
      <w:pPr>
        <w:ind w:firstLine="708"/>
        <w:jc w:val="both"/>
        <w:rPr>
          <w:rFonts w:ascii="Times New Roman" w:hAnsi="Times New Roman"/>
          <w:b/>
          <w:sz w:val="24"/>
          <w:szCs w:val="24"/>
        </w:rPr>
      </w:pPr>
      <w:r>
        <w:rPr>
          <w:rFonts w:ascii="Times New Roman" w:hAnsi="Times New Roman"/>
          <w:sz w:val="24"/>
          <w:szCs w:val="24"/>
        </w:rPr>
        <w:t xml:space="preserve"> </w:t>
      </w:r>
    </w:p>
    <w:p w:rsidR="00EF411B" w:rsidRDefault="00EF411B" w:rsidP="00EF411B">
      <w:pPr>
        <w:jc w:val="both"/>
        <w:rPr>
          <w:rFonts w:ascii="Times New Roman" w:hAnsi="Times New Roman"/>
          <w:b/>
          <w:sz w:val="24"/>
          <w:szCs w:val="24"/>
        </w:rPr>
      </w:pPr>
    </w:p>
    <w:p w:rsidR="00EF411B" w:rsidRDefault="00EF411B" w:rsidP="00EF411B">
      <w:pPr>
        <w:numPr>
          <w:ilvl w:val="0"/>
          <w:numId w:val="1"/>
        </w:numPr>
        <w:jc w:val="both"/>
        <w:rPr>
          <w:rFonts w:ascii="Times New Roman" w:hAnsi="Times New Roman"/>
          <w:b/>
          <w:sz w:val="24"/>
          <w:szCs w:val="24"/>
        </w:rPr>
      </w:pPr>
      <w:r>
        <w:rPr>
          <w:rFonts w:ascii="Times New Roman" w:hAnsi="Times New Roman"/>
          <w:b/>
          <w:sz w:val="24"/>
          <w:szCs w:val="24"/>
        </w:rPr>
        <w:t>OSNIVANJE ZALOŽNOG PRAVA</w:t>
      </w:r>
    </w:p>
    <w:p w:rsidR="00EF411B" w:rsidRDefault="00EF411B" w:rsidP="00EF411B">
      <w:pPr>
        <w:jc w:val="both"/>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57</w:t>
      </w:r>
      <w:r w:rsidR="00EF411B">
        <w:rPr>
          <w:rFonts w:ascii="Times New Roman" w:hAnsi="Times New Roman"/>
          <w:b/>
          <w:sz w:val="24"/>
          <w:szCs w:val="24"/>
        </w:rPr>
        <w:t>.</w:t>
      </w:r>
    </w:p>
    <w:p w:rsidR="00EF411B" w:rsidRDefault="00EF411B" w:rsidP="00EF411B">
      <w:pPr>
        <w:jc w:val="both"/>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Osnivanjem založnog prava (hipotekom) mogu se opteretiti nekretnine u vlasništvu Grada ako je to u izravnom interesu Grada, kao i u interesu proračunskih korisnika i trgovačkih društava u vlasništvu Grada. </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Odluku o osnivanju založnog prava na nekretnini u vlasništvu Grada donosi Gradsko vijeće.</w:t>
      </w:r>
    </w:p>
    <w:p w:rsidR="00EF411B" w:rsidRDefault="00EF411B" w:rsidP="00EF411B">
      <w:pPr>
        <w:jc w:val="both"/>
        <w:rPr>
          <w:rFonts w:ascii="Times New Roman" w:hAnsi="Times New Roman"/>
          <w:sz w:val="24"/>
          <w:szCs w:val="24"/>
        </w:rPr>
      </w:pPr>
    </w:p>
    <w:p w:rsidR="00EF411B" w:rsidRPr="00EE5827" w:rsidRDefault="00EF411B" w:rsidP="00EF411B">
      <w:pPr>
        <w:numPr>
          <w:ilvl w:val="0"/>
          <w:numId w:val="1"/>
        </w:numPr>
        <w:jc w:val="both"/>
        <w:rPr>
          <w:rFonts w:ascii="Times New Roman" w:hAnsi="Times New Roman"/>
          <w:b/>
          <w:sz w:val="24"/>
          <w:szCs w:val="24"/>
        </w:rPr>
      </w:pPr>
      <w:r w:rsidRPr="00EE5827">
        <w:rPr>
          <w:rFonts w:ascii="Times New Roman" w:hAnsi="Times New Roman"/>
          <w:b/>
          <w:sz w:val="24"/>
          <w:szCs w:val="24"/>
        </w:rPr>
        <w:t xml:space="preserve"> DAROVANJE NEKRETNINA </w:t>
      </w:r>
    </w:p>
    <w:p w:rsidR="00EF411B" w:rsidRPr="00EE5827" w:rsidRDefault="00EE5827" w:rsidP="00EF411B">
      <w:pPr>
        <w:pStyle w:val="t-9-8"/>
        <w:jc w:val="center"/>
        <w:rPr>
          <w:b/>
        </w:rPr>
      </w:pPr>
      <w:r w:rsidRPr="00EE5827">
        <w:rPr>
          <w:b/>
        </w:rPr>
        <w:t>Članak 58</w:t>
      </w:r>
      <w:r w:rsidR="00EF411B" w:rsidRPr="00EE5827">
        <w:rPr>
          <w:b/>
        </w:rPr>
        <w:t>.</w:t>
      </w:r>
    </w:p>
    <w:p w:rsidR="00EF411B" w:rsidRPr="00EE5827" w:rsidRDefault="00EF411B" w:rsidP="00EF411B">
      <w:pPr>
        <w:pStyle w:val="t-9-8"/>
        <w:spacing w:before="0" w:beforeAutospacing="0" w:after="0" w:afterAutospacing="0"/>
        <w:ind w:firstLine="708"/>
        <w:jc w:val="both"/>
      </w:pPr>
      <w:r w:rsidRPr="00EE5827">
        <w:t>Nekretnine u vlasništvu Grada mogu se darovati Republici Hrvatskoj, Koprivničko-križevačkoj županiji te pravnim osobama u vlasništvu ili pretežitom vlasništvu Republike Hrvatske, Koprivničko-križevačke županije i Grada kao i pravnim osobama čiji je Republika Hrvatska, Koprivničko-križevačka županija, odnosno Grad osnivač, ako je to u interesu i cilju općeg gospodarskog i socijalnog napretka njezinih građana.</w:t>
      </w:r>
    </w:p>
    <w:p w:rsidR="00EF411B" w:rsidRPr="00EE5827" w:rsidRDefault="00EF411B" w:rsidP="00EF411B">
      <w:pPr>
        <w:pStyle w:val="t-9-8"/>
        <w:spacing w:before="0" w:beforeAutospacing="0" w:after="0" w:afterAutospacing="0"/>
        <w:ind w:firstLine="708"/>
        <w:jc w:val="both"/>
      </w:pPr>
      <w:r w:rsidRPr="00EE5827">
        <w:lastRenderedPageBreak/>
        <w:t>Nekretnine u vlasništvu Grada mogu se darovati i drugim pravnim osobama, odlukom Gradskog vijeća ako se predmetnim darovanjem potiče gospodarski napredak, socijalno blagostanje građana i briga za razvoj Grada.</w:t>
      </w:r>
    </w:p>
    <w:p w:rsidR="00EF411B" w:rsidRDefault="00EE5827" w:rsidP="00EF411B">
      <w:pPr>
        <w:pStyle w:val="clanak"/>
        <w:jc w:val="center"/>
        <w:rPr>
          <w:b/>
        </w:rPr>
      </w:pPr>
      <w:r>
        <w:rPr>
          <w:b/>
        </w:rPr>
        <w:t>Članak 59</w:t>
      </w:r>
      <w:r w:rsidR="00EF411B">
        <w:rPr>
          <w:b/>
        </w:rPr>
        <w:t>.</w:t>
      </w:r>
    </w:p>
    <w:p w:rsidR="00EF411B" w:rsidRDefault="00EF411B" w:rsidP="00EF411B">
      <w:pPr>
        <w:pStyle w:val="t-9-8"/>
        <w:spacing w:before="0" w:beforeAutospacing="0" w:after="0" w:afterAutospacing="0"/>
        <w:ind w:firstLine="708"/>
        <w:jc w:val="both"/>
      </w:pPr>
      <w:r>
        <w:t>Postupak darovanja pokreće se z</w:t>
      </w:r>
      <w:r w:rsidR="00EE5827">
        <w:t>ahtjevom osobe iz članka 58</w:t>
      </w:r>
      <w:r>
        <w:t xml:space="preserve">. ove Odluke u kojem se mora detaljno obrazložiti u koju se svrhu </w:t>
      </w:r>
      <w:r w:rsidR="00EE5827">
        <w:t xml:space="preserve">nekretnina </w:t>
      </w:r>
      <w:r>
        <w:t>namjerava koristiti (namjena) i koju važnost ima traženo darovanje za ostvarenje te svrhe.</w:t>
      </w:r>
    </w:p>
    <w:p w:rsidR="00EF411B" w:rsidRDefault="00EF411B" w:rsidP="00EF411B">
      <w:pPr>
        <w:pStyle w:val="t-9-8"/>
        <w:spacing w:before="0" w:beforeAutospacing="0" w:after="0" w:afterAutospacing="0"/>
        <w:ind w:firstLine="708"/>
        <w:jc w:val="both"/>
      </w:pPr>
      <w:r>
        <w:t>Uz zahtjev za darovanje nekretnine, moraju se priložiti:</w:t>
      </w:r>
    </w:p>
    <w:p w:rsidR="00EF411B" w:rsidRDefault="00EF411B" w:rsidP="00EF411B">
      <w:pPr>
        <w:pStyle w:val="t-9-8"/>
        <w:numPr>
          <w:ilvl w:val="0"/>
          <w:numId w:val="12"/>
        </w:numPr>
        <w:spacing w:before="0" w:beforeAutospacing="0" w:after="0" w:afterAutospacing="0"/>
        <w:jc w:val="both"/>
      </w:pPr>
      <w:r>
        <w:t>idejni projekt za predviđeni zahvat u prostoru ukoliko postoji,</w:t>
      </w:r>
    </w:p>
    <w:p w:rsidR="00EF411B" w:rsidRDefault="00EF411B" w:rsidP="00EF411B">
      <w:pPr>
        <w:pStyle w:val="t-9-8"/>
        <w:numPr>
          <w:ilvl w:val="0"/>
          <w:numId w:val="12"/>
        </w:numPr>
        <w:spacing w:before="0" w:beforeAutospacing="0" w:after="0" w:afterAutospacing="0"/>
        <w:jc w:val="both"/>
      </w:pPr>
      <w:r>
        <w:t>mišljenje o usklađenosti projekta s dokumentima prostornog uređenja, lokacijska dozvola ili drugi akt prostornog uređenja za namjeravani zahvat u prostoru ako postoji,</w:t>
      </w:r>
    </w:p>
    <w:p w:rsidR="00EF411B" w:rsidRDefault="00EF411B" w:rsidP="00EF411B">
      <w:pPr>
        <w:pStyle w:val="t-9-8"/>
        <w:numPr>
          <w:ilvl w:val="0"/>
          <w:numId w:val="12"/>
        </w:numPr>
        <w:spacing w:before="0" w:beforeAutospacing="0" w:after="0" w:afterAutospacing="0"/>
        <w:jc w:val="both"/>
      </w:pPr>
      <w:r>
        <w:t xml:space="preserve">dokaz o osiguranim financijskim sredstvima za realizaciju projekta, </w:t>
      </w:r>
    </w:p>
    <w:p w:rsidR="00EF411B" w:rsidRDefault="00EF411B" w:rsidP="00EF411B">
      <w:pPr>
        <w:pStyle w:val="t-9-8"/>
        <w:numPr>
          <w:ilvl w:val="0"/>
          <w:numId w:val="12"/>
        </w:numPr>
        <w:spacing w:before="0" w:beforeAutospacing="0" w:after="0" w:afterAutospacing="0"/>
        <w:jc w:val="both"/>
      </w:pPr>
      <w:r>
        <w:t>po potrebi i druga relevantna dokumentacija po zahtjevu Grada.</w:t>
      </w:r>
    </w:p>
    <w:p w:rsidR="00EF411B" w:rsidRDefault="00EF411B" w:rsidP="00EF411B">
      <w:pPr>
        <w:pStyle w:val="t-9-8"/>
        <w:spacing w:before="0" w:beforeAutospacing="0" w:after="0" w:afterAutospacing="0"/>
        <w:ind w:firstLine="708"/>
        <w:jc w:val="both"/>
      </w:pPr>
      <w:r>
        <w:t xml:space="preserve">Ukoliko podnositelj zahtjeva, koji nije dostavio potpunu dokumentaciju, ne izvrši dopunu dokumentacije u roku od 30 dana od poziva za </w:t>
      </w:r>
      <w:r w:rsidR="00EE5827">
        <w:t>nadopunu</w:t>
      </w:r>
      <w:r>
        <w:t xml:space="preserve"> iste, smatrat će se da je odustao od zahtjeva te da isti nije podnesen.</w:t>
      </w:r>
    </w:p>
    <w:p w:rsidR="00EF411B" w:rsidRDefault="00EF411B" w:rsidP="00EF411B">
      <w:pPr>
        <w:pStyle w:val="t-9-8"/>
        <w:spacing w:before="0" w:beforeAutospacing="0" w:after="0" w:afterAutospacing="0"/>
        <w:jc w:val="center"/>
      </w:pPr>
    </w:p>
    <w:p w:rsidR="00EF411B" w:rsidRDefault="00EE5827" w:rsidP="00EF411B">
      <w:pPr>
        <w:pStyle w:val="t-9-8"/>
        <w:spacing w:before="0" w:beforeAutospacing="0" w:after="0" w:afterAutospacing="0"/>
        <w:jc w:val="center"/>
        <w:rPr>
          <w:b/>
        </w:rPr>
      </w:pPr>
      <w:r>
        <w:rPr>
          <w:b/>
        </w:rPr>
        <w:t>Članak 60</w:t>
      </w:r>
      <w:r w:rsidR="00EF411B">
        <w:rPr>
          <w:b/>
        </w:rPr>
        <w:t>.</w:t>
      </w:r>
    </w:p>
    <w:p w:rsidR="00EF411B" w:rsidRDefault="00EF411B" w:rsidP="00EF411B">
      <w:pPr>
        <w:pStyle w:val="t-9-8"/>
        <w:spacing w:before="0" w:beforeAutospacing="0" w:after="0" w:afterAutospacing="0"/>
        <w:jc w:val="center"/>
      </w:pPr>
    </w:p>
    <w:p w:rsidR="00EF411B" w:rsidRDefault="00EF411B" w:rsidP="00EF411B">
      <w:pPr>
        <w:pStyle w:val="t-9-8"/>
        <w:spacing w:before="0" w:beforeAutospacing="0" w:after="0" w:afterAutospacing="0"/>
        <w:ind w:firstLine="708"/>
        <w:jc w:val="both"/>
      </w:pPr>
      <w:r>
        <w:t>Prije donošenja odluke o darovanju, izvršit će se procjena tržišne vrijednosti nekretnine koja se daruje sukladno članku 8. ove Odluke, a troškove iste snosi obdarenik.</w:t>
      </w:r>
    </w:p>
    <w:p w:rsidR="00EF411B" w:rsidRDefault="00EF411B" w:rsidP="00EF411B">
      <w:pPr>
        <w:pStyle w:val="t-9-8"/>
        <w:spacing w:before="0" w:beforeAutospacing="0" w:after="0" w:afterAutospacing="0"/>
        <w:ind w:firstLine="708"/>
        <w:jc w:val="both"/>
      </w:pPr>
      <w:r>
        <w:t>Nekretnina u vlasništvu Grada ne može se darovati uk</w:t>
      </w:r>
      <w:r w:rsidR="00EE5827">
        <w:t>oliko pravna osoba iz članaka 58</w:t>
      </w:r>
      <w:r>
        <w:t>. ove Odluke ima dospjelih, a nepodmirenih dugovanja prema Gradu, sve dok se dospjeli nepodmireni dug ne plati.</w:t>
      </w:r>
    </w:p>
    <w:p w:rsidR="00EF411B" w:rsidRDefault="00EF411B" w:rsidP="00EF411B">
      <w:pPr>
        <w:pStyle w:val="t-9-8"/>
        <w:spacing w:before="0" w:beforeAutospacing="0" w:after="0" w:afterAutospacing="0"/>
        <w:ind w:firstLine="708"/>
        <w:jc w:val="both"/>
      </w:pPr>
      <w:r>
        <w:t>Odredba stavka 2. ovog članka ne odnosi se na pravne osobe u vlasništvu Grada odnosno kojima je Grad osnivač.</w:t>
      </w:r>
    </w:p>
    <w:p w:rsidR="00EF411B" w:rsidRDefault="00EF411B" w:rsidP="00EF411B">
      <w:pPr>
        <w:pStyle w:val="t-9-8"/>
        <w:spacing w:before="0" w:beforeAutospacing="0" w:after="0" w:afterAutospacing="0"/>
        <w:ind w:firstLine="708"/>
        <w:jc w:val="both"/>
      </w:pPr>
      <w:r>
        <w:t>Odluku o darovanju nekretnina u vlasništvu Grada donosi Gradsko vijeće.</w:t>
      </w:r>
    </w:p>
    <w:p w:rsidR="00EF411B" w:rsidRDefault="00EF411B" w:rsidP="00EF411B">
      <w:pPr>
        <w:pStyle w:val="t-9-8"/>
        <w:spacing w:before="0" w:beforeAutospacing="0" w:after="0" w:afterAutospacing="0"/>
        <w:jc w:val="center"/>
        <w:rPr>
          <w:b/>
        </w:rPr>
      </w:pPr>
    </w:p>
    <w:p w:rsidR="00EF411B" w:rsidRDefault="00EE5827" w:rsidP="00EF411B">
      <w:pPr>
        <w:pStyle w:val="t-9-8"/>
        <w:spacing w:before="0" w:beforeAutospacing="0" w:after="0" w:afterAutospacing="0"/>
        <w:jc w:val="center"/>
        <w:rPr>
          <w:b/>
        </w:rPr>
      </w:pPr>
      <w:r>
        <w:rPr>
          <w:b/>
        </w:rPr>
        <w:t>Članak 61</w:t>
      </w:r>
      <w:r w:rsidR="00EF411B">
        <w:rPr>
          <w:b/>
        </w:rPr>
        <w:t>.</w:t>
      </w:r>
    </w:p>
    <w:p w:rsidR="00EF411B" w:rsidRDefault="00EF411B" w:rsidP="00EF411B">
      <w:pPr>
        <w:pStyle w:val="t-9-8"/>
        <w:spacing w:before="0" w:beforeAutospacing="0" w:after="0" w:afterAutospacing="0"/>
        <w:jc w:val="center"/>
      </w:pPr>
      <w:r>
        <w:t xml:space="preserve"> </w:t>
      </w:r>
    </w:p>
    <w:p w:rsidR="00EF411B" w:rsidRDefault="00EF411B" w:rsidP="00EE5827">
      <w:pPr>
        <w:pStyle w:val="t-9-8"/>
        <w:spacing w:before="0" w:beforeAutospacing="0" w:after="0" w:afterAutospacing="0"/>
        <w:ind w:firstLine="708"/>
        <w:jc w:val="both"/>
      </w:pPr>
      <w:r>
        <w:t>Ugovor o darovanju nekretnine u vlasništvu Grada, osim obveznog sadržaja ugovora određenog propisom kojim se uređuju obvezni odnosi, sadrži i:</w:t>
      </w:r>
    </w:p>
    <w:p w:rsidR="00EF411B" w:rsidRDefault="00EF411B" w:rsidP="00EF411B">
      <w:pPr>
        <w:pStyle w:val="t-9-8"/>
        <w:numPr>
          <w:ilvl w:val="0"/>
          <w:numId w:val="13"/>
        </w:numPr>
        <w:spacing w:before="0" w:beforeAutospacing="0" w:after="0" w:afterAutospacing="0"/>
        <w:jc w:val="both"/>
      </w:pPr>
      <w:r>
        <w:t>procjenu tržišne vrijednosti nekretnine,</w:t>
      </w:r>
    </w:p>
    <w:p w:rsidR="00EF411B" w:rsidRDefault="00EF411B" w:rsidP="00EF411B">
      <w:pPr>
        <w:pStyle w:val="t-9-8"/>
        <w:numPr>
          <w:ilvl w:val="0"/>
          <w:numId w:val="13"/>
        </w:numPr>
        <w:spacing w:before="0" w:beforeAutospacing="0" w:after="0" w:afterAutospacing="0"/>
        <w:jc w:val="both"/>
      </w:pPr>
      <w:r>
        <w:t>namjenu za koju se nekretnina daruje,</w:t>
      </w:r>
    </w:p>
    <w:p w:rsidR="00EF411B" w:rsidRDefault="00EF411B" w:rsidP="00EF411B">
      <w:pPr>
        <w:pStyle w:val="t-9-8"/>
        <w:numPr>
          <w:ilvl w:val="0"/>
          <w:numId w:val="13"/>
        </w:numPr>
        <w:spacing w:before="0" w:beforeAutospacing="0" w:after="0" w:afterAutospacing="0"/>
        <w:jc w:val="both"/>
      </w:pPr>
      <w:r>
        <w:t>rok u kojem se namjena za koju se nekretnina daruje mora ostvariti,</w:t>
      </w:r>
    </w:p>
    <w:p w:rsidR="00EF411B" w:rsidRDefault="00EF411B" w:rsidP="00EF411B">
      <w:pPr>
        <w:pStyle w:val="t-9-8"/>
        <w:numPr>
          <w:ilvl w:val="0"/>
          <w:numId w:val="13"/>
        </w:numPr>
        <w:spacing w:before="0" w:beforeAutospacing="0" w:after="0" w:afterAutospacing="0"/>
        <w:jc w:val="both"/>
      </w:pPr>
      <w:r>
        <w:t>raskidnu klauzulu za slučaj da se svrha za koju je nekretnina darovana ne ostvari u ugovorenom roku,</w:t>
      </w:r>
    </w:p>
    <w:p w:rsidR="00EF411B" w:rsidRDefault="00EF411B" w:rsidP="00EF411B">
      <w:pPr>
        <w:pStyle w:val="t-9-8"/>
        <w:numPr>
          <w:ilvl w:val="0"/>
          <w:numId w:val="13"/>
        </w:numPr>
        <w:spacing w:before="0" w:beforeAutospacing="0" w:after="0" w:afterAutospacing="0"/>
        <w:jc w:val="both"/>
      </w:pPr>
      <w:r>
        <w:t>raskidnu klauzulu za slučaj promjene namjene darovane nekretnine,</w:t>
      </w:r>
    </w:p>
    <w:p w:rsidR="00EF411B" w:rsidRDefault="00EF411B" w:rsidP="00EF411B">
      <w:pPr>
        <w:pStyle w:val="t-9-8"/>
        <w:numPr>
          <w:ilvl w:val="0"/>
          <w:numId w:val="14"/>
        </w:numPr>
        <w:spacing w:before="0" w:beforeAutospacing="0" w:after="0" w:afterAutospacing="0"/>
        <w:jc w:val="both"/>
      </w:pPr>
      <w:r>
        <w:t>raskidnu klauzulu za slučaj oštećivanja darovane nekretnine do koje je došlo namjerom ili krajnjom nepažnjom obdarenika,</w:t>
      </w:r>
    </w:p>
    <w:p w:rsidR="00EF411B" w:rsidRDefault="00EF411B" w:rsidP="00EF411B">
      <w:pPr>
        <w:pStyle w:val="t-9-8"/>
        <w:numPr>
          <w:ilvl w:val="0"/>
          <w:numId w:val="14"/>
        </w:numPr>
        <w:spacing w:before="0" w:beforeAutospacing="0" w:after="0" w:afterAutospacing="0"/>
        <w:jc w:val="both"/>
      </w:pPr>
      <w:r>
        <w:t>raskidnu klauzulu u slučaju otuđenja i opterećenja darovane nekretnine bez suglasnosti Grada,</w:t>
      </w:r>
    </w:p>
    <w:p w:rsidR="00EF411B" w:rsidRDefault="00EE5827" w:rsidP="00EF411B">
      <w:pPr>
        <w:pStyle w:val="t-9-8"/>
        <w:numPr>
          <w:ilvl w:val="0"/>
          <w:numId w:val="14"/>
        </w:numPr>
        <w:spacing w:before="0" w:beforeAutospacing="0" w:after="0" w:afterAutospacing="0"/>
        <w:jc w:val="both"/>
      </w:pPr>
      <w:r>
        <w:t>točan iznos i pravnu osnovu</w:t>
      </w:r>
      <w:r w:rsidR="00EF411B">
        <w:t xml:space="preserve"> potraživanja osobe iz članka </w:t>
      </w:r>
      <w:r>
        <w:t>58. ove Odluke prema Gradu</w:t>
      </w:r>
      <w:r w:rsidR="00EF411B">
        <w:t xml:space="preserve"> na dan potpisivanja ugovora o darovanju, te klauzulu kojom se osoba iz članka  </w:t>
      </w:r>
      <w:r>
        <w:t xml:space="preserve">58. </w:t>
      </w:r>
      <w:r w:rsidR="00EF411B">
        <w:t>ove Odluke odriče navedenih potraživanja prema Gradu, kao i eventualno kasnije pronađenih potraživanja prema Gradu koja su nastala do dana potpisivanja ugovora o darovanju,</w:t>
      </w:r>
    </w:p>
    <w:p w:rsidR="00EF411B" w:rsidRDefault="00EF411B" w:rsidP="00EF411B">
      <w:pPr>
        <w:pStyle w:val="t-9-8"/>
        <w:numPr>
          <w:ilvl w:val="0"/>
          <w:numId w:val="14"/>
        </w:numPr>
        <w:spacing w:before="0" w:beforeAutospacing="0" w:after="0" w:afterAutospacing="0"/>
        <w:jc w:val="both"/>
      </w:pPr>
      <w:r>
        <w:lastRenderedPageBreak/>
        <w:t>tabularnu izjavu obdarenika kojom dopušta da se istodobno s uknjižbom prava vlasništva darovane nekretnine uknjiži zabrana otuđenja i opterećenja bez suglasnosti darovatelja.</w:t>
      </w:r>
    </w:p>
    <w:p w:rsidR="00EF411B" w:rsidRDefault="00EF411B" w:rsidP="00EF411B">
      <w:pPr>
        <w:pStyle w:val="clanak"/>
        <w:spacing w:before="0" w:beforeAutospacing="0" w:after="0" w:afterAutospacing="0"/>
        <w:jc w:val="both"/>
      </w:pPr>
    </w:p>
    <w:p w:rsidR="00EF411B" w:rsidRDefault="00EE5827" w:rsidP="00EF411B">
      <w:pPr>
        <w:pStyle w:val="clanak"/>
        <w:spacing w:before="0" w:beforeAutospacing="0" w:after="0" w:afterAutospacing="0"/>
        <w:jc w:val="center"/>
        <w:rPr>
          <w:b/>
        </w:rPr>
      </w:pPr>
      <w:r>
        <w:rPr>
          <w:b/>
        </w:rPr>
        <w:t>Članak 62</w:t>
      </w:r>
      <w:r w:rsidR="00EF411B">
        <w:rPr>
          <w:b/>
        </w:rPr>
        <w:t>.</w:t>
      </w:r>
    </w:p>
    <w:p w:rsidR="00EF411B" w:rsidRDefault="00EF411B" w:rsidP="00EF411B">
      <w:pPr>
        <w:pStyle w:val="t-9-8"/>
        <w:ind w:firstLine="708"/>
        <w:jc w:val="both"/>
      </w:pPr>
      <w:r>
        <w:t>Ugovor o darovanju nekretnine u vlasništvu Grada potpisuje gradonačelnik.</w:t>
      </w:r>
    </w:p>
    <w:p w:rsidR="00EF411B" w:rsidRDefault="00EF411B" w:rsidP="00EF411B">
      <w:pPr>
        <w:jc w:val="both"/>
      </w:pPr>
    </w:p>
    <w:p w:rsidR="00EF411B" w:rsidRDefault="00EF411B" w:rsidP="00EF411B">
      <w:pPr>
        <w:numPr>
          <w:ilvl w:val="0"/>
          <w:numId w:val="1"/>
        </w:numPr>
        <w:jc w:val="both"/>
        <w:rPr>
          <w:rFonts w:ascii="Times New Roman" w:hAnsi="Times New Roman"/>
          <w:b/>
          <w:sz w:val="24"/>
          <w:szCs w:val="24"/>
        </w:rPr>
      </w:pPr>
      <w:r>
        <w:rPr>
          <w:rFonts w:ascii="Times New Roman" w:hAnsi="Times New Roman"/>
          <w:b/>
          <w:sz w:val="24"/>
          <w:szCs w:val="24"/>
        </w:rPr>
        <w:t xml:space="preserve"> DODJELA NEKRETNINA NA KORIŠTENJE</w:t>
      </w:r>
    </w:p>
    <w:p w:rsidR="00EF411B" w:rsidRDefault="00EF411B" w:rsidP="00EF411B">
      <w:pPr>
        <w:ind w:left="1080"/>
        <w:jc w:val="both"/>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63</w:t>
      </w:r>
      <w:r w:rsidR="00EF411B">
        <w:rPr>
          <w:rFonts w:ascii="Times New Roman" w:hAnsi="Times New Roman"/>
          <w:b/>
          <w:sz w:val="24"/>
          <w:szCs w:val="24"/>
        </w:rPr>
        <w:t xml:space="preserve">. </w:t>
      </w:r>
    </w:p>
    <w:p w:rsidR="00EF411B" w:rsidRDefault="00EF411B" w:rsidP="00EF411B">
      <w:pPr>
        <w:jc w:val="center"/>
        <w:rPr>
          <w:rFonts w:ascii="Times New Roman" w:hAnsi="Times New Roman"/>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Nadležno tijelo daje na korištenje nekretnine u vlasništvu Grada svojim proračunskim korisnicima na njihov obrazloženi zahtjev, a koje su im potrebne za obavljanje djelatnosti iz samoupravnog djelokruga Grada.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Nadležno tijelo daje na korištenje nekretnine proračunskim korisnicima iz stavka 1. ovog članka bez naknade.</w:t>
      </w:r>
    </w:p>
    <w:p w:rsidR="00EF411B" w:rsidRDefault="00EF411B" w:rsidP="00EF411B">
      <w:pPr>
        <w:ind w:firstLine="708"/>
        <w:jc w:val="both"/>
      </w:pPr>
      <w:r>
        <w:rPr>
          <w:rFonts w:ascii="Times New Roman" w:hAnsi="Times New Roman"/>
          <w:sz w:val="24"/>
          <w:szCs w:val="24"/>
        </w:rPr>
        <w:t xml:space="preserve">Proračunski korisnici iz stavka 1. ovog članka kojima su nekretnine u vlasništvu Grada Koprivnice dane na korištenje bez naknade, dužni su snositi sve troškove po osnovi korištenja (utrošak električne i toplinske energije, plina, vode, dimnjačarske usluge, čistoće, komunalne i vodne naknade, radiotelevizijske pristojbe, telefona, interneta, pričuve) te troškove tekućeg i investicijskog održavanja.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Proračunski korisnici za podmirivanje troškova opisanih u stavku 3. ovog članka, dužni su osigurati potrebna financijska sredstva na poziciji proračuna Grada za proračunsku godinu.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Po prethodno donesenoj odluci o dodjeli nekretnine na korištenje od strane gradonačelnika, sklopiti će se ugovor o korištenju nekretnine za osiguranje potreba proračunskog korisnika. </w:t>
      </w:r>
    </w:p>
    <w:p w:rsidR="00EF411B" w:rsidRDefault="00EF411B" w:rsidP="00EF411B">
      <w:pPr>
        <w:ind w:firstLine="708"/>
        <w:jc w:val="both"/>
        <w:rPr>
          <w:rFonts w:ascii="Times New Roman" w:hAnsi="Times New Roman"/>
          <w:b/>
          <w:sz w:val="24"/>
          <w:szCs w:val="24"/>
        </w:rPr>
      </w:pPr>
      <w:r>
        <w:rPr>
          <w:rFonts w:ascii="Times New Roman" w:hAnsi="Times New Roman"/>
          <w:sz w:val="24"/>
          <w:szCs w:val="24"/>
        </w:rPr>
        <w:t xml:space="preserve">Proračunski korisnici mogu iznimno i uz prethodnu pisanu suglasnost gradonačelnika, na određeno vrijeme dio nekretnine dati u podzakup, odnosno na korištenje, a svi pravni poslovi zaključeni suprotno ovim odredbama smatraju se ništetnim. </w:t>
      </w:r>
    </w:p>
    <w:p w:rsidR="00EF411B" w:rsidRDefault="00EF411B" w:rsidP="00EF411B">
      <w:pPr>
        <w:jc w:val="center"/>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64</w:t>
      </w:r>
      <w:r w:rsidR="00EF411B">
        <w:rPr>
          <w:rFonts w:ascii="Times New Roman" w:hAnsi="Times New Roman"/>
          <w:b/>
          <w:sz w:val="24"/>
          <w:szCs w:val="24"/>
        </w:rPr>
        <w:t>.</w:t>
      </w:r>
    </w:p>
    <w:p w:rsidR="00EF411B" w:rsidRDefault="00EF411B" w:rsidP="00EF411B">
      <w:pPr>
        <w:pStyle w:val="clanak"/>
        <w:spacing w:after="0" w:afterAutospacing="0"/>
        <w:ind w:firstLine="708"/>
        <w:jc w:val="both"/>
      </w:pPr>
      <w:r>
        <w:t>Gradonačelnik daje na korištenje nekretnine u vlasništvu Grada i drugim pravnim osobama kad je to njihovo pravo propisano posebnim zakonom te temeljem njihovog obrazloženog zahtjeva.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Pravne osobe iz stavka 1. ovog članka kojima su nekretnine u vlasništvu Grada dane na korištenje bez naknade, dužni su snositi sve troškove po osnovi korištenja (utrošak električne i toplinske energije, plina, vode, dimnjačarske usluge, čistoće, komunalne i vodne naknade, radiotelevizijske pristojbe, telefona, interneta, pričuve) te troškove tekućeg i investicijskog održavanja. </w:t>
      </w:r>
    </w:p>
    <w:p w:rsidR="00EF411B" w:rsidRDefault="00EF411B" w:rsidP="00EF411B">
      <w:pPr>
        <w:ind w:firstLine="708"/>
        <w:jc w:val="both"/>
      </w:pPr>
    </w:p>
    <w:p w:rsidR="00EF411B" w:rsidRDefault="00EE5827" w:rsidP="00EF411B">
      <w:pPr>
        <w:pStyle w:val="clanak"/>
        <w:spacing w:before="0" w:beforeAutospacing="0" w:after="0" w:afterAutospacing="0"/>
        <w:jc w:val="center"/>
        <w:rPr>
          <w:b/>
        </w:rPr>
      </w:pPr>
      <w:r>
        <w:rPr>
          <w:b/>
        </w:rPr>
        <w:t>Članak 65</w:t>
      </w:r>
      <w:r w:rsidR="00EF411B">
        <w:rPr>
          <w:b/>
        </w:rPr>
        <w:t xml:space="preserve">. </w:t>
      </w:r>
    </w:p>
    <w:p w:rsidR="00EF411B" w:rsidRDefault="00EF411B" w:rsidP="00EF411B">
      <w:pPr>
        <w:pStyle w:val="clanak"/>
        <w:spacing w:before="0" w:beforeAutospacing="0" w:after="0" w:afterAutospacing="0"/>
        <w:jc w:val="center"/>
        <w:rPr>
          <w:b/>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Nekretnine bez provedbe javnog natječaja gradonačelnik može dati na korištenje Republici Hrvatskoj, Koprivničko-križevačkoj županiji, trgovačkim društvima čiji je Grad jedini osnivač i vlasnik, obrazovnim, kulturnim i socijalnim institucijama te ustanovama </w:t>
      </w:r>
      <w:r>
        <w:rPr>
          <w:rFonts w:ascii="Times New Roman" w:hAnsi="Times New Roman"/>
          <w:sz w:val="24"/>
          <w:szCs w:val="24"/>
        </w:rPr>
        <w:lastRenderedPageBreak/>
        <w:t xml:space="preserve">kojima je Republika Hrvatska, Koprivničko-križevačka županija ili Grad osnivač, ako je svrha korištenja od posebnog značaja za kulturni, socijalni i obrazovni razvoj Grada.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Dodjela nekretnina korisnicima iz stavka 1. ovog članka vršit će se na njihov obrazloženi zahtjev te može biti bez naknade ili uz plaćanje naknade, u kojem slučaju nije riječ o tržišnoj naknadi. </w:t>
      </w:r>
    </w:p>
    <w:p w:rsidR="00EF411B" w:rsidRPr="00EE5827" w:rsidRDefault="00EF411B" w:rsidP="00EF411B">
      <w:pPr>
        <w:ind w:firstLine="708"/>
        <w:jc w:val="both"/>
        <w:rPr>
          <w:rFonts w:ascii="Times New Roman" w:hAnsi="Times New Roman"/>
          <w:sz w:val="24"/>
          <w:szCs w:val="24"/>
        </w:rPr>
      </w:pPr>
      <w:r w:rsidRPr="00EE5827">
        <w:rPr>
          <w:rFonts w:ascii="Times New Roman" w:hAnsi="Times New Roman"/>
          <w:sz w:val="24"/>
          <w:szCs w:val="24"/>
        </w:rPr>
        <w:t xml:space="preserve">Korisnici iz stavka 1. ovog članka kojima su nekretnine u vlasništvu Grada dane na korištenje bez naknade ili uz naknadu koja nije tržišna, dužni su snositi sve troškove po osnovi korištenja (utrošak električne i toplinske energije, plina, vode, dimnjačarske usluge, čistoće, komunalne i vodne naknade, radiotelevizijske pristojbe, telefona, interneta, pričuve) te troškove tekućeg i investicijskog održavanja. </w:t>
      </w:r>
    </w:p>
    <w:p w:rsidR="00EF411B" w:rsidRPr="00EE5827" w:rsidRDefault="00EF411B" w:rsidP="00EF411B">
      <w:pPr>
        <w:ind w:firstLine="708"/>
        <w:jc w:val="both"/>
        <w:rPr>
          <w:rFonts w:ascii="Times New Roman" w:hAnsi="Times New Roman"/>
          <w:strike/>
          <w:sz w:val="24"/>
          <w:szCs w:val="24"/>
        </w:rPr>
      </w:pPr>
      <w:r w:rsidRPr="00EE5827">
        <w:rPr>
          <w:rFonts w:ascii="Times New Roman" w:hAnsi="Times New Roman"/>
          <w:sz w:val="24"/>
          <w:szCs w:val="24"/>
        </w:rPr>
        <w:t>Visina naknade za korištenje nekretnina određuje se prema slobodnoj procjeni gradonačelnika čija visina ovisi o mogućoj tržišnoj naknadi za nekretninu koja je predmet korištenja u odnosu na doprinos kor</w:t>
      </w:r>
      <w:r w:rsidR="00EE5827">
        <w:rPr>
          <w:rFonts w:ascii="Times New Roman" w:hAnsi="Times New Roman"/>
          <w:sz w:val="24"/>
          <w:szCs w:val="24"/>
        </w:rPr>
        <w:t>isnika kulturnom i socijalnom te</w:t>
      </w:r>
      <w:r w:rsidRPr="00EE5827">
        <w:rPr>
          <w:rFonts w:ascii="Times New Roman" w:hAnsi="Times New Roman"/>
          <w:sz w:val="24"/>
          <w:szCs w:val="24"/>
        </w:rPr>
        <w:t xml:space="preserve"> obrazovnom razvoju Grada</w:t>
      </w:r>
      <w:r w:rsidR="00EE5827">
        <w:rPr>
          <w:rFonts w:ascii="Times New Roman" w:hAnsi="Times New Roman"/>
          <w:sz w:val="24"/>
          <w:szCs w:val="24"/>
        </w:rPr>
        <w:t>.</w:t>
      </w:r>
    </w:p>
    <w:p w:rsidR="00EF411B" w:rsidRDefault="00EF411B" w:rsidP="00EF411B">
      <w:pPr>
        <w:ind w:firstLine="708"/>
        <w:jc w:val="both"/>
        <w:rPr>
          <w:rFonts w:ascii="Times New Roman" w:hAnsi="Times New Roman"/>
          <w:sz w:val="24"/>
          <w:szCs w:val="24"/>
        </w:rPr>
      </w:pPr>
    </w:p>
    <w:p w:rsidR="00EF411B" w:rsidRDefault="00EE5827" w:rsidP="00EF411B">
      <w:pPr>
        <w:jc w:val="center"/>
        <w:rPr>
          <w:rFonts w:ascii="Times New Roman" w:hAnsi="Times New Roman"/>
          <w:sz w:val="24"/>
          <w:szCs w:val="24"/>
        </w:rPr>
      </w:pPr>
      <w:r>
        <w:rPr>
          <w:rFonts w:ascii="Times New Roman" w:hAnsi="Times New Roman"/>
          <w:b/>
          <w:sz w:val="24"/>
          <w:szCs w:val="24"/>
        </w:rPr>
        <w:t>Članak 66</w:t>
      </w:r>
      <w:r w:rsidR="00EF411B">
        <w:rPr>
          <w:rFonts w:ascii="Times New Roman" w:hAnsi="Times New Roman"/>
          <w:b/>
          <w:sz w:val="24"/>
          <w:szCs w:val="24"/>
        </w:rPr>
        <w:t xml:space="preserve">. </w:t>
      </w:r>
    </w:p>
    <w:p w:rsidR="00EF411B" w:rsidRDefault="00EF411B" w:rsidP="00EF411B">
      <w:pPr>
        <w:pStyle w:val="clanak"/>
        <w:ind w:firstLine="708"/>
        <w:jc w:val="both"/>
      </w:pPr>
      <w:r>
        <w:t xml:space="preserve">Temeljem provedenog javnog natječaja nekretnine u vlasništvu Grada, nadležno tijelo može dati na korištenje bez naknade i drugim pravnim osobama, sukladno odredbama Uredbe o kriterijima, mjerilima i postupcima financiranja i ugovaranja programa i projekata od interesa za opće dobro koje provode udruge, a koje se tiču nefinancijske podrške u nekretninama. </w:t>
      </w:r>
    </w:p>
    <w:p w:rsidR="00EF411B" w:rsidRDefault="00EE5827" w:rsidP="00EF411B">
      <w:pPr>
        <w:jc w:val="center"/>
        <w:rPr>
          <w:rFonts w:ascii="Times New Roman" w:hAnsi="Times New Roman"/>
          <w:b/>
          <w:sz w:val="24"/>
          <w:szCs w:val="24"/>
        </w:rPr>
      </w:pPr>
      <w:r>
        <w:rPr>
          <w:rFonts w:ascii="Times New Roman" w:hAnsi="Times New Roman"/>
          <w:b/>
          <w:sz w:val="24"/>
          <w:szCs w:val="24"/>
        </w:rPr>
        <w:t>Članak 67</w:t>
      </w:r>
      <w:r w:rsidR="00EF411B">
        <w:rPr>
          <w:rFonts w:ascii="Times New Roman" w:hAnsi="Times New Roman"/>
          <w:b/>
          <w:sz w:val="24"/>
          <w:szCs w:val="24"/>
        </w:rPr>
        <w:t>.</w:t>
      </w:r>
    </w:p>
    <w:p w:rsidR="00EF411B" w:rsidRDefault="00EF411B" w:rsidP="00EF411B">
      <w:pPr>
        <w:pStyle w:val="t-9-8"/>
        <w:ind w:firstLine="708"/>
        <w:jc w:val="both"/>
      </w:pPr>
      <w:r>
        <w:t>Ugovor o korištenju nekretnine u vlasništvu Grada u ime Grada potpisuje gradonačelnik.</w:t>
      </w:r>
    </w:p>
    <w:p w:rsidR="00EF411B" w:rsidRDefault="00EF411B" w:rsidP="00EF411B">
      <w:pPr>
        <w:numPr>
          <w:ilvl w:val="0"/>
          <w:numId w:val="1"/>
        </w:numPr>
        <w:rPr>
          <w:rFonts w:ascii="Times New Roman" w:hAnsi="Times New Roman"/>
          <w:b/>
          <w:sz w:val="24"/>
          <w:szCs w:val="24"/>
        </w:rPr>
      </w:pPr>
      <w:r>
        <w:rPr>
          <w:rFonts w:ascii="Times New Roman" w:hAnsi="Times New Roman"/>
          <w:b/>
          <w:sz w:val="24"/>
          <w:szCs w:val="24"/>
        </w:rPr>
        <w:t xml:space="preserve"> KUPNJA NEKRETNINA I PRIHVAT DAROVANJA ZA KORIST GRADA </w:t>
      </w:r>
    </w:p>
    <w:p w:rsidR="00EF411B" w:rsidRDefault="00EF411B" w:rsidP="00EF411B">
      <w:pPr>
        <w:ind w:left="1080"/>
        <w:rPr>
          <w:rFonts w:ascii="Times New Roman" w:hAnsi="Times New Roman"/>
          <w:b/>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68</w:t>
      </w:r>
      <w:r w:rsidR="00EF411B">
        <w:rPr>
          <w:rFonts w:ascii="Times New Roman" w:hAnsi="Times New Roman"/>
          <w:b/>
          <w:sz w:val="24"/>
          <w:szCs w:val="24"/>
        </w:rPr>
        <w:t>.</w:t>
      </w:r>
    </w:p>
    <w:p w:rsidR="00EF411B" w:rsidRDefault="00EF411B" w:rsidP="00EF411B">
      <w:pPr>
        <w:jc w:val="center"/>
        <w:rPr>
          <w:rFonts w:ascii="Times New Roman" w:hAnsi="Times New Roman"/>
          <w:b/>
          <w:sz w:val="24"/>
          <w:szCs w:val="24"/>
        </w:rPr>
      </w:pPr>
    </w:p>
    <w:p w:rsidR="00EF411B" w:rsidRDefault="00EF411B" w:rsidP="00EF411B">
      <w:pPr>
        <w:ind w:firstLine="708"/>
        <w:jc w:val="both"/>
        <w:rPr>
          <w:rFonts w:ascii="Times New Roman" w:hAnsi="Times New Roman"/>
          <w:sz w:val="24"/>
          <w:szCs w:val="24"/>
        </w:rPr>
      </w:pPr>
      <w:r>
        <w:rPr>
          <w:rFonts w:ascii="Times New Roman" w:hAnsi="Times New Roman"/>
          <w:sz w:val="24"/>
          <w:szCs w:val="24"/>
        </w:rPr>
        <w:t>Nekretnine se mogu stjecati kupnjom samo u opsegu potrebnom za ispunjavanje zadaća Grada odnosno proračunskih korisnika</w:t>
      </w:r>
      <w:r w:rsidR="00EE5827">
        <w:rPr>
          <w:rFonts w:ascii="Times New Roman" w:hAnsi="Times New Roman"/>
          <w:sz w:val="24"/>
          <w:szCs w:val="24"/>
        </w:rPr>
        <w:t xml:space="preserve"> Grada</w:t>
      </w:r>
      <w:r>
        <w:rPr>
          <w:rFonts w:ascii="Times New Roman" w:hAnsi="Times New Roman"/>
          <w:sz w:val="24"/>
          <w:szCs w:val="24"/>
        </w:rPr>
        <w:t>.</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Grad na temelju stvarnih potreba i odluke o izvršenju proračuna Grada Koprivnice stječe vlasništvo i druga stvarna prava na nekretninama i to proračunskim financijskim sredstvima.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Prije kupnje nekretnine za korist Grada, </w:t>
      </w:r>
      <w:r>
        <w:rPr>
          <w:rFonts w:ascii="Times New Roman" w:hAnsi="Times New Roman"/>
          <w:color w:val="000000"/>
          <w:sz w:val="24"/>
          <w:szCs w:val="24"/>
        </w:rPr>
        <w:t>temeljem procjembenog elaborata izrađenog od strane ovlaštenog procjenitelja koji ispunjava uvjete sukladno posebnom zakonu, izvršiti će se procjena predmetne nekretnine kao kod prodaje nekretnine.</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Odluku o kupnji donosi nadležno tijelo ovisno o vrijednosti nekretnine koja se namjerava kupiti.</w:t>
      </w:r>
    </w:p>
    <w:p w:rsidR="00EF411B" w:rsidRDefault="00EF411B" w:rsidP="00EF411B">
      <w:pPr>
        <w:jc w:val="both"/>
        <w:rPr>
          <w:rFonts w:ascii="Times New Roman" w:hAnsi="Times New Roman"/>
          <w:sz w:val="24"/>
          <w:szCs w:val="24"/>
        </w:rPr>
      </w:pPr>
      <w:r>
        <w:rPr>
          <w:rFonts w:ascii="Times New Roman" w:hAnsi="Times New Roman"/>
          <w:sz w:val="24"/>
          <w:szCs w:val="24"/>
        </w:rPr>
        <w:tab/>
        <w:t>Kod donošenja odluke o kupnji treba utvrditi namjenu nekretnine koja se kupuje, a za objekte koji se kupuju i koji zahtijevaju značajna ulaganja radi uređenja, treba sastaviti procjenu rashoda do dovođenja objekta u funkciju pa na temelju procjene rashoda donijeti odluku o preuzimanju obveze na teret proračuna Grada za buduća razdoblja.</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Nadležno tijelo ne može donijeti odluku o kupnji nekretnine po cijeni većoj od tržišne cijene. </w:t>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 xml:space="preserve">Iznimno, Gradsko vijeće može donijeti odluka o kupnji nekretnine i po cijeni većoj od tržišne  cijene, kad se ocijeni da je to u opravdanom interesu Grada. </w:t>
      </w:r>
    </w:p>
    <w:p w:rsidR="00EF411B" w:rsidRDefault="00EF411B" w:rsidP="00EF411B">
      <w:pPr>
        <w:ind w:firstLine="708"/>
        <w:jc w:val="both"/>
        <w:rPr>
          <w:rFonts w:ascii="Times New Roman" w:hAnsi="Times New Roman"/>
          <w:sz w:val="24"/>
          <w:szCs w:val="24"/>
          <w:highlight w:val="green"/>
        </w:rPr>
      </w:pPr>
      <w:r>
        <w:rPr>
          <w:rFonts w:ascii="Times New Roman" w:hAnsi="Times New Roman"/>
          <w:sz w:val="24"/>
          <w:szCs w:val="24"/>
        </w:rPr>
        <w:lastRenderedPageBreak/>
        <w:t xml:space="preserve">Odredbe stavka 3., 4. i 5. ovog članka odnose se i na stjecanje prihvaćanjem darovanja nekretnine za korist Grada. </w:t>
      </w:r>
    </w:p>
    <w:p w:rsidR="00EF411B" w:rsidRDefault="00EF411B" w:rsidP="00EF411B">
      <w:pPr>
        <w:rPr>
          <w:rFonts w:ascii="Times New Roman" w:hAnsi="Times New Roman"/>
          <w:sz w:val="24"/>
          <w:szCs w:val="24"/>
        </w:rPr>
      </w:pPr>
    </w:p>
    <w:p w:rsidR="00EF411B" w:rsidRDefault="00EE5827" w:rsidP="00EF411B">
      <w:pPr>
        <w:jc w:val="center"/>
        <w:rPr>
          <w:rFonts w:ascii="Times New Roman" w:hAnsi="Times New Roman"/>
          <w:b/>
          <w:sz w:val="24"/>
          <w:szCs w:val="24"/>
        </w:rPr>
      </w:pPr>
      <w:r>
        <w:rPr>
          <w:rFonts w:ascii="Times New Roman" w:hAnsi="Times New Roman"/>
          <w:b/>
          <w:sz w:val="24"/>
          <w:szCs w:val="24"/>
        </w:rPr>
        <w:t>Članak 69</w:t>
      </w:r>
      <w:r w:rsidR="00EF411B">
        <w:rPr>
          <w:rFonts w:ascii="Times New Roman" w:hAnsi="Times New Roman"/>
          <w:b/>
          <w:sz w:val="24"/>
          <w:szCs w:val="24"/>
        </w:rPr>
        <w:t>.</w:t>
      </w:r>
    </w:p>
    <w:p w:rsidR="00EF411B" w:rsidRDefault="00EF411B" w:rsidP="00EF411B">
      <w:pPr>
        <w:pStyle w:val="t-9-8"/>
        <w:ind w:firstLine="708"/>
        <w:jc w:val="both"/>
      </w:pPr>
      <w:r>
        <w:t>Ugovor o kupnji nekretnina i prihvatu daro</w:t>
      </w:r>
      <w:r w:rsidR="00EE5827">
        <w:t xml:space="preserve">vanja u ime </w:t>
      </w:r>
      <w:r>
        <w:t>Grada potpisuje gradonačelnik.</w:t>
      </w:r>
    </w:p>
    <w:p w:rsidR="00EF411B" w:rsidRDefault="00EF411B" w:rsidP="00EF411B">
      <w:pPr>
        <w:rPr>
          <w:rFonts w:ascii="Times New Roman" w:hAnsi="Times New Roman"/>
          <w:sz w:val="24"/>
          <w:szCs w:val="24"/>
          <w:highlight w:val="yellow"/>
        </w:rPr>
      </w:pPr>
    </w:p>
    <w:p w:rsidR="00EF411B" w:rsidRDefault="00EF411B" w:rsidP="00EF411B">
      <w:pPr>
        <w:numPr>
          <w:ilvl w:val="0"/>
          <w:numId w:val="1"/>
        </w:numPr>
        <w:rPr>
          <w:rFonts w:ascii="Times New Roman" w:hAnsi="Times New Roman"/>
          <w:b/>
          <w:sz w:val="24"/>
          <w:szCs w:val="24"/>
        </w:rPr>
      </w:pPr>
      <w:r>
        <w:rPr>
          <w:rFonts w:ascii="Times New Roman" w:hAnsi="Times New Roman"/>
          <w:b/>
          <w:sz w:val="24"/>
          <w:szCs w:val="24"/>
        </w:rPr>
        <w:t xml:space="preserve"> OŠASNA IMOVINA</w:t>
      </w:r>
    </w:p>
    <w:p w:rsidR="00EF411B" w:rsidRDefault="00EF411B" w:rsidP="00EF411B">
      <w:pPr>
        <w:rPr>
          <w:rFonts w:ascii="Times New Roman" w:hAnsi="Times New Roman"/>
          <w:sz w:val="24"/>
          <w:szCs w:val="24"/>
        </w:rPr>
      </w:pPr>
    </w:p>
    <w:p w:rsidR="00EF411B" w:rsidRDefault="00B27D4B" w:rsidP="00EF411B">
      <w:pPr>
        <w:jc w:val="center"/>
        <w:rPr>
          <w:rFonts w:ascii="Times New Roman" w:hAnsi="Times New Roman"/>
          <w:b/>
          <w:sz w:val="24"/>
          <w:szCs w:val="24"/>
        </w:rPr>
      </w:pPr>
      <w:r>
        <w:rPr>
          <w:rFonts w:ascii="Times New Roman" w:hAnsi="Times New Roman"/>
          <w:b/>
          <w:sz w:val="24"/>
          <w:szCs w:val="24"/>
        </w:rPr>
        <w:t>Članak 70</w:t>
      </w:r>
      <w:r w:rsidR="00EF411B">
        <w:rPr>
          <w:rFonts w:ascii="Times New Roman" w:hAnsi="Times New Roman"/>
          <w:b/>
          <w:sz w:val="24"/>
          <w:szCs w:val="24"/>
        </w:rPr>
        <w:t>.</w:t>
      </w:r>
    </w:p>
    <w:p w:rsidR="00EF411B" w:rsidRDefault="00EF411B" w:rsidP="00EF411B">
      <w:pPr>
        <w:rPr>
          <w:rFonts w:ascii="Times New Roman" w:hAnsi="Times New Roman"/>
          <w:sz w:val="24"/>
          <w:szCs w:val="24"/>
        </w:rPr>
      </w:pPr>
      <w:r>
        <w:rPr>
          <w:rFonts w:ascii="Times New Roman" w:hAnsi="Times New Roman"/>
          <w:sz w:val="24"/>
          <w:szCs w:val="24"/>
        </w:rPr>
        <w:tab/>
      </w:r>
    </w:p>
    <w:p w:rsidR="00EF411B" w:rsidRDefault="00EF411B" w:rsidP="00EF411B">
      <w:pPr>
        <w:ind w:firstLine="708"/>
        <w:jc w:val="both"/>
        <w:rPr>
          <w:rFonts w:ascii="Times New Roman" w:hAnsi="Times New Roman"/>
          <w:sz w:val="24"/>
          <w:szCs w:val="24"/>
        </w:rPr>
      </w:pPr>
      <w:r>
        <w:rPr>
          <w:rFonts w:ascii="Times New Roman" w:hAnsi="Times New Roman"/>
          <w:sz w:val="24"/>
          <w:szCs w:val="24"/>
        </w:rPr>
        <w:t>Grad temeljem Zakona o nasljeđivanju nasljeđuje imovinu smrću ostavitelja koji nema nasljednika ili su se isti odrekli prava na nasljedstvo, a čega se Grad ne može odreći.</w:t>
      </w:r>
    </w:p>
    <w:p w:rsidR="00EF411B" w:rsidRDefault="00EF411B" w:rsidP="00EF411B">
      <w:pPr>
        <w:ind w:firstLine="708"/>
        <w:jc w:val="both"/>
      </w:pPr>
      <w:r>
        <w:rPr>
          <w:rFonts w:ascii="Times New Roman" w:hAnsi="Times New Roman"/>
          <w:sz w:val="24"/>
          <w:szCs w:val="24"/>
        </w:rPr>
        <w:t xml:space="preserve">Predmet ovrhe radi ostvarenja ili osiguranja tražbina ostaviteljevih vjerovnika prema Gradu na koji je prešla ošasna ostavina mogu biti samo stvari i prava koja su sastavni dio ostavine. </w:t>
      </w:r>
    </w:p>
    <w:p w:rsidR="00EF411B" w:rsidRDefault="00B27D4B" w:rsidP="00EF411B">
      <w:pPr>
        <w:pStyle w:val="clanak"/>
        <w:jc w:val="center"/>
        <w:rPr>
          <w:b/>
        </w:rPr>
      </w:pPr>
      <w:r>
        <w:rPr>
          <w:b/>
        </w:rPr>
        <w:t>Članak 71</w:t>
      </w:r>
      <w:r w:rsidR="00EF411B">
        <w:rPr>
          <w:b/>
        </w:rPr>
        <w:t xml:space="preserve">. </w:t>
      </w:r>
    </w:p>
    <w:p w:rsidR="00EF411B" w:rsidRDefault="00EF411B" w:rsidP="00EF411B">
      <w:pPr>
        <w:pStyle w:val="clanak"/>
        <w:ind w:firstLine="708"/>
        <w:jc w:val="both"/>
      </w:pPr>
      <w:r>
        <w:t xml:space="preserve">Ova Odluka stupa na snagu osmi dan od dana njene objave u </w:t>
      </w:r>
      <w:r w:rsidR="00EE5827">
        <w:t>„</w:t>
      </w:r>
      <w:r>
        <w:t>Glasniku Grada Koprivnice</w:t>
      </w:r>
      <w:r w:rsidR="00EE5827">
        <w:t>“</w:t>
      </w:r>
      <w:r>
        <w:t xml:space="preserve">. </w:t>
      </w:r>
    </w:p>
    <w:p w:rsidR="00191C64" w:rsidRDefault="00191C64" w:rsidP="00EF411B">
      <w:pPr>
        <w:jc w:val="both"/>
        <w:rPr>
          <w:rFonts w:ascii="Times New Roman" w:hAnsi="Times New Roman"/>
          <w:sz w:val="24"/>
          <w:szCs w:val="24"/>
        </w:rPr>
      </w:pPr>
    </w:p>
    <w:p w:rsidR="00EF411B" w:rsidRPr="00191C64" w:rsidRDefault="00191C64" w:rsidP="00EF411B">
      <w:pPr>
        <w:jc w:val="both"/>
        <w:rPr>
          <w:rFonts w:ascii="Times New Roman" w:hAnsi="Times New Roman"/>
          <w:sz w:val="24"/>
          <w:szCs w:val="24"/>
        </w:rPr>
      </w:pPr>
      <w:r w:rsidRPr="00191C64">
        <w:rPr>
          <w:rFonts w:ascii="Times New Roman" w:hAnsi="Times New Roman"/>
          <w:sz w:val="24"/>
          <w:szCs w:val="24"/>
        </w:rPr>
        <w:t>KLASA:</w:t>
      </w:r>
    </w:p>
    <w:p w:rsidR="00191C64" w:rsidRPr="00191C64" w:rsidRDefault="00191C64" w:rsidP="00EF411B">
      <w:pPr>
        <w:jc w:val="both"/>
        <w:rPr>
          <w:rFonts w:ascii="Times New Roman" w:hAnsi="Times New Roman"/>
          <w:sz w:val="24"/>
          <w:szCs w:val="24"/>
        </w:rPr>
      </w:pPr>
      <w:r w:rsidRPr="00191C64">
        <w:rPr>
          <w:rFonts w:ascii="Times New Roman" w:hAnsi="Times New Roman"/>
          <w:sz w:val="24"/>
          <w:szCs w:val="24"/>
        </w:rPr>
        <w:t>URBROJ:</w:t>
      </w:r>
    </w:p>
    <w:p w:rsidR="00191C64" w:rsidRPr="00191C64" w:rsidRDefault="00191C64" w:rsidP="00EF411B">
      <w:pPr>
        <w:jc w:val="both"/>
        <w:rPr>
          <w:rFonts w:ascii="Times New Roman" w:hAnsi="Times New Roman"/>
          <w:sz w:val="24"/>
          <w:szCs w:val="24"/>
        </w:rPr>
      </w:pPr>
      <w:r w:rsidRPr="00191C64">
        <w:rPr>
          <w:rFonts w:ascii="Times New Roman" w:hAnsi="Times New Roman"/>
          <w:sz w:val="24"/>
          <w:szCs w:val="24"/>
        </w:rPr>
        <w:t xml:space="preserve">Koprivnica, </w:t>
      </w:r>
    </w:p>
    <w:p w:rsidR="00EF411B" w:rsidRDefault="00EF411B" w:rsidP="00EF411B">
      <w:pPr>
        <w:jc w:val="both"/>
        <w:rPr>
          <w:rFonts w:ascii="Times New Roman" w:hAnsi="Times New Roman"/>
          <w:b/>
          <w:sz w:val="24"/>
          <w:szCs w:val="24"/>
        </w:rPr>
      </w:pPr>
    </w:p>
    <w:p w:rsidR="00191C64" w:rsidRDefault="00191C64" w:rsidP="00EF411B">
      <w:pPr>
        <w:jc w:val="both"/>
        <w:rPr>
          <w:rFonts w:ascii="Times New Roman" w:hAnsi="Times New Roman"/>
          <w:b/>
          <w:sz w:val="24"/>
          <w:szCs w:val="24"/>
        </w:rPr>
      </w:pPr>
    </w:p>
    <w:p w:rsidR="00191C64" w:rsidRDefault="00191C64" w:rsidP="00EF411B">
      <w:pPr>
        <w:jc w:val="both"/>
        <w:rPr>
          <w:rFonts w:ascii="Times New Roman" w:hAnsi="Times New Roman"/>
          <w:b/>
          <w:sz w:val="24"/>
          <w:szCs w:val="24"/>
        </w:rPr>
      </w:pPr>
    </w:p>
    <w:p w:rsidR="00191C64" w:rsidRDefault="00191C64" w:rsidP="00191C64">
      <w:pPr>
        <w:jc w:val="center"/>
        <w:rPr>
          <w:rFonts w:ascii="Times New Roman" w:hAnsi="Times New Roman"/>
          <w:b/>
          <w:sz w:val="24"/>
          <w:szCs w:val="24"/>
        </w:rPr>
      </w:pPr>
      <w:r>
        <w:rPr>
          <w:rFonts w:ascii="Times New Roman" w:hAnsi="Times New Roman"/>
          <w:b/>
          <w:sz w:val="24"/>
          <w:szCs w:val="24"/>
        </w:rPr>
        <w:t>GRADSKO VIJEĆE</w:t>
      </w:r>
    </w:p>
    <w:p w:rsidR="00191C64" w:rsidRDefault="00191C64" w:rsidP="00191C64">
      <w:pPr>
        <w:jc w:val="center"/>
        <w:rPr>
          <w:rFonts w:ascii="Times New Roman" w:hAnsi="Times New Roman"/>
          <w:b/>
          <w:sz w:val="24"/>
          <w:szCs w:val="24"/>
        </w:rPr>
      </w:pPr>
      <w:r>
        <w:rPr>
          <w:rFonts w:ascii="Times New Roman" w:hAnsi="Times New Roman"/>
          <w:b/>
          <w:sz w:val="24"/>
          <w:szCs w:val="24"/>
        </w:rPr>
        <w:t>GRADA KOPRIVNICE</w:t>
      </w:r>
    </w:p>
    <w:p w:rsidR="00191C64" w:rsidRDefault="00191C64" w:rsidP="00191C64">
      <w:pPr>
        <w:jc w:val="center"/>
        <w:rPr>
          <w:rFonts w:ascii="Times New Roman" w:hAnsi="Times New Roman"/>
          <w:b/>
          <w:sz w:val="24"/>
          <w:szCs w:val="24"/>
        </w:rPr>
      </w:pPr>
    </w:p>
    <w:p w:rsidR="00191C64" w:rsidRDefault="00191C64" w:rsidP="00191C64">
      <w:pPr>
        <w:jc w:val="center"/>
        <w:rPr>
          <w:rFonts w:ascii="Times New Roman" w:hAnsi="Times New Roman"/>
          <w:b/>
          <w:sz w:val="24"/>
          <w:szCs w:val="24"/>
        </w:rPr>
      </w:pPr>
    </w:p>
    <w:p w:rsidR="00191C64" w:rsidRPr="00191C64" w:rsidRDefault="00191C64" w:rsidP="00191C64">
      <w:pPr>
        <w:ind w:left="5664" w:firstLine="708"/>
        <w:jc w:val="center"/>
        <w:rPr>
          <w:rFonts w:ascii="Times New Roman" w:hAnsi="Times New Roman"/>
          <w:sz w:val="24"/>
          <w:szCs w:val="24"/>
        </w:rPr>
      </w:pPr>
      <w:r w:rsidRPr="00191C64">
        <w:rPr>
          <w:rFonts w:ascii="Times New Roman" w:hAnsi="Times New Roman"/>
          <w:sz w:val="24"/>
          <w:szCs w:val="24"/>
        </w:rPr>
        <w:t>PREDSJEDNIK</w:t>
      </w:r>
    </w:p>
    <w:p w:rsidR="00191C64" w:rsidRPr="00191C64" w:rsidRDefault="00191C64" w:rsidP="00191C64">
      <w:pPr>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r w:rsidRPr="00191C64">
        <w:rPr>
          <w:rFonts w:ascii="Times New Roman" w:hAnsi="Times New Roman"/>
          <w:sz w:val="24"/>
          <w:szCs w:val="24"/>
        </w:rPr>
        <w:t>Zoran Gošek, dipl.ing.</w:t>
      </w: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ind w:left="6372"/>
        <w:jc w:val="center"/>
        <w:rPr>
          <w:rFonts w:ascii="Times New Roman" w:hAnsi="Times New Roman"/>
          <w:sz w:val="24"/>
          <w:szCs w:val="24"/>
        </w:rPr>
      </w:pPr>
    </w:p>
    <w:p w:rsidR="00191C64" w:rsidRDefault="00191C64" w:rsidP="00191C64">
      <w:pPr>
        <w:jc w:val="center"/>
        <w:rPr>
          <w:rFonts w:ascii="Times New Roman" w:hAnsi="Times New Roman"/>
          <w:b/>
          <w:sz w:val="24"/>
          <w:szCs w:val="24"/>
        </w:rPr>
      </w:pPr>
      <w:r>
        <w:rPr>
          <w:rFonts w:ascii="Times New Roman" w:hAnsi="Times New Roman"/>
          <w:b/>
          <w:sz w:val="24"/>
          <w:szCs w:val="24"/>
        </w:rPr>
        <w:lastRenderedPageBreak/>
        <w:t>Obrazloženje</w:t>
      </w:r>
    </w:p>
    <w:p w:rsidR="00191C64" w:rsidRDefault="00191C64" w:rsidP="00191C64">
      <w:pPr>
        <w:jc w:val="center"/>
        <w:rPr>
          <w:rFonts w:ascii="Times New Roman" w:hAnsi="Times New Roman"/>
          <w:b/>
          <w:sz w:val="24"/>
          <w:szCs w:val="24"/>
        </w:rPr>
      </w:pPr>
    </w:p>
    <w:p w:rsidR="00191C64" w:rsidRDefault="00191C64" w:rsidP="00191C64">
      <w:pPr>
        <w:pStyle w:val="Tijeloteksta"/>
        <w:ind w:firstLine="708"/>
        <w:rPr>
          <w:rFonts w:ascii="Times New Roman" w:hAnsi="Times New Roman"/>
          <w:b/>
          <w:sz w:val="24"/>
          <w:szCs w:val="24"/>
        </w:rPr>
      </w:pPr>
      <w:r>
        <w:rPr>
          <w:rFonts w:ascii="Times New Roman" w:hAnsi="Times New Roman"/>
          <w:color w:val="000000"/>
          <w:sz w:val="24"/>
          <w:szCs w:val="24"/>
        </w:rPr>
        <w:t xml:space="preserve">Odlukom o upravljanju, raspolaganju i korištenju nekretnina u vlasništvu Grada Koprivnice uređuje se nadležnost i postupanje tijela Grada Koprivnice prilikom  upravljanja, raspolaganja i davanja na korištenje nekretnina u vlasništvu Grada Koprivnice </w:t>
      </w:r>
      <w:r w:rsidRPr="009E7D4E">
        <w:rPr>
          <w:rFonts w:ascii="Times New Roman" w:hAnsi="Times New Roman"/>
          <w:color w:val="000000"/>
          <w:sz w:val="24"/>
          <w:szCs w:val="24"/>
        </w:rPr>
        <w:t xml:space="preserve">te </w:t>
      </w:r>
      <w:r>
        <w:rPr>
          <w:rFonts w:ascii="Times New Roman" w:hAnsi="Times New Roman"/>
          <w:color w:val="000000"/>
          <w:sz w:val="24"/>
          <w:szCs w:val="24"/>
        </w:rPr>
        <w:t xml:space="preserve">kod stjecanja </w:t>
      </w:r>
      <w:r w:rsidRPr="009E7D4E">
        <w:rPr>
          <w:rFonts w:ascii="Times New Roman" w:hAnsi="Times New Roman"/>
          <w:color w:val="000000"/>
          <w:sz w:val="24"/>
          <w:szCs w:val="24"/>
        </w:rPr>
        <w:t>nekretnina u korist Grada.</w:t>
      </w:r>
      <w:r>
        <w:rPr>
          <w:rFonts w:ascii="Times New Roman" w:hAnsi="Times New Roman"/>
          <w:color w:val="000000"/>
          <w:sz w:val="24"/>
          <w:szCs w:val="24"/>
        </w:rPr>
        <w:t xml:space="preserve"> </w:t>
      </w:r>
    </w:p>
    <w:p w:rsidR="00191C64" w:rsidRDefault="00191C64" w:rsidP="00191C64">
      <w:pPr>
        <w:ind w:firstLine="708"/>
        <w:rPr>
          <w:rFonts w:ascii="Times New Roman" w:hAnsi="Times New Roman"/>
          <w:sz w:val="24"/>
          <w:szCs w:val="24"/>
        </w:rPr>
      </w:pPr>
      <w:r w:rsidRPr="00D429FD">
        <w:rPr>
          <w:rFonts w:ascii="Times New Roman" w:hAnsi="Times New Roman"/>
          <w:sz w:val="24"/>
          <w:szCs w:val="24"/>
        </w:rPr>
        <w:t>Grad Koprivnica nekretninama u svom vlasništvu mora upravljati kao dobar domaćin.</w:t>
      </w:r>
    </w:p>
    <w:p w:rsidR="00191C64" w:rsidRDefault="00191C64" w:rsidP="00191C64">
      <w:pPr>
        <w:jc w:val="both"/>
        <w:rPr>
          <w:rFonts w:ascii="Times New Roman" w:hAnsi="Times New Roman"/>
          <w:sz w:val="24"/>
          <w:szCs w:val="24"/>
        </w:rPr>
      </w:pPr>
      <w:r>
        <w:rPr>
          <w:rFonts w:ascii="Times New Roman" w:hAnsi="Times New Roman"/>
          <w:sz w:val="24"/>
          <w:szCs w:val="24"/>
        </w:rPr>
        <w:t>Člankom 35. Zakona o vlasništvu i drugim stvarnim pravima (u daljnjem tekstu: Zakon o vlasništvu) propisana su opća načela korištenja, upravljanja i raspolaganja stvarima u vlasništvu Republike Hrvatske i jedinica lokalne i područne samouprave</w:t>
      </w:r>
    </w:p>
    <w:p w:rsidR="00191C64" w:rsidRDefault="00191C64" w:rsidP="00191C64">
      <w:pPr>
        <w:pStyle w:val="Tijeloteksta"/>
        <w:ind w:firstLine="708"/>
        <w:rPr>
          <w:rFonts w:ascii="Times New Roman" w:hAnsi="Times New Roman"/>
          <w:color w:val="000000"/>
          <w:sz w:val="24"/>
          <w:szCs w:val="24"/>
        </w:rPr>
      </w:pPr>
      <w:r>
        <w:rPr>
          <w:rFonts w:ascii="Times New Roman" w:hAnsi="Times New Roman"/>
          <w:sz w:val="24"/>
          <w:szCs w:val="24"/>
        </w:rPr>
        <w:t xml:space="preserve">Upravljanje nekretninama </w:t>
      </w:r>
      <w:r w:rsidRPr="00CE2313">
        <w:rPr>
          <w:rFonts w:ascii="Times New Roman" w:hAnsi="Times New Roman"/>
          <w:color w:val="000000"/>
          <w:sz w:val="24"/>
          <w:szCs w:val="24"/>
        </w:rPr>
        <w:t>podrazumijeva stjecanje nekretnina</w:t>
      </w:r>
      <w:r w:rsidRPr="00EF04D4">
        <w:rPr>
          <w:rFonts w:ascii="Times New Roman" w:hAnsi="Times New Roman"/>
          <w:color w:val="000000"/>
          <w:sz w:val="24"/>
          <w:szCs w:val="24"/>
        </w:rPr>
        <w:t xml:space="preserve">, raspolaganje nekretninama i ostvarivanje svih drugih vlasničkih prava sukladno propisima koji uređuju vlasništvo i druga stvarna prava. </w:t>
      </w:r>
      <w:r>
        <w:rPr>
          <w:rFonts w:ascii="Times New Roman" w:hAnsi="Times New Roman"/>
          <w:color w:val="000000"/>
          <w:sz w:val="24"/>
          <w:szCs w:val="24"/>
        </w:rPr>
        <w:t xml:space="preserve">Upravljanje možemo definirati kao sveobuhvatno djelovanje nadležnih tijela usmjereno na učinkovito, efikasno i proaktivno djelovanje, a sa ciljem optimalizacije korisnosti. </w:t>
      </w:r>
    </w:p>
    <w:p w:rsidR="00191C64" w:rsidRDefault="00191C64" w:rsidP="00DE0DB4">
      <w:pPr>
        <w:jc w:val="both"/>
        <w:rPr>
          <w:rFonts w:ascii="Times New Roman" w:hAnsi="Times New Roman"/>
          <w:sz w:val="24"/>
          <w:szCs w:val="24"/>
        </w:rPr>
      </w:pPr>
      <w:r>
        <w:rPr>
          <w:rFonts w:ascii="Times New Roman" w:hAnsi="Times New Roman"/>
          <w:sz w:val="24"/>
          <w:szCs w:val="24"/>
        </w:rPr>
        <w:t>Raspolaganje je vlasničko ovlaštenje koje obuhvaća različite vrste raspolaganja, razumijeva i otuđenje i opterećenje (zakup, koncesija, korištenje i sl.). Raspolaganja</w:t>
      </w:r>
      <w:r w:rsidRPr="00B27EC1">
        <w:rPr>
          <w:rFonts w:ascii="Times New Roman" w:hAnsi="Times New Roman"/>
          <w:sz w:val="24"/>
          <w:szCs w:val="24"/>
        </w:rPr>
        <w:t xml:space="preserve"> nekretninama u javnom vlasništvu moguća su otuđenjem</w:t>
      </w:r>
      <w:r>
        <w:rPr>
          <w:rFonts w:ascii="Times New Roman" w:hAnsi="Times New Roman"/>
          <w:sz w:val="24"/>
          <w:szCs w:val="24"/>
        </w:rPr>
        <w:t xml:space="preserve"> (prodaja, zamjena, darovanje), osnivanjem prava građenja, služnosti, zaloga, davanjem u zakup, koncesiju te javno-privatno partnerstvo. Za sve oblike raspolaganja je zajedničko da se propisivanjem postupka za raspolaganje, uvjeta i bitnih sastojaka ugovora (javni natječaj, tržišna cijena, sredstva osiguranja i sl.) osigurava ravnopravan položaj svih interesenata za sklapanje ugovora s pravnom osobom javnog prava, transparentnost raspolaganja i istovremeno zaštite interesi Grada. </w:t>
      </w:r>
    </w:p>
    <w:p w:rsidR="00191C64" w:rsidRDefault="00191C64" w:rsidP="00191C64">
      <w:pPr>
        <w:ind w:firstLine="708"/>
        <w:jc w:val="both"/>
        <w:rPr>
          <w:rFonts w:ascii="Times New Roman" w:hAnsi="Times New Roman"/>
          <w:color w:val="000000"/>
          <w:sz w:val="24"/>
          <w:szCs w:val="24"/>
        </w:rPr>
      </w:pPr>
      <w:r w:rsidRPr="005A3A68">
        <w:rPr>
          <w:rStyle w:val="apple-style-span"/>
          <w:rFonts w:ascii="Times New Roman" w:hAnsi="Times New Roman"/>
          <w:color w:val="000000"/>
          <w:sz w:val="24"/>
          <w:szCs w:val="24"/>
        </w:rPr>
        <w:t>Ovlasti za raspolaganje, upravljanje i korištenje stvarima</w:t>
      </w:r>
      <w:r>
        <w:rPr>
          <w:rStyle w:val="apple-style-span"/>
          <w:rFonts w:ascii="Times New Roman" w:hAnsi="Times New Roman"/>
          <w:color w:val="000000"/>
          <w:sz w:val="24"/>
          <w:szCs w:val="24"/>
        </w:rPr>
        <w:t xml:space="preserve"> (nekretninama)</w:t>
      </w:r>
      <w:r w:rsidRPr="005A3A68">
        <w:rPr>
          <w:rStyle w:val="apple-style-span"/>
          <w:rFonts w:ascii="Times New Roman" w:hAnsi="Times New Roman"/>
          <w:color w:val="000000"/>
          <w:sz w:val="24"/>
          <w:szCs w:val="24"/>
        </w:rPr>
        <w:t xml:space="preserve"> u vlasništvu jedinica lokalne i područne (regionalne) samouprave imaju tijela jedinica lokalne i područne (regionalne) samouprave određena propisom o ustrojstvu lokalne i područne (regionalne) samouprave, osim ako posebnim zakonom nije drukčije određeno.</w:t>
      </w:r>
      <w:r w:rsidRPr="005A3A68">
        <w:rPr>
          <w:rFonts w:ascii="Times New Roman" w:hAnsi="Times New Roman"/>
          <w:sz w:val="24"/>
          <w:szCs w:val="24"/>
        </w:rPr>
        <w:t xml:space="preserve"> Sukladno članku 48. Zakona o lokalnoj i područnoj (regionalnoj) samoupravi</w:t>
      </w:r>
      <w:r>
        <w:rPr>
          <w:rFonts w:ascii="Times New Roman" w:hAnsi="Times New Roman"/>
          <w:sz w:val="24"/>
          <w:szCs w:val="24"/>
        </w:rPr>
        <w:t>, odnosno članku 55. Statuta Grada Koprivnice,</w:t>
      </w:r>
      <w:r w:rsidRPr="005A3A68">
        <w:rPr>
          <w:rFonts w:ascii="Times New Roman" w:hAnsi="Times New Roman"/>
          <w:sz w:val="24"/>
          <w:szCs w:val="24"/>
        </w:rPr>
        <w:t xml:space="preserve"> </w:t>
      </w:r>
      <w:r>
        <w:rPr>
          <w:rFonts w:ascii="Times New Roman" w:hAnsi="Times New Roman"/>
          <w:sz w:val="24"/>
          <w:szCs w:val="24"/>
        </w:rPr>
        <w:t xml:space="preserve">gradonačelnik </w:t>
      </w:r>
      <w:r w:rsidRPr="005A3A68">
        <w:rPr>
          <w:rFonts w:ascii="Times New Roman" w:hAnsi="Times New Roman"/>
          <w:color w:val="000000"/>
          <w:sz w:val="24"/>
          <w:szCs w:val="24"/>
        </w:rPr>
        <w:t>odlučuje o stje</w:t>
      </w:r>
      <w:r>
        <w:rPr>
          <w:rFonts w:ascii="Times New Roman" w:hAnsi="Times New Roman"/>
          <w:color w:val="000000"/>
          <w:sz w:val="24"/>
          <w:szCs w:val="24"/>
        </w:rPr>
        <w:t xml:space="preserve">canju i otuđivanju nekretnina u vlasništvu </w:t>
      </w:r>
      <w:r w:rsidRPr="005A3A68">
        <w:rPr>
          <w:rFonts w:ascii="Times New Roman" w:hAnsi="Times New Roman"/>
          <w:color w:val="000000"/>
          <w:sz w:val="24"/>
          <w:szCs w:val="24"/>
        </w:rPr>
        <w:t xml:space="preserve">Grada o visini pojedinačne vrijednosti do najviše 0,5% iznosa prihoda bez primitaka ostvarenih u godini koja prethodi godini u kojoj se odlučuje o stjecanju i </w:t>
      </w:r>
      <w:r>
        <w:rPr>
          <w:rFonts w:ascii="Times New Roman" w:hAnsi="Times New Roman"/>
          <w:color w:val="000000"/>
          <w:sz w:val="24"/>
          <w:szCs w:val="24"/>
        </w:rPr>
        <w:t xml:space="preserve">nekretnina. U slučaju Grada, iznos do kojeg gradonačelnik samostalno raspolaže u 2016. iznosi 663.894,00 kune, a isti svake godine za prethodnu proračunsku godinu utvrđuje upravni odjel Grada nadležan za financije. </w:t>
      </w:r>
    </w:p>
    <w:p w:rsidR="00191C64" w:rsidRDefault="00191C64" w:rsidP="00191C64">
      <w:pPr>
        <w:ind w:firstLine="708"/>
        <w:jc w:val="both"/>
        <w:rPr>
          <w:rFonts w:ascii="Times New Roman" w:hAnsi="Times New Roman"/>
          <w:color w:val="000000"/>
          <w:sz w:val="24"/>
          <w:szCs w:val="24"/>
        </w:rPr>
      </w:pPr>
      <w:r>
        <w:rPr>
          <w:rFonts w:ascii="Times New Roman" w:hAnsi="Times New Roman"/>
          <w:color w:val="000000"/>
          <w:sz w:val="24"/>
          <w:szCs w:val="24"/>
        </w:rPr>
        <w:t xml:space="preserve">Ovom Odlukom uređuje se upravljanje i raspolaganje javnim dobrima u javnoj uporabi i individualnim dobrima koja nisu namijenjena ni za opću ni za javnu uporabu, dok se ne uređuje upravljanje javnim dobrima u općoj uporabi (nerazvrstane ceste) jer su ista, sve dok se nalaze u tom pravnom režimu neotuđiva i uređena su posebnom odlukom Gradskog vijeća Grada Koprivnice. </w:t>
      </w:r>
    </w:p>
    <w:p w:rsidR="00DE0DB4" w:rsidRDefault="00DE0DB4" w:rsidP="00EC1AF8">
      <w:pPr>
        <w:spacing w:beforeLines="40" w:before="96" w:afterLines="40" w:after="96"/>
        <w:jc w:val="both"/>
        <w:rPr>
          <w:rFonts w:ascii="Times New Roman" w:hAnsi="Times New Roman"/>
          <w:sz w:val="24"/>
          <w:szCs w:val="24"/>
        </w:rPr>
      </w:pPr>
      <w:r w:rsidRPr="00DE0DB4">
        <w:rPr>
          <w:rStyle w:val="apple-style-span"/>
          <w:rFonts w:ascii="Times New Roman" w:hAnsi="Times New Roman"/>
          <w:color w:val="000000"/>
          <w:sz w:val="24"/>
          <w:szCs w:val="24"/>
        </w:rPr>
        <w:t xml:space="preserve">Člankom 391. </w:t>
      </w:r>
      <w:r>
        <w:rPr>
          <w:rStyle w:val="apple-style-span"/>
          <w:rFonts w:ascii="Times New Roman" w:hAnsi="Times New Roman"/>
          <w:color w:val="000000"/>
          <w:sz w:val="24"/>
          <w:szCs w:val="24"/>
        </w:rPr>
        <w:t>Zakona o vlasništvu</w:t>
      </w:r>
      <w:r w:rsidRPr="00DE0DB4">
        <w:rPr>
          <w:rStyle w:val="apple-style-span"/>
          <w:rFonts w:ascii="Times New Roman" w:hAnsi="Times New Roman"/>
          <w:color w:val="000000"/>
          <w:sz w:val="24"/>
          <w:szCs w:val="24"/>
        </w:rPr>
        <w:t xml:space="preserve"> određeno je da nekretninu u vlasništvu jedinica lokalne samouprave i jedinica područne (regionalne) samouprave tijela nadležna za njihovo raspolaganje mogu otuđiti ili njome na drugi način raspolagati samo na osnovi javnog natječaja i uz naknadu utvrđenu po tržišnoj cijeni, ako zakonom nije drukčije određeno</w:t>
      </w:r>
      <w:r w:rsidRPr="00DE0DB4">
        <w:rPr>
          <w:rFonts w:ascii="Times New Roman" w:hAnsi="Times New Roman"/>
          <w:color w:val="000000"/>
          <w:sz w:val="24"/>
          <w:szCs w:val="24"/>
        </w:rPr>
        <w:t xml:space="preserve">. Navedena odredba </w:t>
      </w:r>
      <w:r>
        <w:rPr>
          <w:rFonts w:ascii="Times New Roman" w:hAnsi="Times New Roman"/>
          <w:color w:val="000000"/>
          <w:sz w:val="24"/>
          <w:szCs w:val="24"/>
        </w:rPr>
        <w:t xml:space="preserve">u smislu provedbe javnog natječaja i raspolaganja po tržišnoj cijeni </w:t>
      </w:r>
      <w:r w:rsidRPr="00DE0DB4">
        <w:rPr>
          <w:rFonts w:ascii="Times New Roman" w:hAnsi="Times New Roman"/>
          <w:color w:val="000000"/>
          <w:sz w:val="24"/>
          <w:szCs w:val="24"/>
        </w:rPr>
        <w:t xml:space="preserve">ne odnosi se na slučajeve </w:t>
      </w:r>
      <w:r w:rsidRPr="00DE0DB4">
        <w:rPr>
          <w:rFonts w:ascii="Times New Roman" w:hAnsi="Times New Roman"/>
          <w:sz w:val="24"/>
          <w:szCs w:val="24"/>
        </w:rPr>
        <w:t xml:space="preserve">kad pravo vlasništva na nekretninama u vlasništvu jedinica lokalne i područne (regionalne) samouprave, stječu Republika Hrvatska i jedinice lokalne i područne (regionalne) samouprave, te pravne osobe u vlasništvu ili pretežitom vlasništvu Republike Hrvatske, odnosno pravne osobe u vlasništvu ili pretežitom vlasništvu jedinice lokalne i područne (regionalne) samouprave, ako je to u interesu i cilju općega gospodarskog i </w:t>
      </w:r>
      <w:r w:rsidRPr="00DE0DB4">
        <w:rPr>
          <w:rFonts w:ascii="Times New Roman" w:hAnsi="Times New Roman"/>
          <w:sz w:val="24"/>
          <w:szCs w:val="24"/>
        </w:rPr>
        <w:lastRenderedPageBreak/>
        <w:t xml:space="preserve">socijalnog napretka njezinih građana. Navedenom odredbom omogućeno je i besplatno raspolaganje.  </w:t>
      </w:r>
    </w:p>
    <w:p w:rsidR="00DE0DB4" w:rsidRPr="00DE0DB4" w:rsidRDefault="00DE0DB4" w:rsidP="00EC1AF8">
      <w:pPr>
        <w:spacing w:beforeLines="40" w:before="96" w:afterLines="40" w:after="96"/>
        <w:ind w:firstLine="708"/>
        <w:jc w:val="both"/>
        <w:rPr>
          <w:rFonts w:ascii="Times New Roman" w:hAnsi="Times New Roman"/>
          <w:sz w:val="24"/>
          <w:szCs w:val="24"/>
        </w:rPr>
      </w:pPr>
      <w:r w:rsidRPr="00DE0DB4">
        <w:rPr>
          <w:rFonts w:ascii="Times New Roman" w:hAnsi="Times New Roman"/>
          <w:sz w:val="24"/>
          <w:szCs w:val="24"/>
        </w:rPr>
        <w:t xml:space="preserve">Člankom 35. stavkom 8. Zakona o vlasništvu određeno je da se na pravo vlasništva jedinica lokalne samouprave i jedinica područne (regionalne) samouprave na odgovarajući način primjenjuju pravila o vlasništvu Republike Hrvatske, ako nije što drugo određeno zakonom, niti proizlazi iz naravi tih osoba. </w:t>
      </w:r>
    </w:p>
    <w:p w:rsidR="00191C64" w:rsidRPr="00D429FD" w:rsidRDefault="00191C64" w:rsidP="00EC1AF8">
      <w:pPr>
        <w:spacing w:beforeLines="40" w:before="96" w:afterLines="40" w:after="96"/>
        <w:ind w:firstLine="708"/>
        <w:jc w:val="both"/>
        <w:rPr>
          <w:rFonts w:ascii="Times New Roman" w:hAnsi="Times New Roman"/>
          <w:sz w:val="24"/>
          <w:szCs w:val="24"/>
        </w:rPr>
      </w:pPr>
      <w:r w:rsidRPr="00DE0DB4">
        <w:rPr>
          <w:rFonts w:ascii="Times New Roman" w:hAnsi="Times New Roman"/>
          <w:sz w:val="24"/>
          <w:szCs w:val="24"/>
        </w:rPr>
        <w:t>Sukladno navedenom ova Odluka je izrađena</w:t>
      </w:r>
      <w:r>
        <w:rPr>
          <w:rFonts w:ascii="Times New Roman" w:hAnsi="Times New Roman"/>
          <w:sz w:val="24"/>
          <w:szCs w:val="24"/>
        </w:rPr>
        <w:t xml:space="preserve"> odgovarajućom primjenom pravila o vlasništvu Republike Hrvatske, a koja proizlaze iz Zakona o upravljanju i raspolaganju imovinom u vlasništvu Republike Hrvatske („Narodne novine“ broj 94/13) te propisa donesenih temeljem tog zakona, kao što su Uredba o načinima raspolaganja nekretnina u vlasništvu Republike Hrvatske („Narodne novine“ broj 127/13), Uredba o mjerilima i kriterijima dodjele na korištenje nekretnina za potrebe tijela državne uprave ili drugih tijela korisnika državnog proračuna te drugih osoba („Narodne novine“ broj 127/13), Uredba o osnivanju prava građenja i prava služnosti na nekretninama u vlasništvu Republike Hrvatske </w:t>
      </w:r>
      <w:r w:rsidRPr="00D429FD">
        <w:rPr>
          <w:rFonts w:ascii="Times New Roman" w:hAnsi="Times New Roman"/>
          <w:sz w:val="24"/>
          <w:szCs w:val="24"/>
        </w:rPr>
        <w:t>(„Narodne novine“ broj 10/14 i 55/15)</w:t>
      </w:r>
      <w:r>
        <w:rPr>
          <w:rFonts w:ascii="Times New Roman" w:hAnsi="Times New Roman"/>
          <w:sz w:val="24"/>
          <w:szCs w:val="24"/>
        </w:rPr>
        <w:t xml:space="preserve"> i Uredba o darovanju nekretnina u vlasništvu Republike Hrvatske („Narodne novine“ broj 127/13)</w:t>
      </w:r>
      <w:r w:rsidRPr="00D429FD">
        <w:rPr>
          <w:rFonts w:ascii="Times New Roman" w:hAnsi="Times New Roman"/>
          <w:sz w:val="24"/>
          <w:szCs w:val="24"/>
        </w:rPr>
        <w:t>.</w:t>
      </w:r>
    </w:p>
    <w:p w:rsidR="00191C64" w:rsidRDefault="00191C64" w:rsidP="00EC1AF8">
      <w:pPr>
        <w:spacing w:beforeLines="40" w:before="96" w:afterLines="40" w:after="96"/>
        <w:ind w:firstLine="708"/>
        <w:jc w:val="both"/>
        <w:rPr>
          <w:rFonts w:ascii="Times New Roman" w:hAnsi="Times New Roman"/>
          <w:color w:val="000000"/>
          <w:sz w:val="24"/>
          <w:szCs w:val="24"/>
        </w:rPr>
      </w:pPr>
      <w:r w:rsidRPr="00D429FD">
        <w:rPr>
          <w:rFonts w:ascii="Times New Roman" w:hAnsi="Times New Roman"/>
          <w:color w:val="000000"/>
          <w:sz w:val="24"/>
          <w:szCs w:val="24"/>
        </w:rPr>
        <w:t>Način određivanja tržišne vrijednosti ne</w:t>
      </w:r>
      <w:r>
        <w:rPr>
          <w:rFonts w:ascii="Times New Roman" w:hAnsi="Times New Roman"/>
          <w:color w:val="000000"/>
          <w:sz w:val="24"/>
          <w:szCs w:val="24"/>
        </w:rPr>
        <w:t xml:space="preserve">kretnina u vlasništvu Grada </w:t>
      </w:r>
      <w:r w:rsidRPr="00D429FD">
        <w:rPr>
          <w:rFonts w:ascii="Times New Roman" w:hAnsi="Times New Roman"/>
          <w:color w:val="000000"/>
          <w:sz w:val="24"/>
          <w:szCs w:val="24"/>
        </w:rPr>
        <w:t>kojima</w:t>
      </w:r>
      <w:r>
        <w:rPr>
          <w:rFonts w:ascii="Times New Roman" w:hAnsi="Times New Roman"/>
          <w:color w:val="000000"/>
          <w:sz w:val="24"/>
          <w:szCs w:val="24"/>
        </w:rPr>
        <w:t xml:space="preserve"> Grad</w:t>
      </w:r>
      <w:r w:rsidRPr="00D429FD">
        <w:rPr>
          <w:rFonts w:ascii="Times New Roman" w:hAnsi="Times New Roman"/>
          <w:color w:val="000000"/>
          <w:sz w:val="24"/>
          <w:szCs w:val="24"/>
        </w:rPr>
        <w:t xml:space="preserve"> </w:t>
      </w:r>
      <w:r>
        <w:rPr>
          <w:rFonts w:ascii="Times New Roman" w:hAnsi="Times New Roman"/>
          <w:color w:val="000000"/>
          <w:sz w:val="24"/>
          <w:szCs w:val="24"/>
        </w:rPr>
        <w:t>raspolaže,</w:t>
      </w:r>
      <w:r w:rsidRPr="00D429FD">
        <w:rPr>
          <w:rFonts w:ascii="Times New Roman" w:hAnsi="Times New Roman"/>
          <w:color w:val="000000"/>
          <w:sz w:val="24"/>
          <w:szCs w:val="24"/>
        </w:rPr>
        <w:t xml:space="preserve"> utvrđuje se sukladno propisima koji se odnose na procjenu vrijednosti nekretnina</w:t>
      </w:r>
      <w:r>
        <w:rPr>
          <w:rFonts w:ascii="Times New Roman" w:hAnsi="Times New Roman"/>
          <w:color w:val="000000"/>
          <w:sz w:val="24"/>
          <w:szCs w:val="24"/>
        </w:rPr>
        <w:t>, odnosno sukladno Zakonu o procjeni vrijednosti nekretnina („Narodne novine“ broj 78/15).</w:t>
      </w:r>
    </w:p>
    <w:p w:rsidR="00191C64" w:rsidRDefault="00191C64" w:rsidP="00EC1AF8">
      <w:pPr>
        <w:spacing w:beforeLines="40" w:before="96" w:afterLines="40" w:after="96"/>
        <w:ind w:firstLine="708"/>
        <w:jc w:val="both"/>
        <w:rPr>
          <w:rFonts w:ascii="Times New Roman" w:hAnsi="Times New Roman"/>
          <w:color w:val="000000"/>
          <w:sz w:val="24"/>
          <w:szCs w:val="24"/>
        </w:rPr>
      </w:pPr>
      <w:r>
        <w:rPr>
          <w:rFonts w:ascii="Times New Roman" w:hAnsi="Times New Roman"/>
          <w:color w:val="000000"/>
          <w:sz w:val="24"/>
          <w:szCs w:val="24"/>
        </w:rPr>
        <w:t>Sukladno naprijed navedenom, a u cilju ostvarenja jedne od pretpostavki dugoročnog, učinkovitog i transparentnog upravljanja i raspolaganja nekretninama u vlasništvu Grada, predlaže se donošenje ove Odluke.</w:t>
      </w:r>
    </w:p>
    <w:p w:rsidR="00191C64" w:rsidRDefault="00191C64" w:rsidP="00EC1AF8">
      <w:pPr>
        <w:spacing w:beforeLines="40" w:before="96" w:afterLines="40" w:after="96"/>
        <w:jc w:val="both"/>
        <w:rPr>
          <w:rFonts w:ascii="Times New Roman" w:hAnsi="Times New Roman"/>
          <w:color w:val="000000"/>
          <w:sz w:val="24"/>
          <w:szCs w:val="24"/>
        </w:rPr>
      </w:pPr>
    </w:p>
    <w:p w:rsidR="00191C64" w:rsidRDefault="00191C64" w:rsidP="00EC1AF8">
      <w:pPr>
        <w:spacing w:beforeLines="40" w:before="96" w:afterLines="40" w:after="96"/>
        <w:jc w:val="both"/>
        <w:rPr>
          <w:rFonts w:ascii="Times New Roman" w:hAnsi="Times New Roman"/>
          <w:color w:val="000000"/>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91C64" w:rsidTr="00191C64">
        <w:tc>
          <w:tcPr>
            <w:tcW w:w="4644" w:type="dxa"/>
          </w:tcPr>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Nositelj izrade</w:t>
            </w:r>
          </w:p>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Upravni odjel za financije, poticanje poduzetništva i komunalno gospodarstvo</w:t>
            </w:r>
          </w:p>
          <w:p w:rsidR="00191C64" w:rsidRDefault="00191C64" w:rsidP="00EC1AF8">
            <w:pPr>
              <w:spacing w:beforeLines="40" w:before="96" w:afterLines="40" w:after="96"/>
              <w:jc w:val="center"/>
              <w:rPr>
                <w:rFonts w:ascii="Times New Roman" w:hAnsi="Times New Roman"/>
                <w:color w:val="000000"/>
                <w:sz w:val="24"/>
                <w:szCs w:val="24"/>
              </w:rPr>
            </w:pPr>
          </w:p>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 xml:space="preserve">Pročelnica </w:t>
            </w:r>
          </w:p>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Jasmina Stričević, dipl.oec.</w:t>
            </w:r>
          </w:p>
          <w:p w:rsidR="00191C64" w:rsidRDefault="00191C64" w:rsidP="00EC1AF8">
            <w:pPr>
              <w:spacing w:beforeLines="40" w:before="96" w:afterLines="40" w:after="96"/>
              <w:jc w:val="center"/>
              <w:rPr>
                <w:rFonts w:ascii="Times New Roman" w:hAnsi="Times New Roman"/>
                <w:color w:val="000000"/>
                <w:sz w:val="24"/>
                <w:szCs w:val="24"/>
              </w:rPr>
            </w:pPr>
          </w:p>
          <w:p w:rsidR="00191C64" w:rsidRDefault="00191C64" w:rsidP="00EC1AF8">
            <w:pPr>
              <w:spacing w:beforeLines="40" w:before="96" w:afterLines="40" w:after="96"/>
              <w:jc w:val="center"/>
              <w:rPr>
                <w:rFonts w:ascii="Times New Roman" w:hAnsi="Times New Roman"/>
                <w:color w:val="000000"/>
                <w:sz w:val="24"/>
                <w:szCs w:val="24"/>
              </w:rPr>
            </w:pPr>
          </w:p>
        </w:tc>
        <w:tc>
          <w:tcPr>
            <w:tcW w:w="4644" w:type="dxa"/>
          </w:tcPr>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 xml:space="preserve">Predlagatelj </w:t>
            </w:r>
          </w:p>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GRADONAČELNICA</w:t>
            </w:r>
          </w:p>
          <w:p w:rsidR="00191C64" w:rsidRDefault="00191C64" w:rsidP="00EC1AF8">
            <w:pPr>
              <w:spacing w:beforeLines="40" w:before="96" w:afterLines="40" w:after="96"/>
              <w:jc w:val="center"/>
              <w:rPr>
                <w:rFonts w:ascii="Times New Roman" w:hAnsi="Times New Roman"/>
                <w:color w:val="000000"/>
                <w:sz w:val="24"/>
                <w:szCs w:val="24"/>
              </w:rPr>
            </w:pPr>
            <w:r>
              <w:rPr>
                <w:rFonts w:ascii="Times New Roman" w:hAnsi="Times New Roman"/>
                <w:color w:val="000000"/>
                <w:sz w:val="24"/>
                <w:szCs w:val="24"/>
              </w:rPr>
              <w:t>Vesna Želježnjak, dipl.oec.</w:t>
            </w:r>
          </w:p>
        </w:tc>
      </w:tr>
    </w:tbl>
    <w:p w:rsidR="00191C64" w:rsidRDefault="00191C64" w:rsidP="00EC1AF8">
      <w:pPr>
        <w:spacing w:beforeLines="40" w:before="96" w:afterLines="40" w:after="96"/>
        <w:jc w:val="both"/>
        <w:rPr>
          <w:rFonts w:ascii="Times New Roman" w:hAnsi="Times New Roman"/>
          <w:color w:val="000000"/>
          <w:sz w:val="24"/>
          <w:szCs w:val="24"/>
        </w:rPr>
      </w:pPr>
    </w:p>
    <w:p w:rsidR="00191C64" w:rsidRDefault="00191C64" w:rsidP="00EC1AF8">
      <w:pPr>
        <w:spacing w:beforeLines="40" w:before="96" w:afterLines="40" w:after="96"/>
        <w:jc w:val="both"/>
        <w:rPr>
          <w:rFonts w:ascii="Times New Roman" w:hAnsi="Times New Roman"/>
          <w:color w:val="000000"/>
          <w:sz w:val="24"/>
          <w:szCs w:val="24"/>
        </w:rPr>
      </w:pPr>
    </w:p>
    <w:p w:rsidR="00191C64" w:rsidRPr="00D429FD" w:rsidRDefault="00191C64" w:rsidP="00EC1AF8">
      <w:pPr>
        <w:spacing w:beforeLines="40" w:before="96" w:afterLines="40" w:after="96"/>
        <w:ind w:firstLine="708"/>
        <w:jc w:val="both"/>
        <w:rPr>
          <w:rFonts w:ascii="Times New Roman" w:hAnsi="Times New Roman"/>
          <w:sz w:val="24"/>
          <w:szCs w:val="24"/>
        </w:rPr>
      </w:pPr>
    </w:p>
    <w:p w:rsidR="00191C64" w:rsidRPr="00D429FD" w:rsidRDefault="00191C64" w:rsidP="00191C64">
      <w:pPr>
        <w:tabs>
          <w:tab w:val="left" w:pos="4125"/>
        </w:tabs>
        <w:jc w:val="both"/>
        <w:rPr>
          <w:rFonts w:ascii="Times New Roman" w:hAnsi="Times New Roman"/>
          <w:sz w:val="24"/>
          <w:szCs w:val="24"/>
        </w:rPr>
      </w:pPr>
      <w:r w:rsidRPr="00D429FD">
        <w:rPr>
          <w:rFonts w:ascii="Times New Roman" w:hAnsi="Times New Roman"/>
          <w:sz w:val="24"/>
          <w:szCs w:val="24"/>
        </w:rPr>
        <w:tab/>
      </w:r>
    </w:p>
    <w:p w:rsidR="00191C64" w:rsidRPr="00D429FD" w:rsidRDefault="00191C64" w:rsidP="00EC1AF8">
      <w:pPr>
        <w:spacing w:beforeLines="40" w:before="96" w:afterLines="40" w:after="96"/>
        <w:jc w:val="both"/>
        <w:rPr>
          <w:rFonts w:ascii="Times New Roman" w:hAnsi="Times New Roman"/>
          <w:sz w:val="24"/>
          <w:szCs w:val="24"/>
        </w:rPr>
      </w:pPr>
    </w:p>
    <w:p w:rsidR="00191C64" w:rsidRPr="00D429FD" w:rsidRDefault="00191C64" w:rsidP="00EC1AF8">
      <w:pPr>
        <w:spacing w:beforeLines="40" w:before="96" w:afterLines="40" w:after="96"/>
        <w:rPr>
          <w:rFonts w:ascii="Times New Roman" w:hAnsi="Times New Roman"/>
          <w:sz w:val="24"/>
          <w:szCs w:val="24"/>
        </w:rPr>
      </w:pPr>
    </w:p>
    <w:p w:rsidR="00191C64" w:rsidRDefault="00191C64" w:rsidP="00EC1AF8">
      <w:pPr>
        <w:spacing w:beforeLines="40" w:before="96" w:afterLines="40" w:after="96"/>
        <w:rPr>
          <w:rFonts w:ascii="Times New Roman" w:hAnsi="Times New Roman"/>
          <w:color w:val="000000"/>
          <w:sz w:val="24"/>
          <w:szCs w:val="24"/>
        </w:rPr>
      </w:pPr>
    </w:p>
    <w:p w:rsidR="00191C64" w:rsidRDefault="00191C64" w:rsidP="00EC1AF8">
      <w:pPr>
        <w:spacing w:beforeLines="40" w:before="96" w:afterLines="40" w:after="96"/>
        <w:rPr>
          <w:rFonts w:ascii="Times New Roman" w:hAnsi="Times New Roman"/>
          <w:sz w:val="24"/>
          <w:szCs w:val="24"/>
        </w:rPr>
      </w:pPr>
    </w:p>
    <w:p w:rsidR="00191C64" w:rsidRPr="00191C64" w:rsidRDefault="00191C64" w:rsidP="00191C64">
      <w:pPr>
        <w:jc w:val="center"/>
        <w:rPr>
          <w:rFonts w:ascii="Times New Roman" w:hAnsi="Times New Roman"/>
          <w:b/>
          <w:sz w:val="24"/>
          <w:szCs w:val="24"/>
        </w:rPr>
      </w:pPr>
    </w:p>
    <w:sectPr w:rsidR="00191C64" w:rsidRPr="00191C64" w:rsidSect="00175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4F"/>
    <w:multiLevelType w:val="hybridMultilevel"/>
    <w:tmpl w:val="B53C3F48"/>
    <w:lvl w:ilvl="0" w:tplc="949EF1D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547BDA"/>
    <w:multiLevelType w:val="hybridMultilevel"/>
    <w:tmpl w:val="43B84328"/>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03352D"/>
    <w:multiLevelType w:val="hybridMultilevel"/>
    <w:tmpl w:val="F09E6084"/>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6E469F"/>
    <w:multiLevelType w:val="hybridMultilevel"/>
    <w:tmpl w:val="ABFC516E"/>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013A2E"/>
    <w:multiLevelType w:val="hybridMultilevel"/>
    <w:tmpl w:val="FD461176"/>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41673B"/>
    <w:multiLevelType w:val="hybridMultilevel"/>
    <w:tmpl w:val="3B382E48"/>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3E6C45"/>
    <w:multiLevelType w:val="hybridMultilevel"/>
    <w:tmpl w:val="BE0AFAF6"/>
    <w:lvl w:ilvl="0" w:tplc="1338CC5E">
      <w:numFmt w:val="bullet"/>
      <w:lvlText w:val="-"/>
      <w:lvlJc w:val="left"/>
      <w:pPr>
        <w:ind w:left="1080" w:hanging="360"/>
      </w:pPr>
      <w:rPr>
        <w:rFonts w:ascii="Times New Roman" w:eastAsia="Times New Roman" w:hAnsi="Times New Roman" w:cs="Times New Roman"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nsid w:val="287E3604"/>
    <w:multiLevelType w:val="hybridMultilevel"/>
    <w:tmpl w:val="B2C00D94"/>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462D3"/>
    <w:multiLevelType w:val="hybridMultilevel"/>
    <w:tmpl w:val="F2B00AE2"/>
    <w:lvl w:ilvl="0" w:tplc="2402A20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97E7243"/>
    <w:multiLevelType w:val="hybridMultilevel"/>
    <w:tmpl w:val="BF0CCC6A"/>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2F6AA6"/>
    <w:multiLevelType w:val="hybridMultilevel"/>
    <w:tmpl w:val="7AC0806A"/>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E9588F"/>
    <w:multiLevelType w:val="hybridMultilevel"/>
    <w:tmpl w:val="50A058A4"/>
    <w:lvl w:ilvl="0" w:tplc="59D83EBE">
      <w:numFmt w:val="bullet"/>
      <w:lvlText w:val="-"/>
      <w:lvlJc w:val="left"/>
      <w:pPr>
        <w:tabs>
          <w:tab w:val="num" w:pos="1071"/>
        </w:tabs>
        <w:ind w:left="1071" w:hanging="360"/>
      </w:pPr>
      <w:rPr>
        <w:rFonts w:ascii="Times New Roman" w:eastAsia="Times New Roman" w:hAnsi="Times New Roman" w:cs="Times New Roman" w:hint="default"/>
      </w:rPr>
    </w:lvl>
    <w:lvl w:ilvl="1" w:tplc="041A0003">
      <w:start w:val="1"/>
      <w:numFmt w:val="bullet"/>
      <w:lvlText w:val="o"/>
      <w:lvlJc w:val="left"/>
      <w:pPr>
        <w:tabs>
          <w:tab w:val="num" w:pos="1791"/>
        </w:tabs>
        <w:ind w:left="1791" w:hanging="360"/>
      </w:pPr>
      <w:rPr>
        <w:rFonts w:ascii="Courier New" w:hAnsi="Courier New" w:cs="Times New Roman" w:hint="default"/>
      </w:rPr>
    </w:lvl>
    <w:lvl w:ilvl="2" w:tplc="041A0005">
      <w:start w:val="1"/>
      <w:numFmt w:val="bullet"/>
      <w:lvlText w:val=""/>
      <w:lvlJc w:val="left"/>
      <w:pPr>
        <w:tabs>
          <w:tab w:val="num" w:pos="2511"/>
        </w:tabs>
        <w:ind w:left="2511" w:hanging="360"/>
      </w:pPr>
      <w:rPr>
        <w:rFonts w:ascii="Wingdings" w:hAnsi="Wingdings" w:hint="default"/>
      </w:rPr>
    </w:lvl>
    <w:lvl w:ilvl="3" w:tplc="041A0001">
      <w:start w:val="1"/>
      <w:numFmt w:val="bullet"/>
      <w:lvlText w:val=""/>
      <w:lvlJc w:val="left"/>
      <w:pPr>
        <w:tabs>
          <w:tab w:val="num" w:pos="3231"/>
        </w:tabs>
        <w:ind w:left="3231" w:hanging="360"/>
      </w:pPr>
      <w:rPr>
        <w:rFonts w:ascii="Symbol" w:hAnsi="Symbol" w:hint="default"/>
      </w:rPr>
    </w:lvl>
    <w:lvl w:ilvl="4" w:tplc="041A0003">
      <w:start w:val="1"/>
      <w:numFmt w:val="bullet"/>
      <w:lvlText w:val="o"/>
      <w:lvlJc w:val="left"/>
      <w:pPr>
        <w:tabs>
          <w:tab w:val="num" w:pos="3951"/>
        </w:tabs>
        <w:ind w:left="3951" w:hanging="360"/>
      </w:pPr>
      <w:rPr>
        <w:rFonts w:ascii="Courier New" w:hAnsi="Courier New" w:cs="Times New Roman" w:hint="default"/>
      </w:rPr>
    </w:lvl>
    <w:lvl w:ilvl="5" w:tplc="041A0005">
      <w:start w:val="1"/>
      <w:numFmt w:val="bullet"/>
      <w:lvlText w:val=""/>
      <w:lvlJc w:val="left"/>
      <w:pPr>
        <w:tabs>
          <w:tab w:val="num" w:pos="4671"/>
        </w:tabs>
        <w:ind w:left="4671" w:hanging="360"/>
      </w:pPr>
      <w:rPr>
        <w:rFonts w:ascii="Wingdings" w:hAnsi="Wingdings" w:hint="default"/>
      </w:rPr>
    </w:lvl>
    <w:lvl w:ilvl="6" w:tplc="041A0001">
      <w:start w:val="1"/>
      <w:numFmt w:val="bullet"/>
      <w:lvlText w:val=""/>
      <w:lvlJc w:val="left"/>
      <w:pPr>
        <w:tabs>
          <w:tab w:val="num" w:pos="5391"/>
        </w:tabs>
        <w:ind w:left="5391" w:hanging="360"/>
      </w:pPr>
      <w:rPr>
        <w:rFonts w:ascii="Symbol" w:hAnsi="Symbol" w:hint="default"/>
      </w:rPr>
    </w:lvl>
    <w:lvl w:ilvl="7" w:tplc="041A0003">
      <w:start w:val="1"/>
      <w:numFmt w:val="bullet"/>
      <w:lvlText w:val="o"/>
      <w:lvlJc w:val="left"/>
      <w:pPr>
        <w:tabs>
          <w:tab w:val="num" w:pos="6111"/>
        </w:tabs>
        <w:ind w:left="6111" w:hanging="360"/>
      </w:pPr>
      <w:rPr>
        <w:rFonts w:ascii="Courier New" w:hAnsi="Courier New" w:cs="Times New Roman" w:hint="default"/>
      </w:rPr>
    </w:lvl>
    <w:lvl w:ilvl="8" w:tplc="041A0005">
      <w:start w:val="1"/>
      <w:numFmt w:val="bullet"/>
      <w:lvlText w:val=""/>
      <w:lvlJc w:val="left"/>
      <w:pPr>
        <w:tabs>
          <w:tab w:val="num" w:pos="6831"/>
        </w:tabs>
        <w:ind w:left="6831" w:hanging="360"/>
      </w:pPr>
      <w:rPr>
        <w:rFonts w:ascii="Wingdings" w:hAnsi="Wingdings" w:hint="default"/>
      </w:rPr>
    </w:lvl>
  </w:abstractNum>
  <w:abstractNum w:abstractNumId="12">
    <w:nsid w:val="34C704C0"/>
    <w:multiLevelType w:val="hybridMultilevel"/>
    <w:tmpl w:val="E188D1A6"/>
    <w:lvl w:ilvl="0" w:tplc="4F305CDE">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CF82B61"/>
    <w:multiLevelType w:val="hybridMultilevel"/>
    <w:tmpl w:val="F8D469D0"/>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B7469F"/>
    <w:multiLevelType w:val="hybridMultilevel"/>
    <w:tmpl w:val="8BFE0F88"/>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4AD618E"/>
    <w:multiLevelType w:val="hybridMultilevel"/>
    <w:tmpl w:val="0F962E70"/>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53257EB"/>
    <w:multiLevelType w:val="hybridMultilevel"/>
    <w:tmpl w:val="3CF26D32"/>
    <w:lvl w:ilvl="0" w:tplc="1338CC5E">
      <w:numFmt w:val="bullet"/>
      <w:lvlText w:val="-"/>
      <w:lvlJc w:val="left"/>
      <w:pPr>
        <w:ind w:left="1287" w:hanging="360"/>
      </w:pPr>
      <w:rPr>
        <w:rFonts w:ascii="Times New Roman" w:eastAsia="Times New Roman" w:hAnsi="Times New Roman" w:cs="Times New Roman" w:hint="default"/>
        <w:color w:val="auto"/>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7">
    <w:nsid w:val="486634D6"/>
    <w:multiLevelType w:val="hybridMultilevel"/>
    <w:tmpl w:val="4DD69A28"/>
    <w:lvl w:ilvl="0" w:tplc="1338CC5E">
      <w:numFmt w:val="bullet"/>
      <w:lvlText w:val="-"/>
      <w:lvlJc w:val="left"/>
      <w:pPr>
        <w:ind w:left="1287" w:hanging="360"/>
      </w:pPr>
      <w:rPr>
        <w:rFonts w:ascii="Times New Roman" w:eastAsia="Times New Roman" w:hAnsi="Times New Roman" w:cs="Times New Roman" w:hint="default"/>
        <w:color w:val="auto"/>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8">
    <w:nsid w:val="4E3A567C"/>
    <w:multiLevelType w:val="hybridMultilevel"/>
    <w:tmpl w:val="2C622248"/>
    <w:lvl w:ilvl="0" w:tplc="1338CC5E">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32C0352"/>
    <w:multiLevelType w:val="hybridMultilevel"/>
    <w:tmpl w:val="01A80A76"/>
    <w:lvl w:ilvl="0" w:tplc="2402A20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387283D"/>
    <w:multiLevelType w:val="hybridMultilevel"/>
    <w:tmpl w:val="7DE65902"/>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49D4704"/>
    <w:multiLevelType w:val="hybridMultilevel"/>
    <w:tmpl w:val="44B68E5E"/>
    <w:lvl w:ilvl="0" w:tplc="2402A20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5E467B9C"/>
    <w:multiLevelType w:val="hybridMultilevel"/>
    <w:tmpl w:val="A350CADA"/>
    <w:lvl w:ilvl="0" w:tplc="1338CC5E">
      <w:numFmt w:val="bullet"/>
      <w:lvlText w:val="-"/>
      <w:lvlJc w:val="left"/>
      <w:pPr>
        <w:ind w:left="1287" w:hanging="360"/>
      </w:pPr>
      <w:rPr>
        <w:rFonts w:ascii="Times New Roman" w:eastAsia="Times New Roman" w:hAnsi="Times New Roman" w:cs="Times New Roman" w:hint="default"/>
        <w:color w:val="auto"/>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3">
    <w:nsid w:val="6A4E7881"/>
    <w:multiLevelType w:val="hybridMultilevel"/>
    <w:tmpl w:val="B0567A98"/>
    <w:lvl w:ilvl="0" w:tplc="2402A200">
      <w:start w:val="1"/>
      <w:numFmt w:val="bullet"/>
      <w:lvlText w:val=""/>
      <w:lvlJc w:val="left"/>
      <w:pPr>
        <w:ind w:left="720" w:hanging="360"/>
      </w:pPr>
      <w:rPr>
        <w:rFonts w:ascii="Symbol" w:hAnsi="Symbol" w:hint="default"/>
      </w:rPr>
    </w:lvl>
    <w:lvl w:ilvl="1" w:tplc="861C57A6">
      <w:numFmt w:val="bullet"/>
      <w:lvlText w:val=""/>
      <w:lvlJc w:val="left"/>
      <w:pPr>
        <w:ind w:left="1440" w:hanging="360"/>
      </w:pPr>
      <w:rPr>
        <w:rFonts w:ascii="Symbol" w:eastAsia="Times New Roman"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DE54AD6"/>
    <w:multiLevelType w:val="hybridMultilevel"/>
    <w:tmpl w:val="515CCBBC"/>
    <w:lvl w:ilvl="0" w:tplc="1338CC5E">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733E6CFB"/>
    <w:multiLevelType w:val="hybridMultilevel"/>
    <w:tmpl w:val="70D2C4CE"/>
    <w:lvl w:ilvl="0" w:tplc="1338CC5E">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768B03D1"/>
    <w:multiLevelType w:val="hybridMultilevel"/>
    <w:tmpl w:val="BB5C709E"/>
    <w:lvl w:ilvl="0" w:tplc="2402A2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E431DC8"/>
    <w:multiLevelType w:val="hybridMultilevel"/>
    <w:tmpl w:val="55B67AE8"/>
    <w:lvl w:ilvl="0" w:tplc="4F305CDE">
      <w:start w:val="2"/>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22"/>
  </w:num>
  <w:num w:numId="5">
    <w:abstractNumId w:val="11"/>
  </w:num>
  <w:num w:numId="6">
    <w:abstractNumId w:val="17"/>
  </w:num>
  <w:num w:numId="7">
    <w:abstractNumId w:val="18"/>
  </w:num>
  <w:num w:numId="8">
    <w:abstractNumId w:val="27"/>
  </w:num>
  <w:num w:numId="9">
    <w:abstractNumId w:val="12"/>
  </w:num>
  <w:num w:numId="10">
    <w:abstractNumId w:val="24"/>
  </w:num>
  <w:num w:numId="11">
    <w:abstractNumId w:val="6"/>
  </w:num>
  <w:num w:numId="12">
    <w:abstractNumId w:val="21"/>
  </w:num>
  <w:num w:numId="13">
    <w:abstractNumId w:val="19"/>
  </w:num>
  <w:num w:numId="14">
    <w:abstractNumId w:val="8"/>
  </w:num>
  <w:num w:numId="15">
    <w:abstractNumId w:val="0"/>
  </w:num>
  <w:num w:numId="16">
    <w:abstractNumId w:val="2"/>
  </w:num>
  <w:num w:numId="17">
    <w:abstractNumId w:val="10"/>
  </w:num>
  <w:num w:numId="18">
    <w:abstractNumId w:val="4"/>
  </w:num>
  <w:num w:numId="19">
    <w:abstractNumId w:val="9"/>
  </w:num>
  <w:num w:numId="20">
    <w:abstractNumId w:val="20"/>
  </w:num>
  <w:num w:numId="21">
    <w:abstractNumId w:val="15"/>
  </w:num>
  <w:num w:numId="22">
    <w:abstractNumId w:val="26"/>
  </w:num>
  <w:num w:numId="23">
    <w:abstractNumId w:val="23"/>
  </w:num>
  <w:num w:numId="24">
    <w:abstractNumId w:val="3"/>
  </w:num>
  <w:num w:numId="25">
    <w:abstractNumId w:val="7"/>
  </w:num>
  <w:num w:numId="26">
    <w:abstractNumId w:val="5"/>
  </w:num>
  <w:num w:numId="27">
    <w:abstractNumId w:val="13"/>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C9"/>
    <w:rsid w:val="0007516F"/>
    <w:rsid w:val="00077C64"/>
    <w:rsid w:val="00175DAD"/>
    <w:rsid w:val="00191C64"/>
    <w:rsid w:val="005149A2"/>
    <w:rsid w:val="005262C8"/>
    <w:rsid w:val="00553D79"/>
    <w:rsid w:val="0077486E"/>
    <w:rsid w:val="00B06B9F"/>
    <w:rsid w:val="00B27D4B"/>
    <w:rsid w:val="00BE2E65"/>
    <w:rsid w:val="00C930FF"/>
    <w:rsid w:val="00DE0DB4"/>
    <w:rsid w:val="00E179D0"/>
    <w:rsid w:val="00EC1AF8"/>
    <w:rsid w:val="00EC25C9"/>
    <w:rsid w:val="00EE5827"/>
    <w:rsid w:val="00EF411B"/>
    <w:rsid w:val="00FC7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1B"/>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1"/>
    <w:basedOn w:val="Zadanifontodlomka"/>
    <w:link w:val="Tijeloteksta"/>
    <w:locked/>
    <w:rsid w:val="00EF411B"/>
    <w:rPr>
      <w:rFonts w:ascii="Arial" w:hAnsi="Arial" w:cs="Arial"/>
    </w:rPr>
  </w:style>
  <w:style w:type="paragraph" w:styleId="Tijeloteksta">
    <w:name w:val="Body Text"/>
    <w:aliases w:val="uvlaka 3"/>
    <w:basedOn w:val="Normal"/>
    <w:link w:val="TijelotekstaChar"/>
    <w:unhideWhenUsed/>
    <w:rsid w:val="00EF411B"/>
    <w:pPr>
      <w:jc w:val="both"/>
    </w:pPr>
    <w:rPr>
      <w:rFonts w:eastAsiaTheme="minorHAnsi" w:cs="Arial"/>
      <w:szCs w:val="22"/>
      <w:lang w:eastAsia="en-US"/>
    </w:rPr>
  </w:style>
  <w:style w:type="character" w:customStyle="1" w:styleId="TijelotekstaChar1">
    <w:name w:val="Tijelo teksta Char1"/>
    <w:basedOn w:val="Zadanifontodlomka"/>
    <w:uiPriority w:val="99"/>
    <w:semiHidden/>
    <w:rsid w:val="00EF411B"/>
    <w:rPr>
      <w:rFonts w:ascii="Arial" w:eastAsia="Times New Roman" w:hAnsi="Arial" w:cs="Times New Roman"/>
      <w:szCs w:val="20"/>
      <w:lang w:eastAsia="hr-HR"/>
    </w:rPr>
  </w:style>
  <w:style w:type="paragraph" w:customStyle="1" w:styleId="t-9-8">
    <w:name w:val="t-9-8"/>
    <w:basedOn w:val="Normal"/>
    <w:rsid w:val="00EF411B"/>
    <w:pPr>
      <w:spacing w:before="100" w:beforeAutospacing="1" w:after="100" w:afterAutospacing="1"/>
    </w:pPr>
    <w:rPr>
      <w:rFonts w:ascii="Times New Roman" w:hAnsi="Times New Roman"/>
      <w:sz w:val="24"/>
      <w:szCs w:val="24"/>
    </w:rPr>
  </w:style>
  <w:style w:type="paragraph" w:customStyle="1" w:styleId="clanak">
    <w:name w:val="clanak"/>
    <w:basedOn w:val="Normal"/>
    <w:rsid w:val="00EF411B"/>
    <w:pPr>
      <w:spacing w:before="100" w:beforeAutospacing="1" w:after="100" w:afterAutospacing="1"/>
    </w:pPr>
    <w:rPr>
      <w:rFonts w:ascii="Times New Roman" w:hAnsi="Times New Roman"/>
      <w:sz w:val="24"/>
      <w:szCs w:val="24"/>
    </w:rPr>
  </w:style>
  <w:style w:type="character" w:customStyle="1" w:styleId="apple-style-span">
    <w:name w:val="apple-style-span"/>
    <w:basedOn w:val="Zadanifontodlomka"/>
    <w:rsid w:val="00EF411B"/>
  </w:style>
  <w:style w:type="paragraph" w:styleId="Odlomakpopisa">
    <w:name w:val="List Paragraph"/>
    <w:basedOn w:val="Normal"/>
    <w:uiPriority w:val="34"/>
    <w:qFormat/>
    <w:rsid w:val="00E179D0"/>
    <w:pPr>
      <w:ind w:left="720"/>
      <w:contextualSpacing/>
    </w:pPr>
  </w:style>
  <w:style w:type="table" w:styleId="Reetkatablice">
    <w:name w:val="Table Grid"/>
    <w:basedOn w:val="Obinatablica"/>
    <w:uiPriority w:val="59"/>
    <w:rsid w:val="0019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1B"/>
    <w:pPr>
      <w:spacing w:after="0" w:line="240" w:lineRule="auto"/>
    </w:pPr>
    <w:rPr>
      <w:rFonts w:ascii="Arial" w:eastAsia="Times New Roman" w:hAnsi="Arial"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1"/>
    <w:basedOn w:val="Zadanifontodlomka"/>
    <w:link w:val="Tijeloteksta"/>
    <w:locked/>
    <w:rsid w:val="00EF411B"/>
    <w:rPr>
      <w:rFonts w:ascii="Arial" w:hAnsi="Arial" w:cs="Arial"/>
    </w:rPr>
  </w:style>
  <w:style w:type="paragraph" w:styleId="Tijeloteksta">
    <w:name w:val="Body Text"/>
    <w:aliases w:val="uvlaka 3"/>
    <w:basedOn w:val="Normal"/>
    <w:link w:val="TijelotekstaChar"/>
    <w:unhideWhenUsed/>
    <w:rsid w:val="00EF411B"/>
    <w:pPr>
      <w:jc w:val="both"/>
    </w:pPr>
    <w:rPr>
      <w:rFonts w:eastAsiaTheme="minorHAnsi" w:cs="Arial"/>
      <w:szCs w:val="22"/>
      <w:lang w:eastAsia="en-US"/>
    </w:rPr>
  </w:style>
  <w:style w:type="character" w:customStyle="1" w:styleId="TijelotekstaChar1">
    <w:name w:val="Tijelo teksta Char1"/>
    <w:basedOn w:val="Zadanifontodlomka"/>
    <w:uiPriority w:val="99"/>
    <w:semiHidden/>
    <w:rsid w:val="00EF411B"/>
    <w:rPr>
      <w:rFonts w:ascii="Arial" w:eastAsia="Times New Roman" w:hAnsi="Arial" w:cs="Times New Roman"/>
      <w:szCs w:val="20"/>
      <w:lang w:eastAsia="hr-HR"/>
    </w:rPr>
  </w:style>
  <w:style w:type="paragraph" w:customStyle="1" w:styleId="t-9-8">
    <w:name w:val="t-9-8"/>
    <w:basedOn w:val="Normal"/>
    <w:rsid w:val="00EF411B"/>
    <w:pPr>
      <w:spacing w:before="100" w:beforeAutospacing="1" w:after="100" w:afterAutospacing="1"/>
    </w:pPr>
    <w:rPr>
      <w:rFonts w:ascii="Times New Roman" w:hAnsi="Times New Roman"/>
      <w:sz w:val="24"/>
      <w:szCs w:val="24"/>
    </w:rPr>
  </w:style>
  <w:style w:type="paragraph" w:customStyle="1" w:styleId="clanak">
    <w:name w:val="clanak"/>
    <w:basedOn w:val="Normal"/>
    <w:rsid w:val="00EF411B"/>
    <w:pPr>
      <w:spacing w:before="100" w:beforeAutospacing="1" w:after="100" w:afterAutospacing="1"/>
    </w:pPr>
    <w:rPr>
      <w:rFonts w:ascii="Times New Roman" w:hAnsi="Times New Roman"/>
      <w:sz w:val="24"/>
      <w:szCs w:val="24"/>
    </w:rPr>
  </w:style>
  <w:style w:type="character" w:customStyle="1" w:styleId="apple-style-span">
    <w:name w:val="apple-style-span"/>
    <w:basedOn w:val="Zadanifontodlomka"/>
    <w:rsid w:val="00EF411B"/>
  </w:style>
  <w:style w:type="paragraph" w:styleId="Odlomakpopisa">
    <w:name w:val="List Paragraph"/>
    <w:basedOn w:val="Normal"/>
    <w:uiPriority w:val="34"/>
    <w:qFormat/>
    <w:rsid w:val="00E179D0"/>
    <w:pPr>
      <w:ind w:left="720"/>
      <w:contextualSpacing/>
    </w:pPr>
  </w:style>
  <w:style w:type="table" w:styleId="Reetkatablice">
    <w:name w:val="Table Grid"/>
    <w:basedOn w:val="Obinatablica"/>
    <w:uiPriority w:val="59"/>
    <w:rsid w:val="0019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8210</Words>
  <Characters>46797</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 Horvat</dc:creator>
  <cp:lastModifiedBy>Dijana Dominić</cp:lastModifiedBy>
  <cp:revision>2</cp:revision>
  <cp:lastPrinted>2016-04-25T10:07:00Z</cp:lastPrinted>
  <dcterms:created xsi:type="dcterms:W3CDTF">2016-04-26T11:15:00Z</dcterms:created>
  <dcterms:modified xsi:type="dcterms:W3CDTF">2016-04-26T11:15:00Z</dcterms:modified>
</cp:coreProperties>
</file>