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3C6C36" w:rsidRPr="003C6C36" w:rsidRDefault="007C719B" w:rsidP="003C6C36">
            <w:pPr>
              <w:rPr>
                <w:rFonts w:ascii="Times New Roman" w:eastAsia="Times New Roman" w:hAnsi="Times New Roman" w:cs="Times New Roman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C36" w:rsidRPr="003C6C36">
              <w:rPr>
                <w:rFonts w:ascii="Times New Roman" w:eastAsia="Times New Roman" w:hAnsi="Times New Roman" w:cs="Times New Roman"/>
              </w:rPr>
              <w:t xml:space="preserve">Program o izmjenama i dopuni  Programa javnih potreba u obrazovanju </w:t>
            </w:r>
            <w:r w:rsidR="003C6C36">
              <w:rPr>
                <w:rFonts w:ascii="Times New Roman" w:eastAsia="Times New Roman" w:hAnsi="Times New Roman" w:cs="Times New Roman"/>
              </w:rPr>
              <w:t xml:space="preserve"> </w:t>
            </w:r>
            <w:r w:rsidR="003C6C36" w:rsidRPr="003C6C36">
              <w:rPr>
                <w:rFonts w:ascii="Times New Roman" w:eastAsia="Times New Roman" w:hAnsi="Times New Roman" w:cs="Times New Roman"/>
              </w:rPr>
              <w:t xml:space="preserve">Grada Koprivnice za 2015. godinu </w:t>
            </w:r>
          </w:p>
          <w:p w:rsidR="00512F2E" w:rsidRPr="004B5FF1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4B5FF1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36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 w:rsidRPr="003C6C36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EE1800" w:rsidRDefault="002B044B" w:rsidP="004347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3C6C36" w:rsidRPr="003C6C36">
              <w:rPr>
                <w:rFonts w:ascii="Times New Roman" w:eastAsia="Times New Roman" w:hAnsi="Times New Roman" w:cs="Times New Roman"/>
              </w:rPr>
              <w:t>Programa</w:t>
            </w:r>
            <w:r w:rsidR="001972F0">
              <w:rPr>
                <w:rFonts w:ascii="Times New Roman" w:eastAsia="Times New Roman" w:hAnsi="Times New Roman" w:cs="Times New Roman"/>
              </w:rPr>
              <w:t xml:space="preserve"> o izmjenama i dopuni </w:t>
            </w:r>
            <w:r w:rsidR="003C6C36" w:rsidRPr="003C6C36">
              <w:rPr>
                <w:rFonts w:ascii="Times New Roman" w:eastAsia="Times New Roman" w:hAnsi="Times New Roman" w:cs="Times New Roman"/>
              </w:rPr>
              <w:t xml:space="preserve"> </w:t>
            </w:r>
            <w:r w:rsidR="001972F0">
              <w:rPr>
                <w:rFonts w:ascii="Times New Roman" w:eastAsia="Times New Roman" w:hAnsi="Times New Roman" w:cs="Times New Roman"/>
              </w:rPr>
              <w:t xml:space="preserve">Programa </w:t>
            </w:r>
            <w:bookmarkStart w:id="0" w:name="_GoBack"/>
            <w:bookmarkEnd w:id="0"/>
            <w:r w:rsidR="003C6C36" w:rsidRPr="003C6C36">
              <w:rPr>
                <w:rFonts w:ascii="Times New Roman" w:eastAsia="Times New Roman" w:hAnsi="Times New Roman" w:cs="Times New Roman"/>
              </w:rPr>
              <w:t xml:space="preserve">javnih potreba u obrazovanju </w:t>
            </w:r>
            <w:r w:rsidR="003C6C36">
              <w:rPr>
                <w:rFonts w:ascii="Times New Roman" w:eastAsia="Times New Roman" w:hAnsi="Times New Roman" w:cs="Times New Roman"/>
              </w:rPr>
              <w:t xml:space="preserve"> </w:t>
            </w:r>
            <w:r w:rsidR="003C6C36" w:rsidRPr="003C6C36">
              <w:rPr>
                <w:rFonts w:ascii="Times New Roman" w:eastAsia="Times New Roman" w:hAnsi="Times New Roman" w:cs="Times New Roman"/>
              </w:rPr>
              <w:t>Grada Koprivnice za 2015. godinu</w:t>
            </w:r>
          </w:p>
          <w:p w:rsidR="006A35E7" w:rsidRPr="008F6B55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03" w:rsidRDefault="003C6C36" w:rsidP="00621994">
            <w:pPr>
              <w:jc w:val="both"/>
              <w:rPr>
                <w:rFonts w:ascii="Times New Roman" w:hAnsi="Times New Roman" w:cs="Times New Roman"/>
              </w:rPr>
            </w:pPr>
            <w:r w:rsidRPr="008F5A6D">
              <w:rPr>
                <w:rFonts w:ascii="Times New Roman" w:hAnsi="Times New Roman" w:cs="Times New Roman"/>
              </w:rPr>
              <w:t>Program o izmjenama Programa javnih potreba u obrazovanju Grada Koprivnice za 2015. godinu obuhvaća djelatnost osnovnoškolskog i srednjoškolskog odgoja i obrazovanja.</w:t>
            </w:r>
            <w:r w:rsidRPr="008F5A6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F5A6D">
              <w:rPr>
                <w:rFonts w:ascii="Times New Roman" w:hAnsi="Times New Roman" w:cs="Times New Roman"/>
              </w:rPr>
              <w:t>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</w:t>
            </w:r>
          </w:p>
          <w:p w:rsidR="003C6C36" w:rsidRPr="008F5A6D" w:rsidRDefault="003C6C36" w:rsidP="00AB46B4">
            <w:pPr>
              <w:jc w:val="both"/>
              <w:rPr>
                <w:rFonts w:ascii="Times New Roman" w:hAnsi="Times New Roman" w:cs="Times New Roman"/>
              </w:rPr>
            </w:pPr>
            <w:r w:rsidRPr="008F5A6D">
              <w:rPr>
                <w:rFonts w:ascii="Times New Roman" w:hAnsi="Times New Roman" w:cs="Times New Roman"/>
              </w:rPr>
              <w:t>Smanjene su Decentralizirane funkcije osnovnog školstva za 140.143,00 kn odnosno 2,12% koje se odnosi na usklađenje s Odlukom o kriterijima i mjerilima za utvrđivanje bilančnih prava za financiranje minimalnog financijskog standarda javnih potreba osnovnog školstva u 2015. godini i Uredbom o načinu izračuna iznosa pomoći izravnanja za decentralizirane funkcije jedinica lokalne i područne (</w:t>
            </w:r>
            <w:proofErr w:type="spellStart"/>
            <w:r w:rsidRPr="008F5A6D">
              <w:rPr>
                <w:rFonts w:ascii="Times New Roman" w:hAnsi="Times New Roman" w:cs="Times New Roman"/>
              </w:rPr>
              <w:t>reginonalne</w:t>
            </w:r>
            <w:proofErr w:type="spellEnd"/>
            <w:r w:rsidRPr="008F5A6D">
              <w:rPr>
                <w:rFonts w:ascii="Times New Roman" w:hAnsi="Times New Roman" w:cs="Times New Roman"/>
              </w:rPr>
              <w:t>) samouprave za 2015. godinu.</w:t>
            </w:r>
          </w:p>
          <w:p w:rsidR="003C6C36" w:rsidRPr="008F5A6D" w:rsidRDefault="003C6C36" w:rsidP="00AB46B4">
            <w:pPr>
              <w:jc w:val="both"/>
              <w:rPr>
                <w:rFonts w:ascii="Times New Roman" w:hAnsi="Times New Roman" w:cs="Times New Roman"/>
              </w:rPr>
            </w:pPr>
            <w:r w:rsidRPr="008F5A6D">
              <w:rPr>
                <w:rFonts w:ascii="Times New Roman" w:hAnsi="Times New Roman" w:cs="Times New Roman"/>
              </w:rPr>
              <w:t xml:space="preserve">Povećana su sredstva u okviru programa Dodatnog programa odgoja i obrazovanje, u okviru Slobodnih aktivnosti i školskih natjecanja  u iznosu 46.352,00 kn odnosno 22,64 % koje se odnosi na usklađenje s Odlukom povjerenstva za školstvo. U okviru programa Pomoćnik u nastavi također se povećavaju sredstva i to za drugu polovicu godine u iznosu od 268.144,00 kn točnije 71,86%. Na aktivnosti vezanu uz Redovnu djelatnost osnovnih škola povećanje je izvršeno radi smanjenja decentraliziranih sredstava te je bilo potrebno povećati gradska sredstva kako bi se osiguralo normalno funkcioniranje osnovnih škola. </w:t>
            </w:r>
          </w:p>
          <w:p w:rsidR="003C6C36" w:rsidRPr="008F5A6D" w:rsidRDefault="003C6C36" w:rsidP="00AB46B4">
            <w:pPr>
              <w:jc w:val="both"/>
              <w:rPr>
                <w:rFonts w:ascii="Times New Roman" w:hAnsi="Times New Roman" w:cs="Times New Roman"/>
              </w:rPr>
            </w:pPr>
            <w:r w:rsidRPr="008F5A6D">
              <w:rPr>
                <w:rFonts w:ascii="Times New Roman" w:hAnsi="Times New Roman" w:cs="Times New Roman"/>
              </w:rPr>
              <w:t>Sredstva predviđena u sklopu aktivnost Akcija „Sigurno u prometu“ smanjena su budući da se udruga koja provodi navedenu aktivnost nije se javila na natječaj za sufinanciranje navedenog programa.</w:t>
            </w:r>
          </w:p>
          <w:p w:rsidR="003C6C36" w:rsidRPr="008F5A6D" w:rsidRDefault="003C6C36" w:rsidP="00AB46B4">
            <w:pPr>
              <w:jc w:val="both"/>
              <w:rPr>
                <w:rFonts w:ascii="Times New Roman" w:hAnsi="Times New Roman" w:cs="Times New Roman"/>
              </w:rPr>
            </w:pPr>
            <w:r w:rsidRPr="008F5A6D">
              <w:rPr>
                <w:rFonts w:ascii="Times New Roman" w:hAnsi="Times New Roman" w:cs="Times New Roman"/>
              </w:rPr>
              <w:t>Projekt V-</w:t>
            </w:r>
            <w:proofErr w:type="spellStart"/>
            <w:r w:rsidRPr="008F5A6D">
              <w:rPr>
                <w:rFonts w:ascii="Times New Roman" w:hAnsi="Times New Roman" w:cs="Times New Roman"/>
              </w:rPr>
              <w:t>educa</w:t>
            </w:r>
            <w:proofErr w:type="spellEnd"/>
            <w:r w:rsidRPr="008F5A6D">
              <w:rPr>
                <w:rFonts w:ascii="Times New Roman" w:hAnsi="Times New Roman" w:cs="Times New Roman"/>
              </w:rPr>
              <w:t xml:space="preserve">, provode REA Sjever i POU Koprivnica te Razvojna agencija Južnog Podunavlja iz </w:t>
            </w:r>
            <w:proofErr w:type="spellStart"/>
            <w:r w:rsidRPr="008F5A6D">
              <w:rPr>
                <w:rFonts w:ascii="Times New Roman" w:hAnsi="Times New Roman" w:cs="Times New Roman"/>
              </w:rPr>
              <w:t>Pećuha</w:t>
            </w:r>
            <w:proofErr w:type="spellEnd"/>
            <w:r w:rsidRPr="008F5A6D">
              <w:rPr>
                <w:rFonts w:ascii="Times New Roman" w:hAnsi="Times New Roman" w:cs="Times New Roman"/>
              </w:rPr>
              <w:t xml:space="preserve"> i sufinanciran je iz Programa prekogranične suradnje Mađarska – Hrvatska, započeo je 1.7.2014. i traje do 30.6.2015. Sukladno navedenom otvorena je aktivnost A300405 Andragoška djelatnost V-EDUCA budući se došlo u drugog razdoblja provedbe projekta, gdje su projektne aktivnosti uključivale finiširanje kurikuluma </w:t>
            </w:r>
            <w:r w:rsidRPr="008F5A6D">
              <w:rPr>
                <w:rFonts w:ascii="Times New Roman" w:hAnsi="Times New Roman" w:cs="Times New Roman"/>
              </w:rPr>
              <w:lastRenderedPageBreak/>
              <w:t xml:space="preserve">na hrvatskom i mađarskom jeziku za edukaciju o gradnji zgrada gotovo nulte potrošnje energije te provođenje postupaka nabave opreme i usluga. Kreiran je logo projekta te je nabavljena tehnička oprema potrebna za edukaciju ciljne skupine i provođenje ostalih projektnih aktivnosti. Zaključen je i ugovor o pružanju usluga medijskog praćenja provedbe projekta. Proveden je program edukacije za dvije grupe polaznika. </w:t>
            </w:r>
          </w:p>
          <w:p w:rsidR="003C6C36" w:rsidRPr="008F5A6D" w:rsidRDefault="003C6C36" w:rsidP="00AB46B4">
            <w:pPr>
              <w:jc w:val="both"/>
              <w:rPr>
                <w:rFonts w:ascii="Times New Roman" w:hAnsi="Times New Roman" w:cs="Times New Roman"/>
              </w:rPr>
            </w:pPr>
            <w:r w:rsidRPr="008F5A6D">
              <w:rPr>
                <w:rFonts w:ascii="Times New Roman" w:hAnsi="Times New Roman" w:cs="Times New Roman"/>
              </w:rPr>
              <w:t xml:space="preserve">Dodana je nova aktivnost za sufinanciranje troškova nabave udžbenika i pripadajućih dopunskih nastavnih sredstava za učenike osnovnih škola s područja Grada Koprivnice u školskoj godini 2015./2016. </w:t>
            </w:r>
          </w:p>
          <w:p w:rsidR="003C6C36" w:rsidRPr="008F6B55" w:rsidRDefault="003C6C36" w:rsidP="00621994">
            <w:pPr>
              <w:jc w:val="both"/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3C6C36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C6C36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Programa</w:t>
            </w:r>
            <w:r w:rsidR="004347BE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3C6C36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3C6C36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3C6C36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dvanaest </w:t>
            </w:r>
            <w:r w:rsidR="000E1573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dana te je</w:t>
            </w:r>
            <w:r w:rsidR="00CC66E4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3C6C36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18</w:t>
            </w:r>
            <w:r w:rsidR="004347BE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3C6C36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3C6C3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3C6C36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2278D5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726" w:rsidRPr="002278D5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C5" w:rsidRDefault="000F52C5" w:rsidP="00AF63E9">
      <w:pPr>
        <w:spacing w:after="0" w:line="240" w:lineRule="auto"/>
      </w:pPr>
      <w:r>
        <w:separator/>
      </w:r>
    </w:p>
  </w:endnote>
  <w:endnote w:type="continuationSeparator" w:id="0">
    <w:p w:rsidR="000F52C5" w:rsidRDefault="000F52C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C5" w:rsidRDefault="000F52C5" w:rsidP="00AF63E9">
      <w:pPr>
        <w:spacing w:after="0" w:line="240" w:lineRule="auto"/>
      </w:pPr>
      <w:r>
        <w:separator/>
      </w:r>
    </w:p>
  </w:footnote>
  <w:footnote w:type="continuationSeparator" w:id="0">
    <w:p w:rsidR="000F52C5" w:rsidRDefault="000F52C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2E80"/>
    <w:rsid w:val="000F52C5"/>
    <w:rsid w:val="000F6EE5"/>
    <w:rsid w:val="00117451"/>
    <w:rsid w:val="00135976"/>
    <w:rsid w:val="001911FE"/>
    <w:rsid w:val="001972F0"/>
    <w:rsid w:val="001D67F9"/>
    <w:rsid w:val="001E0F6C"/>
    <w:rsid w:val="00211C13"/>
    <w:rsid w:val="002278D5"/>
    <w:rsid w:val="00236D16"/>
    <w:rsid w:val="002B044B"/>
    <w:rsid w:val="002C6EC9"/>
    <w:rsid w:val="002E1335"/>
    <w:rsid w:val="002E54F8"/>
    <w:rsid w:val="002E788A"/>
    <w:rsid w:val="00347ADB"/>
    <w:rsid w:val="00372F7E"/>
    <w:rsid w:val="0037401C"/>
    <w:rsid w:val="003C6C36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53ED9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90CA5"/>
    <w:rsid w:val="00A912C2"/>
    <w:rsid w:val="00AB46B4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88B8-B0E0-4F1C-8252-872B0EAF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5</cp:revision>
  <cp:lastPrinted>2015-06-15T10:22:00Z</cp:lastPrinted>
  <dcterms:created xsi:type="dcterms:W3CDTF">2015-06-24T11:48:00Z</dcterms:created>
  <dcterms:modified xsi:type="dcterms:W3CDTF">2015-06-26T11:23:00Z</dcterms:modified>
</cp:coreProperties>
</file>