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5F" w:rsidRDefault="000F145F" w:rsidP="000F145F">
      <w:pPr>
        <w:jc w:val="both"/>
      </w:pPr>
      <w:r>
        <w:t>Na temelju članka 7.,  stavka 2., alineje 4. Uredbe o načinu financiranja decentraliziranih funkcija te izračuna iznosa pomoći izravnanja za decentralizirane funkcije jedinica lokalne i područne (regionalne) samouprave za 2017. godinu (“Narodne novine” broj 13/17.) i članka 40. Statuta Grada Koprivnica (“Glasnik Grada Koprivnice" broj 4/09, 1/12, 1/13 i 3/13 – pročišćeni tekst) Gradsko vijeće Grada Koprivnice, na ___ sjednici održanoj dana ____ 2017. godine, donijelo je</w:t>
      </w:r>
    </w:p>
    <w:p w:rsidR="000F145F" w:rsidRDefault="000F145F" w:rsidP="000F145F">
      <w:pPr>
        <w:jc w:val="both"/>
      </w:pPr>
    </w:p>
    <w:p w:rsidR="000F145F" w:rsidRPr="00356E18" w:rsidRDefault="000F145F" w:rsidP="000F145F">
      <w:pPr>
        <w:jc w:val="center"/>
        <w:rPr>
          <w:b/>
        </w:rPr>
      </w:pPr>
      <w:r w:rsidRPr="00356E18">
        <w:rPr>
          <w:b/>
        </w:rPr>
        <w:t>O D L U K U</w:t>
      </w:r>
    </w:p>
    <w:p w:rsidR="000F145F" w:rsidRDefault="000F145F" w:rsidP="000F145F">
      <w:pPr>
        <w:jc w:val="center"/>
        <w:rPr>
          <w:b/>
        </w:rPr>
      </w:pPr>
      <w:r w:rsidRPr="00356E18">
        <w:rPr>
          <w:b/>
        </w:rPr>
        <w:t>o kriterijima</w:t>
      </w:r>
      <w:r>
        <w:rPr>
          <w:b/>
        </w:rPr>
        <w:t>, mjerilima i načinu financiranja decentraliziranih funkcija javnog vatrogastva na području</w:t>
      </w:r>
      <w:r w:rsidRPr="00356E18">
        <w:rPr>
          <w:b/>
        </w:rPr>
        <w:t xml:space="preserve"> Grada </w:t>
      </w:r>
      <w:r>
        <w:rPr>
          <w:b/>
        </w:rPr>
        <w:t>Koprivnice u 2017</w:t>
      </w:r>
      <w:r w:rsidRPr="00356E18">
        <w:rPr>
          <w:b/>
        </w:rPr>
        <w:t xml:space="preserve">. </w:t>
      </w:r>
      <w:r>
        <w:rPr>
          <w:b/>
        </w:rPr>
        <w:t>godini</w:t>
      </w:r>
    </w:p>
    <w:p w:rsidR="000F145F" w:rsidRDefault="000F145F" w:rsidP="000F145F">
      <w:pPr>
        <w:jc w:val="center"/>
        <w:rPr>
          <w:b/>
        </w:rPr>
      </w:pPr>
    </w:p>
    <w:p w:rsidR="000F145F" w:rsidRPr="00356E18" w:rsidRDefault="000F145F" w:rsidP="000F145F">
      <w:pPr>
        <w:jc w:val="center"/>
        <w:rPr>
          <w:b/>
        </w:rPr>
      </w:pPr>
    </w:p>
    <w:p w:rsidR="000F145F" w:rsidRDefault="000F145F" w:rsidP="000F145F">
      <w:pPr>
        <w:jc w:val="center"/>
        <w:rPr>
          <w:b/>
        </w:rPr>
      </w:pPr>
      <w:r w:rsidRPr="00356E18">
        <w:rPr>
          <w:b/>
        </w:rPr>
        <w:t>Članak 1.</w:t>
      </w:r>
    </w:p>
    <w:p w:rsidR="000F145F" w:rsidRPr="00356E18" w:rsidRDefault="000F145F" w:rsidP="000F145F">
      <w:pPr>
        <w:jc w:val="center"/>
        <w:rPr>
          <w:b/>
        </w:rPr>
      </w:pPr>
    </w:p>
    <w:p w:rsidR="000F145F" w:rsidRDefault="000F145F" w:rsidP="000F145F">
      <w:pPr>
        <w:jc w:val="both"/>
      </w:pPr>
      <w:r>
        <w:tab/>
        <w:t>Ovom se Odlukom o</w:t>
      </w:r>
      <w:r w:rsidRPr="00356E18">
        <w:t xml:space="preserve"> kriterijima, mjerilima i načinu financiranja decentraliziranih funkcija </w:t>
      </w:r>
      <w:r>
        <w:t xml:space="preserve">javnog </w:t>
      </w:r>
      <w:r w:rsidRPr="00356E18">
        <w:t xml:space="preserve">vatrogastva na području Grada Koprivnice u 2017. </w:t>
      </w:r>
      <w:r>
        <w:t>godini (u daljnjem tekstu: Odluka), utvrđuju kriteriji i mjerila i način  financiranja Javne vatrogasne postrojbe Grada Koprivnice (u daljnjem tekstu: „JVP Grada“) u okviru sredstva osiguranih u Proračunu Grada Koprivnica.</w:t>
      </w:r>
    </w:p>
    <w:p w:rsidR="000F145F" w:rsidRDefault="000F145F" w:rsidP="000F145F">
      <w:pPr>
        <w:jc w:val="both"/>
      </w:pPr>
      <w:r>
        <w:tab/>
        <w:t>Odlukom o minimalnim financijskim standardima  za decentralizirano financiranje redovite djelatnosti javnih vatrogasnih postrojbi u 2017. godini („Narodne novine“ broj 13/17.), Gradu Koprivnici utvrđena su bilančna prava za financiranje javnih vatrogasnih postrojbi u visini  = 4.646.856,00 kuna.</w:t>
      </w:r>
    </w:p>
    <w:p w:rsidR="000F145F" w:rsidRDefault="000F145F" w:rsidP="000F145F">
      <w:pPr>
        <w:jc w:val="both"/>
      </w:pPr>
      <w:r>
        <w:tab/>
      </w:r>
    </w:p>
    <w:p w:rsidR="000F145F" w:rsidRDefault="000F145F" w:rsidP="000F145F">
      <w:pPr>
        <w:jc w:val="center"/>
        <w:rPr>
          <w:b/>
        </w:rPr>
      </w:pPr>
      <w:r w:rsidRPr="00356E18">
        <w:rPr>
          <w:b/>
        </w:rPr>
        <w:t>Članak 2.</w:t>
      </w:r>
    </w:p>
    <w:p w:rsidR="000F145F" w:rsidRPr="00356E18" w:rsidRDefault="000F145F" w:rsidP="000F145F">
      <w:pPr>
        <w:jc w:val="center"/>
        <w:rPr>
          <w:b/>
        </w:rPr>
      </w:pPr>
    </w:p>
    <w:p w:rsidR="000F145F" w:rsidRDefault="000F145F" w:rsidP="000F145F">
      <w:pPr>
        <w:jc w:val="both"/>
      </w:pPr>
      <w:r>
        <w:tab/>
        <w:t>Sredstva za decentraliziranu funkciju javnog vatrogastva, iz članka 1. stavka 2. ove Odluke,  raspoređuju se za rashode, i to kako slijedi:</w:t>
      </w:r>
    </w:p>
    <w:p w:rsidR="000F145F" w:rsidRDefault="000F145F" w:rsidP="000F145F">
      <w:pPr>
        <w:numPr>
          <w:ilvl w:val="0"/>
          <w:numId w:val="1"/>
        </w:numPr>
      </w:pPr>
      <w:r>
        <w:t>Rashode za zaposlene u JVP Grada u iznosu od 4.171.856,00 kuna, i to za:</w:t>
      </w:r>
    </w:p>
    <w:p w:rsidR="000F145F" w:rsidRDefault="000F145F" w:rsidP="000F145F">
      <w:pPr>
        <w:numPr>
          <w:ilvl w:val="3"/>
          <w:numId w:val="2"/>
        </w:numPr>
      </w:pPr>
      <w:r>
        <w:t>plaće, u iznosu od 3.316.856,00 kuna,</w:t>
      </w:r>
    </w:p>
    <w:p w:rsidR="000F145F" w:rsidRDefault="000F145F" w:rsidP="000F145F">
      <w:pPr>
        <w:numPr>
          <w:ilvl w:val="3"/>
          <w:numId w:val="2"/>
        </w:numPr>
      </w:pPr>
      <w:r>
        <w:t>ostale rashode za zaposlene 25.000,00 kuna,</w:t>
      </w:r>
    </w:p>
    <w:p w:rsidR="000F145F" w:rsidRDefault="000F145F" w:rsidP="000F145F">
      <w:pPr>
        <w:numPr>
          <w:ilvl w:val="3"/>
          <w:numId w:val="2"/>
        </w:numPr>
      </w:pPr>
      <w:r>
        <w:t>doprinose na plaće, u iznosu od 830.000 kuna.</w:t>
      </w:r>
    </w:p>
    <w:p w:rsidR="000F145F" w:rsidRDefault="000F145F" w:rsidP="000F145F">
      <w:r>
        <w:tab/>
        <w:t>2. Materijalne rashode za JVP Grada, u iznosu 475.000,00 kuna, i to za:</w:t>
      </w:r>
    </w:p>
    <w:p w:rsidR="000F145F" w:rsidRPr="0036105C" w:rsidRDefault="000F145F" w:rsidP="000F145F">
      <w:pPr>
        <w:numPr>
          <w:ilvl w:val="3"/>
          <w:numId w:val="3"/>
        </w:numPr>
      </w:pPr>
      <w:r w:rsidRPr="0036105C">
        <w:t>naknade troškova zaposlenima, u iznosu od 262.000 kuna,</w:t>
      </w:r>
    </w:p>
    <w:p w:rsidR="000F145F" w:rsidRPr="0036105C" w:rsidRDefault="000F145F" w:rsidP="000F145F">
      <w:pPr>
        <w:numPr>
          <w:ilvl w:val="3"/>
          <w:numId w:val="3"/>
        </w:numPr>
      </w:pPr>
      <w:r w:rsidRPr="0036105C">
        <w:t>rashode za materijal i energiju, u iznosu od 45.000 kuna,</w:t>
      </w:r>
    </w:p>
    <w:p w:rsidR="000F145F" w:rsidRDefault="000F145F" w:rsidP="000F145F">
      <w:pPr>
        <w:numPr>
          <w:ilvl w:val="3"/>
          <w:numId w:val="3"/>
        </w:numPr>
      </w:pPr>
      <w:r w:rsidRPr="0036105C">
        <w:t>rashode za usluge, u iznosu od 168.000 kuna.</w:t>
      </w:r>
    </w:p>
    <w:p w:rsidR="000F145F" w:rsidRPr="0036105C" w:rsidRDefault="000F145F" w:rsidP="000F145F"/>
    <w:p w:rsidR="000F145F" w:rsidRDefault="000F145F" w:rsidP="000F145F">
      <w:pPr>
        <w:jc w:val="center"/>
        <w:rPr>
          <w:b/>
        </w:rPr>
      </w:pPr>
      <w:r w:rsidRPr="00356E18">
        <w:rPr>
          <w:b/>
        </w:rPr>
        <w:t>Članak 3.</w:t>
      </w:r>
    </w:p>
    <w:p w:rsidR="000F145F" w:rsidRPr="00356E18" w:rsidRDefault="000F145F" w:rsidP="000F145F">
      <w:pPr>
        <w:jc w:val="center"/>
        <w:rPr>
          <w:b/>
        </w:rPr>
      </w:pPr>
    </w:p>
    <w:p w:rsidR="000F145F" w:rsidRDefault="000F145F" w:rsidP="000F145F">
      <w:pPr>
        <w:jc w:val="both"/>
      </w:pPr>
      <w:r>
        <w:tab/>
        <w:t>Kriterij za utvrđivanje visine financijskog rashoda za zaposlene iz članka 2., točke 1. ove Odluke je izračun sredstava za plaće zaposlenih u JVP Grada za 2017. godinu, a mjerilo je broj zaposlenika u JVP Grada, utvrđen Planom zaštite od požara za Grad Koprivnicu ("Glasnik Grada Koprivnice" broj 3/15. i 3/16.).</w:t>
      </w:r>
    </w:p>
    <w:p w:rsidR="000F145F" w:rsidRDefault="000F145F" w:rsidP="000F145F">
      <w:pPr>
        <w:jc w:val="both"/>
      </w:pPr>
    </w:p>
    <w:p w:rsidR="000F145F" w:rsidRPr="00356E18" w:rsidRDefault="000F145F" w:rsidP="000F145F">
      <w:pPr>
        <w:jc w:val="center"/>
        <w:rPr>
          <w:b/>
        </w:rPr>
      </w:pPr>
      <w:r w:rsidRPr="00356E18">
        <w:rPr>
          <w:b/>
        </w:rPr>
        <w:t>Članak 4.</w:t>
      </w:r>
    </w:p>
    <w:p w:rsidR="000F145F" w:rsidRDefault="000F145F" w:rsidP="000F145F">
      <w:pPr>
        <w:jc w:val="center"/>
      </w:pPr>
    </w:p>
    <w:p w:rsidR="000F145F" w:rsidRDefault="000F145F" w:rsidP="000F145F">
      <w:pPr>
        <w:jc w:val="both"/>
      </w:pPr>
      <w:r>
        <w:tab/>
        <w:t>Prema kriteriju iz članka 3. ove Odluke, financiraju se sljedeće vrste rashoda za zaposlene u JVP Grada:</w:t>
      </w:r>
    </w:p>
    <w:p w:rsidR="000F145F" w:rsidRDefault="000F145F" w:rsidP="000F145F">
      <w:pPr>
        <w:ind w:left="720"/>
      </w:pPr>
      <w:r>
        <w:t>- plaće za redovan rad,</w:t>
      </w:r>
    </w:p>
    <w:p w:rsidR="000F145F" w:rsidRDefault="000F145F" w:rsidP="000F145F">
      <w:pPr>
        <w:ind w:left="720"/>
      </w:pPr>
      <w:r>
        <w:t>- plaće za prekovremeni rad,</w:t>
      </w:r>
    </w:p>
    <w:p w:rsidR="000F145F" w:rsidRDefault="000F145F" w:rsidP="000F145F">
      <w:pPr>
        <w:ind w:left="720"/>
      </w:pPr>
      <w:r>
        <w:t>- plaće za posebne uvjete rada,</w:t>
      </w:r>
    </w:p>
    <w:p w:rsidR="000F145F" w:rsidRDefault="000F145F" w:rsidP="000F145F">
      <w:pPr>
        <w:ind w:left="720"/>
      </w:pPr>
      <w:r>
        <w:t>- doprinosi za mirovinsko osiguranje,</w:t>
      </w:r>
    </w:p>
    <w:p w:rsidR="000F145F" w:rsidRDefault="000F145F" w:rsidP="000F145F">
      <w:pPr>
        <w:ind w:left="720"/>
      </w:pPr>
      <w:r>
        <w:t>- doprinosi za obvezno zdravstveno osiguranje,</w:t>
      </w:r>
    </w:p>
    <w:p w:rsidR="000F145F" w:rsidRDefault="000F145F" w:rsidP="000F145F">
      <w:pPr>
        <w:ind w:left="720"/>
      </w:pPr>
      <w:r>
        <w:t>- doprinosi za obvezno osiguranje u slučaju nezaposlenosti.</w:t>
      </w:r>
    </w:p>
    <w:p w:rsidR="000F145F" w:rsidRDefault="000F145F" w:rsidP="000F145F"/>
    <w:p w:rsidR="000F145F" w:rsidRDefault="000F145F" w:rsidP="000F145F">
      <w:pPr>
        <w:jc w:val="center"/>
        <w:rPr>
          <w:b/>
        </w:rPr>
      </w:pPr>
      <w:r w:rsidRPr="00356E18">
        <w:rPr>
          <w:b/>
        </w:rPr>
        <w:t>Članak 5.</w:t>
      </w:r>
    </w:p>
    <w:p w:rsidR="000F145F" w:rsidRPr="00356E18" w:rsidRDefault="000F145F" w:rsidP="000F145F">
      <w:pPr>
        <w:jc w:val="center"/>
        <w:rPr>
          <w:b/>
        </w:rPr>
      </w:pPr>
    </w:p>
    <w:p w:rsidR="000F145F" w:rsidRDefault="000F145F" w:rsidP="000F145F">
      <w:pPr>
        <w:jc w:val="both"/>
      </w:pPr>
      <w:r>
        <w:tab/>
        <w:t xml:space="preserve">Ostali rashodi za zaposlene i materijalni rashodi </w:t>
      </w:r>
      <w:r w:rsidRPr="0036105C">
        <w:t xml:space="preserve">utvrđeni člankom </w:t>
      </w:r>
      <w:r w:rsidRPr="00C82634">
        <w:t>2</w:t>
      </w:r>
      <w:r w:rsidRPr="0036105C">
        <w:t>.</w:t>
      </w:r>
      <w:r>
        <w:t xml:space="preserve"> ove Odluke, financiraju se u stvarnim iznosima, a u okviru planiranih sredstava.</w:t>
      </w:r>
    </w:p>
    <w:p w:rsidR="000F145F" w:rsidRDefault="000F145F" w:rsidP="000F145F"/>
    <w:p w:rsidR="000F145F" w:rsidRPr="00356E18" w:rsidRDefault="000F145F" w:rsidP="000F145F">
      <w:pPr>
        <w:jc w:val="center"/>
        <w:rPr>
          <w:b/>
        </w:rPr>
      </w:pPr>
      <w:r w:rsidRPr="00356E18">
        <w:rPr>
          <w:b/>
        </w:rPr>
        <w:t>Članak 6.</w:t>
      </w:r>
    </w:p>
    <w:p w:rsidR="000F145F" w:rsidRDefault="000F145F" w:rsidP="000F145F"/>
    <w:p w:rsidR="000F145F" w:rsidRDefault="000F145F" w:rsidP="000F145F">
      <w:pPr>
        <w:jc w:val="both"/>
      </w:pPr>
      <w:r>
        <w:tab/>
        <w:t>JVP Grada kojoj je osnivač Grad Koprivnica oslobođena je u potpunosti plaćanja komunalne naknade temeljem članka 7., stavka 2. Odluke o komunalnoj naknadi („Glasnik Grada Koprivnice“ broj 2/01, 9/01, 11/02, 7/04, 7/05, 3/06, 8/06, 9/06 – pročišćeni tekst, 7/07, 8/09, 7/10, 1/12, 2/12, 4/13 i 1/14 - pročišćeni tekst).</w:t>
      </w:r>
    </w:p>
    <w:p w:rsidR="000F145F" w:rsidRDefault="000F145F" w:rsidP="000F145F"/>
    <w:p w:rsidR="000F145F" w:rsidRDefault="000F145F" w:rsidP="000F145F">
      <w:pPr>
        <w:jc w:val="center"/>
        <w:rPr>
          <w:b/>
        </w:rPr>
      </w:pPr>
      <w:r w:rsidRPr="00356E18">
        <w:rPr>
          <w:b/>
        </w:rPr>
        <w:t>Članak 7.</w:t>
      </w:r>
    </w:p>
    <w:p w:rsidR="000F145F" w:rsidRDefault="000F145F" w:rsidP="000F145F"/>
    <w:p w:rsidR="000F145F" w:rsidRDefault="000F145F" w:rsidP="000F145F">
      <w:pPr>
        <w:jc w:val="both"/>
      </w:pPr>
      <w:r>
        <w:tab/>
        <w:t>Materijalni i financijski rashodi financiraju se temeljem Financijskog plana JVP-a Grada za 2017. godinu, Plana nabave JVP-a Grada za 2017. godinu izrađenog na četvrtoj razini računskog plana i zahtjeva JVP-a Grada za doznaku sredstava na istoj razini računskog plana izrađenog prema stvarnim potrebama.</w:t>
      </w:r>
    </w:p>
    <w:p w:rsidR="000F145F" w:rsidRDefault="000F145F" w:rsidP="000F145F">
      <w:pPr>
        <w:jc w:val="both"/>
      </w:pPr>
      <w:r>
        <w:tab/>
        <w:t>Zahtjeve za doznaku sredstava JVP Grada je dužan kontinuirano dostavljati Upravnom odjelu za društvene djelatnosti i europske poslove Grada Koprivnice za tekući mjesec putem zahtjeva u riznici. Svaki rashod iz ove Odluke mora biti utemeljen na vjerodostojnoj knjigovodstvenoj dokumentaciji kojim se dokazuje obveza  plaćanja. Računska točnost i vjerodostojnost dokumentacije ovjerava odgovorna osoba škole.</w:t>
      </w:r>
    </w:p>
    <w:p w:rsidR="000F145F" w:rsidRDefault="000F145F" w:rsidP="000F145F">
      <w:pPr>
        <w:jc w:val="both"/>
      </w:pPr>
      <w:r>
        <w:tab/>
        <w:t>Postupak i način dostavljanja zahtjeva iz stavka 2. ovog članka odrediti će Upravni odjel za društvene djelatnosti i europske poslove.</w:t>
      </w:r>
    </w:p>
    <w:p w:rsidR="000F145F" w:rsidRDefault="000F145F" w:rsidP="000F145F">
      <w:pPr>
        <w:jc w:val="both"/>
      </w:pPr>
    </w:p>
    <w:p w:rsidR="000F145F" w:rsidRDefault="000F145F" w:rsidP="000F145F">
      <w:pPr>
        <w:jc w:val="center"/>
        <w:rPr>
          <w:b/>
        </w:rPr>
      </w:pPr>
      <w:r w:rsidRPr="00356E18">
        <w:rPr>
          <w:b/>
        </w:rPr>
        <w:t>Članak 8.</w:t>
      </w:r>
    </w:p>
    <w:p w:rsidR="000F145F" w:rsidRDefault="000F145F" w:rsidP="000F145F">
      <w:pPr>
        <w:rPr>
          <w:b/>
        </w:rPr>
      </w:pPr>
    </w:p>
    <w:p w:rsidR="000F145F" w:rsidRPr="00356E18" w:rsidRDefault="000F145F" w:rsidP="000F145F">
      <w:pPr>
        <w:jc w:val="both"/>
      </w:pPr>
      <w:r w:rsidRPr="00356E18">
        <w:tab/>
        <w:t>Zapovjednik JVP-a Grada, odnosno osoba na koju on prenese dio ili sve svoje ovlasti odgovoran je za točnost, pravovremenost i istinitost iskazanih podataka za rashode i namjensko trošenje proračunskih sredstava dodijeljenih temeljem ove Odluke.</w:t>
      </w:r>
    </w:p>
    <w:p w:rsidR="000F145F" w:rsidRDefault="000F145F" w:rsidP="000F145F">
      <w:pPr>
        <w:jc w:val="center"/>
        <w:rPr>
          <w:b/>
        </w:rPr>
      </w:pPr>
    </w:p>
    <w:p w:rsidR="000F145F" w:rsidRDefault="000F145F" w:rsidP="000F145F">
      <w:pPr>
        <w:jc w:val="center"/>
        <w:rPr>
          <w:b/>
        </w:rPr>
      </w:pPr>
    </w:p>
    <w:p w:rsidR="000F145F" w:rsidRDefault="000F145F" w:rsidP="000F145F">
      <w:pPr>
        <w:jc w:val="center"/>
        <w:rPr>
          <w:b/>
        </w:rPr>
      </w:pPr>
    </w:p>
    <w:p w:rsidR="000F145F" w:rsidRDefault="000F145F" w:rsidP="000F145F">
      <w:pPr>
        <w:jc w:val="center"/>
        <w:rPr>
          <w:b/>
        </w:rPr>
      </w:pPr>
    </w:p>
    <w:p w:rsidR="000F145F" w:rsidRDefault="000F145F" w:rsidP="000F145F">
      <w:pPr>
        <w:jc w:val="center"/>
        <w:rPr>
          <w:b/>
        </w:rPr>
      </w:pPr>
    </w:p>
    <w:p w:rsidR="000F145F" w:rsidRDefault="000F145F" w:rsidP="000F145F">
      <w:pPr>
        <w:jc w:val="center"/>
        <w:rPr>
          <w:b/>
        </w:rPr>
      </w:pPr>
      <w:r>
        <w:rPr>
          <w:b/>
        </w:rPr>
        <w:t>Članak 9.</w:t>
      </w:r>
    </w:p>
    <w:p w:rsidR="000F145F" w:rsidRPr="00356E18" w:rsidRDefault="000F145F" w:rsidP="000F145F">
      <w:pPr>
        <w:jc w:val="center"/>
        <w:rPr>
          <w:b/>
        </w:rPr>
      </w:pPr>
    </w:p>
    <w:p w:rsidR="000F145F" w:rsidRDefault="000F145F" w:rsidP="000F145F">
      <w:pPr>
        <w:jc w:val="both"/>
      </w:pPr>
      <w:r>
        <w:tab/>
        <w:t>Ova Odluka stupa na snagu osmoga dana od dana objave u “Glasniku Grada Koprivnice".</w:t>
      </w:r>
    </w:p>
    <w:p w:rsidR="000F145F" w:rsidRDefault="000F145F" w:rsidP="000F145F">
      <w:pPr>
        <w:jc w:val="both"/>
      </w:pPr>
    </w:p>
    <w:p w:rsidR="000F145F" w:rsidRDefault="000F145F" w:rsidP="000F145F">
      <w:pPr>
        <w:jc w:val="center"/>
      </w:pPr>
      <w:r>
        <w:t>GRADSKO VIJEĆE</w:t>
      </w:r>
    </w:p>
    <w:p w:rsidR="000F145F" w:rsidRDefault="000F145F" w:rsidP="000F145F">
      <w:pPr>
        <w:jc w:val="center"/>
      </w:pPr>
      <w:r>
        <w:t>GRADA KOPRIVNICE</w:t>
      </w:r>
    </w:p>
    <w:p w:rsidR="000F145F" w:rsidRDefault="000F145F" w:rsidP="000F145F"/>
    <w:p w:rsidR="000F145F" w:rsidRDefault="000F145F" w:rsidP="000F145F"/>
    <w:p w:rsidR="000F145F" w:rsidRPr="008770A6" w:rsidRDefault="000F145F" w:rsidP="000F145F">
      <w:r w:rsidRPr="008770A6">
        <w:t>KLASA:</w:t>
      </w:r>
      <w:bookmarkStart w:id="0" w:name="Klasa"/>
      <w:r w:rsidRPr="008770A6">
        <w:t xml:space="preserve"> </w:t>
      </w:r>
      <w:r w:rsidRPr="008770A6">
        <w:fldChar w:fldCharType="begin">
          <w:ffData>
            <w:name w:val="Klasa"/>
            <w:enabled/>
            <w:calcOnExit w:val="0"/>
            <w:textInput>
              <w:default w:val="214-01/17-01/0004"/>
            </w:textInput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214-01/17-01/0004</w:t>
      </w:r>
      <w:r w:rsidRPr="008770A6">
        <w:fldChar w:fldCharType="end"/>
      </w:r>
      <w:bookmarkEnd w:id="0"/>
    </w:p>
    <w:p w:rsidR="000F145F" w:rsidRPr="008770A6" w:rsidRDefault="000F145F" w:rsidP="000F145F">
      <w:r w:rsidRPr="008770A6">
        <w:t>URBROJ:</w:t>
      </w:r>
      <w:bookmarkStart w:id="1" w:name="Urbroj"/>
      <w:r w:rsidRPr="008770A6">
        <w:t xml:space="preserve"> </w:t>
      </w:r>
      <w:r w:rsidRPr="008770A6">
        <w:fldChar w:fldCharType="begin">
          <w:ffData>
            <w:name w:val="Urbroj"/>
            <w:enabled/>
            <w:calcOnExit w:val="0"/>
            <w:textInput/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770A6">
        <w:fldChar w:fldCharType="end"/>
      </w:r>
      <w:bookmarkEnd w:id="1"/>
    </w:p>
    <w:p w:rsidR="000F145F" w:rsidRPr="008770A6" w:rsidRDefault="000F145F" w:rsidP="000F145F">
      <w:r>
        <w:t>Koprivnica</w:t>
      </w:r>
      <w:r w:rsidRPr="008770A6">
        <w:t>,</w:t>
      </w:r>
      <w:r>
        <w:t xml:space="preserve"> </w:t>
      </w:r>
      <w:bookmarkStart w:id="2" w:name="Datum"/>
      <w:r>
        <w:fldChar w:fldCharType="begin">
          <w:ffData>
            <w:name w:val="Datum"/>
            <w:enabled/>
            <w:calcOnExit w:val="0"/>
            <w:textInput>
              <w:default w:val="13. veljače 2017."/>
            </w:textInput>
          </w:ffData>
        </w:fldChar>
      </w:r>
      <w:r>
        <w:instrText xml:space="preserve"> FORMTEXT </w:instrText>
      </w:r>
      <w:r>
        <w:fldChar w:fldCharType="separate"/>
      </w:r>
      <w:r>
        <w:t>13. veljače 2017.</w:t>
      </w:r>
      <w:r>
        <w:fldChar w:fldCharType="end"/>
      </w:r>
      <w:bookmarkEnd w:id="2"/>
    </w:p>
    <w:p w:rsidR="000F145F" w:rsidRPr="008770A6" w:rsidRDefault="000F145F" w:rsidP="000F145F">
      <w:pPr>
        <w:ind w:left="4860"/>
      </w:pPr>
    </w:p>
    <w:p w:rsidR="000F145F" w:rsidRDefault="000F145F" w:rsidP="000F145F">
      <w:pPr>
        <w:tabs>
          <w:tab w:val="left" w:pos="0"/>
        </w:tabs>
        <w:ind w:left="6480"/>
        <w:jc w:val="center"/>
      </w:pPr>
      <w:r>
        <w:t>PREDSJEDNIK:</w:t>
      </w:r>
    </w:p>
    <w:p w:rsidR="000F145F" w:rsidRDefault="000F145F" w:rsidP="000F145F">
      <w:pPr>
        <w:tabs>
          <w:tab w:val="left" w:pos="0"/>
        </w:tabs>
        <w:ind w:left="6480"/>
        <w:jc w:val="center"/>
      </w:pPr>
    </w:p>
    <w:p w:rsidR="000F145F" w:rsidRPr="008770A6" w:rsidRDefault="000F145F" w:rsidP="000F145F">
      <w:pPr>
        <w:tabs>
          <w:tab w:val="left" w:pos="0"/>
        </w:tabs>
        <w:ind w:left="6480"/>
        <w:jc w:val="center"/>
      </w:pPr>
      <w:r>
        <w:t xml:space="preserve">Zoran </w:t>
      </w:r>
      <w:proofErr w:type="spellStart"/>
      <w:r>
        <w:t>Gošek</w:t>
      </w:r>
      <w:proofErr w:type="spellEnd"/>
      <w:r>
        <w:t>, dipl. ing.</w:t>
      </w:r>
    </w:p>
    <w:p w:rsidR="000F145F" w:rsidRDefault="000F145F" w:rsidP="000F145F"/>
    <w:p w:rsidR="000F145F" w:rsidRDefault="000F145F" w:rsidP="000F145F">
      <w:pPr>
        <w:jc w:val="center"/>
        <w:rPr>
          <w:b/>
        </w:rPr>
      </w:pPr>
      <w:r w:rsidRPr="00356E18">
        <w:rPr>
          <w:b/>
        </w:rPr>
        <w:lastRenderedPageBreak/>
        <w:t>OBRAZLOŽENJE</w:t>
      </w:r>
    </w:p>
    <w:p w:rsidR="000F145F" w:rsidRDefault="000F145F" w:rsidP="000F145F"/>
    <w:p w:rsidR="000F145F" w:rsidRDefault="000F145F" w:rsidP="000F145F">
      <w:pPr>
        <w:jc w:val="both"/>
      </w:pPr>
      <w:r>
        <w:tab/>
        <w:t>Na temelju, članka 7. stavka 2., alineje 4.</w:t>
      </w:r>
      <w:r w:rsidR="00FF238F">
        <w:t xml:space="preserve"> </w:t>
      </w:r>
      <w:bookmarkStart w:id="3" w:name="_GoBack"/>
      <w:bookmarkEnd w:id="3"/>
      <w:r>
        <w:t xml:space="preserve">Uredbe o načinu financiranja decentraliziranih funkcija te izračuna iznosa pomoći izravnanja za decentralizirane funkcije jedinica lokalne i područne (regionalne) samouprave za 2017. godinu („Narodne novine“ broj  13/17), a u skladu s Zakonom o vatrogastvu („Narodne novine“ broj </w:t>
      </w:r>
      <w:r w:rsidRPr="00356E18">
        <w:t>106/99, 117/01, 36/0</w:t>
      </w:r>
      <w:r>
        <w:t>2, 96/03, 139/04, 174/04, 38/09 i</w:t>
      </w:r>
      <w:r w:rsidRPr="00356E18">
        <w:t xml:space="preserve"> 80/10</w:t>
      </w:r>
      <w:r>
        <w:t xml:space="preserve">) predlaže se donošenje Odluke o kriterijima, mjerilima i načinu financiranja decentraliziranih funkcija javnog vatrogastva na području Grada Koprivnice u 2017. godini kojom se utvrđuju kriteriji, mjerila i način financiranja decentraliziranih funkcija javnog vatrogastva na području Grada Koprivnice u 2017. godini u okviru sredstava osiguranih u Proračunu Grada Koprivnice za 2017. godinu. </w:t>
      </w:r>
    </w:p>
    <w:p w:rsidR="000F145F" w:rsidRDefault="000F145F" w:rsidP="000F145F">
      <w:pPr>
        <w:jc w:val="both"/>
      </w:pPr>
      <w:r>
        <w:tab/>
        <w:t xml:space="preserve">Kriteriji su napravljeni na temelju broja zaposlenih odnosno utvrđeni su iznosom potrebnih sredstava za isplatu plaće zaposlenima. </w:t>
      </w:r>
    </w:p>
    <w:p w:rsidR="000F145F" w:rsidRDefault="000F145F" w:rsidP="000F145F">
      <w:pPr>
        <w:jc w:val="both"/>
      </w:pPr>
      <w:r>
        <w:tab/>
        <w:t xml:space="preserve">U skladu s ovom Odlukom i ostalim pozitivnim propisima i provedbenim aktima financirat će se djelatnost javnog vatrogastva  na području Grada Koprivnice u 2017. godini. </w:t>
      </w:r>
      <w:r>
        <w:tab/>
        <w:t>Sukladno navedenom, predlaže se Gradskom vijeću Grada Koprivnice donošenje Odluke o kriterijima, mjerilima i načinu financiranja decentraliziranih funkcija javnog vatrogastva na području Grada Koprivnice u 2017. godini u predloženom tekstu.</w:t>
      </w:r>
    </w:p>
    <w:p w:rsidR="000F145F" w:rsidRDefault="000F145F" w:rsidP="000F145F">
      <w:pPr>
        <w:jc w:val="both"/>
      </w:pPr>
    </w:p>
    <w:p w:rsidR="000F145F" w:rsidRDefault="000F145F" w:rsidP="000F145F">
      <w:pPr>
        <w:jc w:val="both"/>
      </w:pPr>
    </w:p>
    <w:p w:rsidR="000F145F" w:rsidRDefault="000F145F" w:rsidP="000F145F">
      <w:pPr>
        <w:jc w:val="both"/>
      </w:pPr>
      <w:r>
        <w:t xml:space="preserve">                  Nositelj izrade: </w:t>
      </w:r>
      <w:r>
        <w:tab/>
      </w:r>
      <w:r>
        <w:tab/>
      </w:r>
      <w:r>
        <w:tab/>
      </w:r>
      <w:r>
        <w:tab/>
      </w:r>
      <w:r>
        <w:tab/>
      </w:r>
      <w:r>
        <w:tab/>
        <w:t>Predlagatelj akta:</w:t>
      </w:r>
    </w:p>
    <w:p w:rsidR="000F145F" w:rsidRDefault="000F145F" w:rsidP="000F145F">
      <w:pPr>
        <w:spacing w:before="144"/>
      </w:pPr>
      <w:r>
        <w:t>Upravni odjel za društvene djelatnosti</w:t>
      </w:r>
    </w:p>
    <w:p w:rsidR="000F145F" w:rsidRDefault="000F145F" w:rsidP="000F145F">
      <w:pPr>
        <w:spacing w:before="144"/>
      </w:pPr>
      <w:r>
        <w:t xml:space="preserve">             i europske poslove</w:t>
      </w:r>
      <w:r>
        <w:tab/>
      </w:r>
      <w:r>
        <w:tab/>
        <w:t xml:space="preserve">      </w:t>
      </w:r>
    </w:p>
    <w:p w:rsidR="000F145F" w:rsidRDefault="000F145F" w:rsidP="000F145F">
      <w:pPr>
        <w:ind w:left="3600" w:hanging="3600"/>
      </w:pPr>
      <w:r>
        <w:t xml:space="preserve">                      </w:t>
      </w:r>
    </w:p>
    <w:p w:rsidR="000F145F" w:rsidRDefault="000F145F" w:rsidP="000F145F">
      <w:pPr>
        <w:ind w:left="3600" w:hanging="2160"/>
      </w:pPr>
      <w:r>
        <w:t xml:space="preserve">Pročelnik: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Zamjenik koji obnaša </w:t>
      </w:r>
    </w:p>
    <w:p w:rsidR="000F145F" w:rsidRDefault="000F145F" w:rsidP="000F145F">
      <w:pPr>
        <w:ind w:left="5760" w:firstLine="720"/>
      </w:pPr>
      <w:r>
        <w:t>dužnost gradonačelnika:</w:t>
      </w:r>
    </w:p>
    <w:p w:rsidR="000F145F" w:rsidRDefault="000F145F" w:rsidP="000F145F">
      <w:pPr>
        <w:jc w:val="both"/>
      </w:pPr>
      <w:r>
        <w:t xml:space="preserve">           </w:t>
      </w:r>
    </w:p>
    <w:p w:rsidR="000F145F" w:rsidRPr="00356E18" w:rsidRDefault="000F145F" w:rsidP="000F145F">
      <w:pPr>
        <w:ind w:left="720"/>
        <w:jc w:val="both"/>
      </w:pPr>
      <w:r>
        <w:t xml:space="preserve">Darko </w:t>
      </w:r>
      <w:proofErr w:type="spellStart"/>
      <w:r>
        <w:t>Ledinski</w:t>
      </w:r>
      <w:proofErr w:type="spellEnd"/>
      <w:r>
        <w:t>, prof.</w:t>
      </w:r>
      <w:r>
        <w:tab/>
      </w:r>
      <w:r>
        <w:tab/>
        <w:t xml:space="preserve">      </w:t>
      </w:r>
      <w:r>
        <w:tab/>
        <w:t xml:space="preserve">   </w:t>
      </w:r>
      <w:r>
        <w:tab/>
        <w:t xml:space="preserve">                         Mišel Jakšić, dipl. oec.</w:t>
      </w:r>
    </w:p>
    <w:p w:rsidR="00E960DE" w:rsidRDefault="00E960DE"/>
    <w:sectPr w:rsidR="00E960DE" w:rsidSect="000F145F">
      <w:headerReference w:type="first" r:id="rId8"/>
      <w:pgSz w:w="11906" w:h="16838"/>
      <w:pgMar w:top="851" w:right="146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4D" w:rsidRDefault="00A5074D">
      <w:r>
        <w:separator/>
      </w:r>
    </w:p>
  </w:endnote>
  <w:endnote w:type="continuationSeparator" w:id="0">
    <w:p w:rsidR="00A5074D" w:rsidRDefault="00A5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4D" w:rsidRDefault="00A5074D">
      <w:r>
        <w:separator/>
      </w:r>
    </w:p>
  </w:footnote>
  <w:footnote w:type="continuationSeparator" w:id="0">
    <w:p w:rsidR="00A5074D" w:rsidRDefault="00A5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A5074D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95"/>
    <w:multiLevelType w:val="hybridMultilevel"/>
    <w:tmpl w:val="706EBFCA"/>
    <w:lvl w:ilvl="0" w:tplc="5D060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B4969"/>
    <w:multiLevelType w:val="multilevel"/>
    <w:tmpl w:val="D9867E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CF2BA2"/>
    <w:multiLevelType w:val="multilevel"/>
    <w:tmpl w:val="D854C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5F"/>
    <w:rsid w:val="000F145F"/>
    <w:rsid w:val="00795EC1"/>
    <w:rsid w:val="00A5074D"/>
    <w:rsid w:val="00E960DE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melita.puhalo</cp:lastModifiedBy>
  <cp:revision>3</cp:revision>
  <dcterms:created xsi:type="dcterms:W3CDTF">2017-02-23T12:38:00Z</dcterms:created>
  <dcterms:modified xsi:type="dcterms:W3CDTF">2017-02-23T12:45:00Z</dcterms:modified>
</cp:coreProperties>
</file>